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color w:val="000000" w:themeColor="text1"/>
          <w:sz w:val="52"/>
          <w:szCs w:val="52"/>
          <w:highlight w:val="none"/>
          <w14:textFill>
            <w14:solidFill>
              <w14:schemeClr w14:val="tx1"/>
            </w14:solidFill>
          </w14:textFill>
        </w:rPr>
      </w:pPr>
    </w:p>
    <w:p>
      <w:pPr>
        <w:jc w:val="center"/>
        <w:rPr>
          <w:rFonts w:eastAsia="黑体"/>
          <w:color w:val="000000" w:themeColor="text1"/>
          <w:sz w:val="52"/>
          <w:szCs w:val="52"/>
          <w:highlight w:val="none"/>
          <w14:textFill>
            <w14:solidFill>
              <w14:schemeClr w14:val="tx1"/>
            </w14:solidFill>
          </w14:textFill>
        </w:rPr>
      </w:pPr>
    </w:p>
    <w:p>
      <w:pPr>
        <w:jc w:val="center"/>
        <w:rPr>
          <w:rFonts w:eastAsia="黑体"/>
          <w:color w:val="000000" w:themeColor="text1"/>
          <w:sz w:val="52"/>
          <w:szCs w:val="52"/>
          <w:highlight w:val="none"/>
          <w14:textFill>
            <w14:solidFill>
              <w14:schemeClr w14:val="tx1"/>
            </w14:solidFill>
          </w14:textFill>
        </w:rPr>
      </w:pPr>
    </w:p>
    <w:p>
      <w:pPr>
        <w:ind w:right="-197" w:rightChars="-94"/>
        <w:jc w:val="center"/>
        <w:rPr>
          <w:rFonts w:eastAsia="黑体"/>
          <w:color w:val="000000" w:themeColor="text1"/>
          <w:sz w:val="52"/>
          <w:szCs w:val="52"/>
          <w:highlight w:val="none"/>
          <w14:textFill>
            <w14:solidFill>
              <w14:schemeClr w14:val="tx1"/>
            </w14:solidFill>
          </w14:textFill>
        </w:rPr>
      </w:pPr>
      <w:r>
        <w:rPr>
          <w:rFonts w:hint="eastAsia" w:eastAsia="黑体"/>
          <w:color w:val="000000" w:themeColor="text1"/>
          <w:sz w:val="52"/>
          <w:szCs w:val="52"/>
          <w:highlight w:val="none"/>
          <w14:textFill>
            <w14:solidFill>
              <w14:schemeClr w14:val="tx1"/>
            </w14:solidFill>
          </w14:textFill>
        </w:rPr>
        <w:t>建设项目</w:t>
      </w:r>
      <w:r>
        <w:rPr>
          <w:rFonts w:eastAsia="黑体"/>
          <w:color w:val="000000" w:themeColor="text1"/>
          <w:sz w:val="52"/>
          <w:szCs w:val="52"/>
          <w:highlight w:val="none"/>
          <w14:textFill>
            <w14:solidFill>
              <w14:schemeClr w14:val="tx1"/>
            </w14:solidFill>
          </w14:textFill>
        </w:rPr>
        <w:t>竣工环境保护</w:t>
      </w:r>
    </w:p>
    <w:p>
      <w:pPr>
        <w:ind w:right="-197" w:rightChars="-94"/>
        <w:jc w:val="center"/>
        <w:rPr>
          <w:rFonts w:eastAsia="黑体"/>
          <w:color w:val="000000" w:themeColor="text1"/>
          <w:sz w:val="52"/>
          <w:szCs w:val="52"/>
          <w:highlight w:val="none"/>
          <w14:textFill>
            <w14:solidFill>
              <w14:schemeClr w14:val="tx1"/>
            </w14:solidFill>
          </w14:textFill>
        </w:rPr>
      </w:pPr>
      <w:r>
        <w:rPr>
          <w:rFonts w:eastAsia="黑体"/>
          <w:color w:val="000000" w:themeColor="text1"/>
          <w:sz w:val="52"/>
          <w:szCs w:val="52"/>
          <w:highlight w:val="none"/>
          <w14:textFill>
            <w14:solidFill>
              <w14:schemeClr w14:val="tx1"/>
            </w14:solidFill>
          </w14:textFill>
        </w:rPr>
        <w:t>验收监测报告表</w:t>
      </w:r>
    </w:p>
    <w:p>
      <w:pPr>
        <w:tabs>
          <w:tab w:val="left" w:pos="2760"/>
        </w:tabs>
        <w:spacing w:before="312" w:beforeLines="100" w:after="312" w:afterLines="100" w:line="480" w:lineRule="auto"/>
        <w:rPr>
          <w:color w:val="000000" w:themeColor="text1"/>
          <w:sz w:val="30"/>
          <w:szCs w:val="30"/>
          <w:highlight w:val="none"/>
          <w14:textFill>
            <w14:solidFill>
              <w14:schemeClr w14:val="tx1"/>
            </w14:solidFill>
          </w14:textFill>
        </w:rPr>
      </w:pPr>
    </w:p>
    <w:p>
      <w:pPr>
        <w:tabs>
          <w:tab w:val="left" w:pos="2760"/>
        </w:tabs>
        <w:spacing w:before="312" w:beforeLines="100" w:after="312" w:afterLines="100" w:line="480" w:lineRule="auto"/>
        <w:ind w:firstLine="300" w:firstLineChars="100"/>
        <w:rPr>
          <w:color w:val="000000" w:themeColor="text1"/>
          <w:sz w:val="30"/>
          <w:szCs w:val="30"/>
          <w:highlight w:val="none"/>
          <w14:textFill>
            <w14:solidFill>
              <w14:schemeClr w14:val="tx1"/>
            </w14:solidFill>
          </w14:textFill>
        </w:rPr>
      </w:pPr>
    </w:p>
    <w:p>
      <w:pPr>
        <w:pStyle w:val="2"/>
        <w:rPr>
          <w:color w:val="000000" w:themeColor="text1"/>
          <w:sz w:val="30"/>
          <w:szCs w:val="30"/>
          <w:highlight w:val="none"/>
          <w14:textFill>
            <w14:solidFill>
              <w14:schemeClr w14:val="tx1"/>
            </w14:solidFill>
          </w14:textFill>
        </w:rPr>
      </w:pPr>
    </w:p>
    <w:p>
      <w:pPr>
        <w:pStyle w:val="2"/>
        <w:rPr>
          <w:color w:val="000000" w:themeColor="text1"/>
          <w:sz w:val="30"/>
          <w:szCs w:val="30"/>
          <w:highlight w:val="none"/>
          <w14:textFill>
            <w14:solidFill>
              <w14:schemeClr w14:val="tx1"/>
            </w14:solidFill>
          </w14:textFill>
        </w:rPr>
      </w:pPr>
    </w:p>
    <w:p>
      <w:pPr>
        <w:pStyle w:val="2"/>
        <w:rPr>
          <w:color w:val="000000" w:themeColor="text1"/>
          <w:sz w:val="30"/>
          <w:szCs w:val="30"/>
          <w:highlight w:val="none"/>
          <w14:textFill>
            <w14:solidFill>
              <w14:schemeClr w14:val="tx1"/>
            </w14:solidFill>
          </w14:textFill>
        </w:rPr>
      </w:pPr>
    </w:p>
    <w:p>
      <w:pPr>
        <w:pStyle w:val="2"/>
        <w:rPr>
          <w:color w:val="000000" w:themeColor="text1"/>
          <w:sz w:val="30"/>
          <w:szCs w:val="30"/>
          <w:highlight w:val="none"/>
          <w14:textFill>
            <w14:solidFill>
              <w14:schemeClr w14:val="tx1"/>
            </w14:solidFill>
          </w14:textFill>
        </w:rPr>
      </w:pPr>
    </w:p>
    <w:p>
      <w:pPr>
        <w:pStyle w:val="2"/>
        <w:rPr>
          <w:color w:val="000000" w:themeColor="text1"/>
          <w:sz w:val="30"/>
          <w:szCs w:val="30"/>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tbl>
      <w:tblPr>
        <w:tblStyle w:val="26"/>
        <w:tblW w:w="7035" w:type="dxa"/>
        <w:jc w:val="center"/>
        <w:tblLayout w:type="fixed"/>
        <w:tblCellMar>
          <w:top w:w="0" w:type="dxa"/>
          <w:left w:w="108" w:type="dxa"/>
          <w:bottom w:w="0" w:type="dxa"/>
          <w:right w:w="108" w:type="dxa"/>
        </w:tblCellMar>
      </w:tblPr>
      <w:tblGrid>
        <w:gridCol w:w="1614"/>
        <w:gridCol w:w="5421"/>
      </w:tblGrid>
      <w:tr>
        <w:tblPrEx>
          <w:tblCellMar>
            <w:top w:w="0" w:type="dxa"/>
            <w:left w:w="108" w:type="dxa"/>
            <w:bottom w:w="0" w:type="dxa"/>
            <w:right w:w="108" w:type="dxa"/>
          </w:tblCellMar>
        </w:tblPrEx>
        <w:trPr>
          <w:trHeight w:val="1141" w:hRule="atLeast"/>
          <w:jc w:val="center"/>
        </w:trPr>
        <w:tc>
          <w:tcPr>
            <w:tcW w:w="1614" w:type="dxa"/>
            <w:vAlign w:val="center"/>
          </w:tcPr>
          <w:p>
            <w:pPr>
              <w:spacing w:line="240" w:lineRule="atLeast"/>
              <w:rPr>
                <w:snapToGrid w:val="0"/>
                <w:color w:val="000000" w:themeColor="text1"/>
                <w:kern w:val="0"/>
                <w:position w:val="-40"/>
                <w:sz w:val="30"/>
                <w:highlight w:val="none"/>
                <w14:textFill>
                  <w14:solidFill>
                    <w14:schemeClr w14:val="tx1"/>
                  </w14:solidFill>
                </w14:textFill>
              </w:rPr>
            </w:pPr>
            <w:r>
              <w:rPr>
                <w:rFonts w:hint="eastAsia"/>
                <w:snapToGrid w:val="0"/>
                <w:color w:val="000000" w:themeColor="text1"/>
                <w:kern w:val="0"/>
                <w:position w:val="-40"/>
                <w:sz w:val="30"/>
                <w:highlight w:val="none"/>
                <w14:textFill>
                  <w14:solidFill>
                    <w14:schemeClr w14:val="tx1"/>
                  </w14:solidFill>
                </w14:textFill>
              </w:rPr>
              <w:t>项目名称</w:t>
            </w:r>
            <w:r>
              <w:rPr>
                <w:snapToGrid w:val="0"/>
                <w:color w:val="000000" w:themeColor="text1"/>
                <w:kern w:val="0"/>
                <w:position w:val="-40"/>
                <w:sz w:val="30"/>
                <w:highlight w:val="none"/>
                <w14:textFill>
                  <w14:solidFill>
                    <w14:schemeClr w14:val="tx1"/>
                  </w14:solidFill>
                </w14:textFill>
              </w:rPr>
              <w:t>：</w:t>
            </w:r>
          </w:p>
        </w:tc>
        <w:tc>
          <w:tcPr>
            <w:tcW w:w="5421" w:type="dxa"/>
            <w:vAlign w:val="center"/>
          </w:tcPr>
          <w:p>
            <w:pPr>
              <w:keepNext w:val="0"/>
              <w:keepLines w:val="0"/>
              <w:widowControl/>
              <w:suppressLineNumbers w:val="0"/>
              <w:jc w:val="center"/>
              <w:rPr>
                <w:rFonts w:hint="eastAsia" w:eastAsia="宋体"/>
                <w:bCs/>
                <w:snapToGrid w:val="0"/>
                <w:color w:val="000000" w:themeColor="text1"/>
                <w:kern w:val="0"/>
                <w:position w:val="-40"/>
                <w:sz w:val="30"/>
                <w:highlight w:val="none"/>
                <w:lang w:eastAsia="zh-CN"/>
                <w14:textFill>
                  <w14:solidFill>
                    <w14:schemeClr w14:val="tx1"/>
                  </w14:solidFill>
                </w14:textFill>
              </w:rPr>
            </w:pPr>
            <w:r>
              <w:rPr>
                <w:rFonts w:hint="eastAsia" w:ascii="宋体" w:hAnsi="宋体" w:eastAsia="宋体" w:cs="宋体"/>
                <w:color w:val="000000"/>
                <w:kern w:val="0"/>
                <w:sz w:val="28"/>
                <w:szCs w:val="28"/>
                <w:lang w:val="en-US" w:eastAsia="zh-CN" w:bidi="ar"/>
              </w:rPr>
              <w:t>科研生产测试基地建设项目</w:t>
            </w:r>
          </w:p>
        </w:tc>
      </w:tr>
      <w:tr>
        <w:tblPrEx>
          <w:tblCellMar>
            <w:top w:w="0" w:type="dxa"/>
            <w:left w:w="108" w:type="dxa"/>
            <w:bottom w:w="0" w:type="dxa"/>
            <w:right w:w="108" w:type="dxa"/>
          </w:tblCellMar>
        </w:tblPrEx>
        <w:trPr>
          <w:trHeight w:val="788" w:hRule="atLeast"/>
          <w:jc w:val="center"/>
        </w:trPr>
        <w:tc>
          <w:tcPr>
            <w:tcW w:w="1614" w:type="dxa"/>
            <w:vAlign w:val="center"/>
          </w:tcPr>
          <w:p>
            <w:pPr>
              <w:spacing w:line="240" w:lineRule="atLeast"/>
              <w:rPr>
                <w:bCs/>
                <w:snapToGrid w:val="0"/>
                <w:color w:val="000000" w:themeColor="text1"/>
                <w:kern w:val="0"/>
                <w:position w:val="-40"/>
                <w:sz w:val="30"/>
                <w:highlight w:val="none"/>
                <w14:textFill>
                  <w14:solidFill>
                    <w14:schemeClr w14:val="tx1"/>
                  </w14:solidFill>
                </w14:textFill>
              </w:rPr>
            </w:pPr>
            <w:r>
              <w:rPr>
                <w:snapToGrid w:val="0"/>
                <w:color w:val="000000" w:themeColor="text1"/>
                <w:kern w:val="0"/>
                <w:position w:val="-40"/>
                <w:sz w:val="30"/>
                <w:highlight w:val="none"/>
                <w14:textFill>
                  <w14:solidFill>
                    <w14:schemeClr w14:val="tx1"/>
                  </w14:solidFill>
                </w14:textFill>
              </w:rPr>
              <w:t>建设单位</w:t>
            </w:r>
            <w:r>
              <w:rPr>
                <w:bCs/>
                <w:snapToGrid w:val="0"/>
                <w:color w:val="000000" w:themeColor="text1"/>
                <w:kern w:val="0"/>
                <w:position w:val="-40"/>
                <w:sz w:val="30"/>
                <w:highlight w:val="none"/>
                <w14:textFill>
                  <w14:solidFill>
                    <w14:schemeClr w14:val="tx1"/>
                  </w14:solidFill>
                </w14:textFill>
              </w:rPr>
              <w:t>：</w:t>
            </w:r>
          </w:p>
        </w:tc>
        <w:tc>
          <w:tcPr>
            <w:tcW w:w="5421" w:type="dxa"/>
            <w:vAlign w:val="center"/>
          </w:tcPr>
          <w:p>
            <w:pPr>
              <w:keepNext w:val="0"/>
              <w:keepLines w:val="0"/>
              <w:widowControl/>
              <w:suppressLineNumbers w:val="0"/>
              <w:jc w:val="center"/>
              <w:rPr>
                <w:rFonts w:hint="eastAsia" w:ascii="Times New Roman" w:hAnsi="Times New Roman" w:eastAsia="宋体"/>
                <w:bCs/>
                <w:snapToGrid w:val="0"/>
                <w:color w:val="000000" w:themeColor="text1"/>
                <w:kern w:val="0"/>
                <w:position w:val="-40"/>
                <w:sz w:val="30"/>
                <w:szCs w:val="24"/>
                <w:highlight w:val="none"/>
                <w:lang w:eastAsia="zh-CN"/>
                <w14:textFill>
                  <w14:solidFill>
                    <w14:schemeClr w14:val="tx1"/>
                  </w14:solidFill>
                </w14:textFill>
              </w:rPr>
            </w:pPr>
            <w:r>
              <w:rPr>
                <w:rFonts w:hint="eastAsia" w:ascii="宋体" w:hAnsi="宋体" w:eastAsia="宋体" w:cs="宋体"/>
                <w:color w:val="000000"/>
                <w:kern w:val="0"/>
                <w:sz w:val="28"/>
                <w:szCs w:val="28"/>
                <w:lang w:val="en-US" w:eastAsia="zh-CN" w:bidi="ar"/>
              </w:rPr>
              <w:t>四川腾凤科技有限公司</w:t>
            </w:r>
          </w:p>
        </w:tc>
      </w:tr>
    </w:tbl>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360" w:lineRule="auto"/>
        <w:jc w:val="center"/>
        <w:rPr>
          <w:rFonts w:ascii="Calibri" w:hAnsi="宋体"/>
          <w:color w:val="000000" w:themeColor="text1"/>
          <w:sz w:val="30"/>
          <w:szCs w:val="30"/>
          <w:highlight w:val="none"/>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797" w:bottom="1440" w:left="1797" w:header="851" w:footer="992" w:gutter="0"/>
          <w:pgNumType w:start="1"/>
          <w:cols w:space="425" w:num="1"/>
          <w:titlePg/>
          <w:docGrid w:type="linesAndChars" w:linePitch="312" w:charSpace="0"/>
        </w:sectPr>
      </w:pPr>
      <w:r>
        <w:rPr>
          <w:color w:val="000000" w:themeColor="text1"/>
          <w:sz w:val="32"/>
          <w:szCs w:val="32"/>
          <w:highlight w:val="none"/>
          <w14:textFill>
            <w14:solidFill>
              <w14:schemeClr w14:val="tx1"/>
            </w14:solidFill>
          </w14:textFill>
        </w:rPr>
        <w:t>20</w:t>
      </w:r>
      <w:r>
        <w:rPr>
          <w:rFonts w:hint="eastAsia"/>
          <w:color w:val="000000" w:themeColor="text1"/>
          <w:sz w:val="32"/>
          <w:szCs w:val="32"/>
          <w:highlight w:val="none"/>
          <w14:textFill>
            <w14:solidFill>
              <w14:schemeClr w14:val="tx1"/>
            </w14:solidFill>
          </w14:textFill>
        </w:rPr>
        <w:t>2</w:t>
      </w:r>
      <w:r>
        <w:rPr>
          <w:rFonts w:hint="eastAsia"/>
          <w:color w:val="000000" w:themeColor="text1"/>
          <w:sz w:val="32"/>
          <w:szCs w:val="32"/>
          <w:highlight w:val="none"/>
          <w:lang w:val="en-US" w:eastAsia="zh-CN"/>
          <w14:textFill>
            <w14:solidFill>
              <w14:schemeClr w14:val="tx1"/>
            </w14:solidFill>
          </w14:textFill>
        </w:rPr>
        <w:t>2</w:t>
      </w:r>
      <w:r>
        <w:rPr>
          <w:color w:val="000000" w:themeColor="text1"/>
          <w:sz w:val="32"/>
          <w:szCs w:val="32"/>
          <w:highlight w:val="none"/>
          <w14:textFill>
            <w14:solidFill>
              <w14:schemeClr w14:val="tx1"/>
            </w14:solidFill>
          </w14:textFill>
        </w:rPr>
        <w:t>年</w:t>
      </w:r>
      <w:r>
        <w:rPr>
          <w:rFonts w:hint="eastAsia"/>
          <w:color w:val="000000" w:themeColor="text1"/>
          <w:sz w:val="32"/>
          <w:szCs w:val="32"/>
          <w:highlight w:val="none"/>
          <w:lang w:val="en-US" w:eastAsia="zh-CN"/>
          <w14:textFill>
            <w14:solidFill>
              <w14:schemeClr w14:val="tx1"/>
            </w14:solidFill>
          </w14:textFill>
        </w:rPr>
        <w:t>10</w:t>
      </w:r>
      <w:r>
        <w:rPr>
          <w:color w:val="000000" w:themeColor="text1"/>
          <w:sz w:val="32"/>
          <w:szCs w:val="32"/>
          <w:highlight w:val="none"/>
          <w14:textFill>
            <w14:solidFill>
              <w14:schemeClr w14:val="tx1"/>
            </w14:solidFill>
          </w14:textFill>
        </w:rPr>
        <w:t>月</w:t>
      </w:r>
    </w:p>
    <w:p>
      <w:pPr>
        <w:spacing w:line="600" w:lineRule="auto"/>
        <w:rPr>
          <w:color w:val="000000" w:themeColor="text1"/>
          <w:sz w:val="28"/>
          <w:szCs w:val="28"/>
          <w:highlight w:val="none"/>
          <w14:textFill>
            <w14:solidFill>
              <w14:schemeClr w14:val="tx1"/>
            </w14:solidFill>
          </w14:textFill>
        </w:rPr>
      </w:pPr>
    </w:p>
    <w:p>
      <w:pPr>
        <w:spacing w:line="360" w:lineRule="auto"/>
        <w:jc w:val="center"/>
        <w:rPr>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目  录</w:t>
      </w:r>
    </w:p>
    <w:p>
      <w:pPr>
        <w:jc w:val="center"/>
        <w:rPr>
          <w:color w:val="000000" w:themeColor="text1"/>
          <w:highlight w:val="none"/>
          <w14:textFill>
            <w14:solidFill>
              <w14:schemeClr w14:val="tx1"/>
            </w14:solidFill>
          </w14:textFill>
        </w:rPr>
      </w:pPr>
    </w:p>
    <w:p>
      <w:pPr>
        <w:pStyle w:val="21"/>
        <w:tabs>
          <w:tab w:val="right" w:leader="dot" w:pos="8312"/>
        </w:tabs>
        <w:spacing w:line="600" w:lineRule="auto"/>
        <w:rPr>
          <w:b/>
          <w:bCs/>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TOC \o "1-3" \h \u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"_Toc19608" </w:instrText>
      </w:r>
      <w:r>
        <w:rPr>
          <w:color w:val="000000" w:themeColor="text1"/>
          <w:highlight w:val="none"/>
          <w14:textFill>
            <w14:solidFill>
              <w14:schemeClr w14:val="tx1"/>
            </w14:solidFill>
          </w14:textFill>
        </w:rPr>
        <w:fldChar w:fldCharType="separate"/>
      </w:r>
      <w:r>
        <w:rPr>
          <w:rFonts w:hAnsiTheme="minorEastAsia" w:eastAsiaTheme="minorEastAsia"/>
          <w:b/>
          <w:bCs/>
          <w:color w:val="000000" w:themeColor="text1"/>
          <w:highlight w:val="none"/>
          <w14:textFill>
            <w14:solidFill>
              <w14:schemeClr w14:val="tx1"/>
            </w14:solidFill>
          </w14:textFill>
        </w:rPr>
        <w:t>表一</w:t>
      </w:r>
      <w:r>
        <w:rPr>
          <w:rFonts w:hint="eastAsia" w:hAnsiTheme="minorEastAsia" w:eastAsiaTheme="minorEastAsia"/>
          <w:b/>
          <w:bCs/>
          <w:color w:val="000000" w:themeColor="text1"/>
          <w:highlight w:val="none"/>
          <w14:textFill>
            <w14:solidFill>
              <w14:schemeClr w14:val="tx1"/>
            </w14:solidFill>
          </w14:textFill>
        </w:rPr>
        <w:t>、</w:t>
      </w:r>
      <w:r>
        <w:rPr>
          <w:rFonts w:hint="eastAsia" w:asciiTheme="minorEastAsia" w:hAnsiTheme="minorEastAsia" w:eastAsiaTheme="minorEastAsia"/>
          <w:b/>
          <w:bCs/>
          <w:color w:val="000000" w:themeColor="text1"/>
          <w:highlight w:val="none"/>
          <w14:textFill>
            <w14:solidFill>
              <w14:schemeClr w14:val="tx1"/>
            </w14:solidFill>
          </w14:textFill>
        </w:rPr>
        <w:t>项目基本概况</w:t>
      </w:r>
      <w:r>
        <w:rPr>
          <w:b/>
          <w:bCs/>
          <w:color w:val="000000" w:themeColor="text1"/>
          <w:highlight w:val="none"/>
          <w14:textFill>
            <w14:solidFill>
              <w14:schemeClr w14:val="tx1"/>
            </w14:solidFill>
          </w14:textFill>
        </w:rPr>
        <w:tab/>
      </w:r>
      <w:r>
        <w:rPr>
          <w:rFonts w:hint="eastAsia"/>
          <w:b/>
          <w:bCs/>
          <w:color w:val="000000" w:themeColor="text1"/>
          <w:highlight w:val="none"/>
          <w14:textFill>
            <w14:solidFill>
              <w14:schemeClr w14:val="tx1"/>
            </w14:solidFill>
          </w14:textFill>
        </w:rPr>
        <w:t>1</w:t>
      </w:r>
      <w:r>
        <w:rPr>
          <w:rFonts w:hint="eastAsia"/>
          <w:b/>
          <w:bCs/>
          <w:color w:val="000000" w:themeColor="text1"/>
          <w:highlight w:val="none"/>
          <w14:textFill>
            <w14:solidFill>
              <w14:schemeClr w14:val="tx1"/>
            </w14:solidFill>
          </w14:textFill>
        </w:rPr>
        <w:fldChar w:fldCharType="end"/>
      </w:r>
    </w:p>
    <w:p>
      <w:pPr>
        <w:pStyle w:val="21"/>
        <w:tabs>
          <w:tab w:val="right" w:leader="dot" w:pos="8312"/>
        </w:tabs>
        <w:spacing w:line="600" w:lineRule="auto"/>
        <w:rPr>
          <w:b/>
          <w:bCs/>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"_Toc10907" </w:instrText>
      </w:r>
      <w:r>
        <w:rPr>
          <w:color w:val="000000" w:themeColor="text1"/>
          <w:highlight w:val="none"/>
          <w14:textFill>
            <w14:solidFill>
              <w14:schemeClr w14:val="tx1"/>
            </w14:solidFill>
          </w14:textFill>
        </w:rPr>
        <w:fldChar w:fldCharType="separate"/>
      </w:r>
      <w:r>
        <w:rPr>
          <w:rFonts w:hint="eastAsia" w:hAnsiTheme="minorEastAsia" w:eastAsiaTheme="minorEastAsia"/>
          <w:b/>
          <w:bCs/>
          <w:color w:val="000000" w:themeColor="text1"/>
          <w:highlight w:val="none"/>
          <w14:textFill>
            <w14:solidFill>
              <w14:schemeClr w14:val="tx1"/>
            </w14:solidFill>
          </w14:textFill>
        </w:rPr>
        <w:t>表二、工程建设内容</w:t>
      </w:r>
      <w:r>
        <w:rPr>
          <w:b/>
          <w:bCs/>
          <w:color w:val="000000" w:themeColor="text1"/>
          <w:highlight w:val="none"/>
          <w14:textFill>
            <w14:solidFill>
              <w14:schemeClr w14:val="tx1"/>
            </w14:solidFill>
          </w14:textFill>
        </w:rPr>
        <w:tab/>
      </w:r>
      <w:r>
        <w:rPr>
          <w:b/>
          <w:bCs/>
          <w:color w:val="000000" w:themeColor="text1"/>
          <w:highlight w:val="none"/>
          <w14:textFill>
            <w14:solidFill>
              <w14:schemeClr w14:val="tx1"/>
            </w14:solidFill>
          </w14:textFill>
        </w:rPr>
        <w:fldChar w:fldCharType="end"/>
      </w:r>
      <w:r>
        <w:rPr>
          <w:rFonts w:hint="eastAsia"/>
          <w:b/>
          <w:bCs/>
          <w:color w:val="000000" w:themeColor="text1"/>
          <w:highlight w:val="none"/>
          <w14:textFill>
            <w14:solidFill>
              <w14:schemeClr w14:val="tx1"/>
            </w14:solidFill>
          </w14:textFill>
        </w:rPr>
        <w:t>5</w:t>
      </w:r>
    </w:p>
    <w:p>
      <w:pPr>
        <w:pStyle w:val="21"/>
        <w:tabs>
          <w:tab w:val="right" w:leader="dot" w:pos="8312"/>
        </w:tabs>
        <w:spacing w:line="600" w:lineRule="auto"/>
        <w:rPr>
          <w:rFonts w:hint="eastAsia" w:eastAsia="宋体"/>
          <w:b/>
          <w:bCs/>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"_Toc32142" </w:instrText>
      </w:r>
      <w:r>
        <w:rPr>
          <w:color w:val="000000" w:themeColor="text1"/>
          <w:highlight w:val="none"/>
          <w14:textFill>
            <w14:solidFill>
              <w14:schemeClr w14:val="tx1"/>
            </w14:solidFill>
          </w14:textFill>
        </w:rPr>
        <w:fldChar w:fldCharType="separate"/>
      </w:r>
      <w:r>
        <w:rPr>
          <w:rFonts w:hAnsiTheme="minorEastAsia" w:eastAsiaTheme="minorEastAsia"/>
          <w:b/>
          <w:bCs/>
          <w:color w:val="000000" w:themeColor="text1"/>
          <w:highlight w:val="none"/>
          <w14:textFill>
            <w14:solidFill>
              <w14:schemeClr w14:val="tx1"/>
            </w14:solidFill>
          </w14:textFill>
        </w:rPr>
        <w:t>表三</w:t>
      </w:r>
      <w:r>
        <w:rPr>
          <w:rFonts w:hint="eastAsia" w:hAnsiTheme="minorEastAsia" w:eastAsiaTheme="minorEastAsia"/>
          <w:b/>
          <w:bCs/>
          <w:color w:val="000000" w:themeColor="text1"/>
          <w:highlight w:val="none"/>
          <w14:textFill>
            <w14:solidFill>
              <w14:schemeClr w14:val="tx1"/>
            </w14:solidFill>
          </w14:textFill>
        </w:rPr>
        <w:t>、主要污染源及污染排放情况</w:t>
      </w:r>
      <w:r>
        <w:rPr>
          <w:b/>
          <w:bCs/>
          <w:color w:val="000000" w:themeColor="text1"/>
          <w:highlight w:val="none"/>
          <w14:textFill>
            <w14:solidFill>
              <w14:schemeClr w14:val="tx1"/>
            </w14:solidFill>
          </w14:textFill>
        </w:rPr>
        <w:tab/>
      </w:r>
      <w:r>
        <w:rPr>
          <w:b/>
          <w:bCs/>
          <w:color w:val="000000" w:themeColor="text1"/>
          <w:highlight w:val="none"/>
          <w14:textFill>
            <w14:solidFill>
              <w14:schemeClr w14:val="tx1"/>
            </w14:solidFill>
          </w14:textFill>
        </w:rPr>
        <w:fldChar w:fldCharType="end"/>
      </w:r>
      <w:r>
        <w:rPr>
          <w:rFonts w:hint="eastAsia"/>
          <w:b/>
          <w:bCs/>
          <w:color w:val="000000" w:themeColor="text1"/>
          <w:highlight w:val="none"/>
          <w:lang w:val="en-US" w:eastAsia="zh-CN"/>
          <w14:textFill>
            <w14:solidFill>
              <w14:schemeClr w14:val="tx1"/>
            </w14:solidFill>
          </w14:textFill>
        </w:rPr>
        <w:t>20</w:t>
      </w:r>
    </w:p>
    <w:p>
      <w:pPr>
        <w:pStyle w:val="21"/>
        <w:tabs>
          <w:tab w:val="right" w:leader="dot" w:pos="8312"/>
        </w:tabs>
        <w:spacing w:line="600" w:lineRule="auto"/>
        <w:rPr>
          <w:rFonts w:hint="default" w:eastAsia="宋体"/>
          <w:b/>
          <w:bCs/>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"_Toc27119" </w:instrText>
      </w:r>
      <w:r>
        <w:rPr>
          <w:color w:val="000000" w:themeColor="text1"/>
          <w:highlight w:val="none"/>
          <w14:textFill>
            <w14:solidFill>
              <w14:schemeClr w14:val="tx1"/>
            </w14:solidFill>
          </w14:textFill>
        </w:rPr>
        <w:fldChar w:fldCharType="separate"/>
      </w:r>
      <w:r>
        <w:rPr>
          <w:rFonts w:hint="eastAsia"/>
          <w:b/>
          <w:bCs/>
          <w:color w:val="000000" w:themeColor="text1"/>
          <w:highlight w:val="none"/>
          <w14:textFill>
            <w14:solidFill>
              <w14:schemeClr w14:val="tx1"/>
            </w14:solidFill>
          </w14:textFill>
        </w:rPr>
        <w:t>表四、环境影响报告表主要结论及审批部门审批决定</w:t>
      </w:r>
      <w:r>
        <w:rPr>
          <w:b/>
          <w:bCs/>
          <w:color w:val="000000" w:themeColor="text1"/>
          <w:highlight w:val="none"/>
          <w14:textFill>
            <w14:solidFill>
              <w14:schemeClr w14:val="tx1"/>
            </w14:solidFill>
          </w14:textFill>
        </w:rPr>
        <w:tab/>
      </w:r>
      <w:r>
        <w:rPr>
          <w:b/>
          <w:bCs/>
          <w:color w:val="000000" w:themeColor="text1"/>
          <w:highlight w:val="none"/>
          <w14:textFill>
            <w14:solidFill>
              <w14:schemeClr w14:val="tx1"/>
            </w14:solidFill>
          </w14:textFill>
        </w:rPr>
        <w:fldChar w:fldCharType="end"/>
      </w:r>
      <w:r>
        <w:rPr>
          <w:rFonts w:hint="eastAsia"/>
          <w:b/>
          <w:bCs/>
          <w:color w:val="000000" w:themeColor="text1"/>
          <w:highlight w:val="none"/>
          <w:lang w:val="en-US" w:eastAsia="zh-CN"/>
          <w14:textFill>
            <w14:solidFill>
              <w14:schemeClr w14:val="tx1"/>
            </w14:solidFill>
          </w14:textFill>
        </w:rPr>
        <w:t>26</w:t>
      </w:r>
    </w:p>
    <w:p>
      <w:pPr>
        <w:pStyle w:val="21"/>
        <w:tabs>
          <w:tab w:val="right" w:leader="dot" w:pos="8312"/>
        </w:tabs>
        <w:spacing w:line="600" w:lineRule="auto"/>
        <w:rPr>
          <w:rFonts w:hint="eastAsia" w:eastAsia="宋体"/>
          <w:b/>
          <w:bCs/>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"_Toc12435" </w:instrText>
      </w:r>
      <w:r>
        <w:rPr>
          <w:color w:val="000000" w:themeColor="text1"/>
          <w:highlight w:val="none"/>
          <w14:textFill>
            <w14:solidFill>
              <w14:schemeClr w14:val="tx1"/>
            </w14:solidFill>
          </w14:textFill>
        </w:rPr>
        <w:fldChar w:fldCharType="separate"/>
      </w:r>
      <w:r>
        <w:rPr>
          <w:rFonts w:hint="eastAsia"/>
          <w:b/>
          <w:bCs/>
          <w:color w:val="000000" w:themeColor="text1"/>
          <w:highlight w:val="none"/>
          <w14:textFill>
            <w14:solidFill>
              <w14:schemeClr w14:val="tx1"/>
            </w14:solidFill>
          </w14:textFill>
        </w:rPr>
        <w:t>表五、验收监测质量保证及质量控制</w:t>
      </w:r>
      <w:r>
        <w:rPr>
          <w:b/>
          <w:bCs/>
          <w:color w:val="000000" w:themeColor="text1"/>
          <w:highlight w:val="none"/>
          <w14:textFill>
            <w14:solidFill>
              <w14:schemeClr w14:val="tx1"/>
            </w14:solidFill>
          </w14:textFill>
        </w:rPr>
        <w:tab/>
      </w:r>
      <w:r>
        <w:rPr>
          <w:b/>
          <w:bCs/>
          <w:color w:val="000000" w:themeColor="text1"/>
          <w:highlight w:val="none"/>
          <w14:textFill>
            <w14:solidFill>
              <w14:schemeClr w14:val="tx1"/>
            </w14:solidFill>
          </w14:textFill>
        </w:rPr>
        <w:fldChar w:fldCharType="end"/>
      </w:r>
      <w:r>
        <w:rPr>
          <w:rFonts w:hint="eastAsia"/>
          <w:b/>
          <w:bCs/>
          <w:color w:val="000000" w:themeColor="text1"/>
          <w:highlight w:val="none"/>
          <w14:textFill>
            <w14:solidFill>
              <w14:schemeClr w14:val="tx1"/>
            </w14:solidFill>
          </w14:textFill>
        </w:rPr>
        <w:t>2</w:t>
      </w:r>
      <w:r>
        <w:rPr>
          <w:rFonts w:hint="eastAsia"/>
          <w:b/>
          <w:bCs/>
          <w:color w:val="000000" w:themeColor="text1"/>
          <w:highlight w:val="none"/>
          <w:lang w:val="en-US" w:eastAsia="zh-CN"/>
          <w14:textFill>
            <w14:solidFill>
              <w14:schemeClr w14:val="tx1"/>
            </w14:solidFill>
          </w14:textFill>
        </w:rPr>
        <w:t>9</w:t>
      </w:r>
    </w:p>
    <w:p>
      <w:pPr>
        <w:pStyle w:val="21"/>
        <w:tabs>
          <w:tab w:val="right" w:leader="dot" w:pos="8312"/>
        </w:tabs>
        <w:spacing w:line="600" w:lineRule="auto"/>
        <w:rPr>
          <w:rFonts w:hint="eastAsia" w:eastAsia="宋体"/>
          <w:b/>
          <w:bCs/>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"_Toc18175" </w:instrText>
      </w:r>
      <w:r>
        <w:rPr>
          <w:color w:val="000000" w:themeColor="text1"/>
          <w:highlight w:val="none"/>
          <w14:textFill>
            <w14:solidFill>
              <w14:schemeClr w14:val="tx1"/>
            </w14:solidFill>
          </w14:textFill>
        </w:rPr>
        <w:fldChar w:fldCharType="separate"/>
      </w:r>
      <w:r>
        <w:rPr>
          <w:rFonts w:hint="eastAsia"/>
          <w:b/>
          <w:bCs/>
          <w:color w:val="000000" w:themeColor="text1"/>
          <w:highlight w:val="none"/>
          <w14:textFill>
            <w14:solidFill>
              <w14:schemeClr w14:val="tx1"/>
            </w14:solidFill>
          </w14:textFill>
        </w:rPr>
        <w:t>表六、验收监测内容</w:t>
      </w:r>
      <w:r>
        <w:rPr>
          <w:b/>
          <w:bCs/>
          <w:color w:val="000000" w:themeColor="text1"/>
          <w:highlight w:val="none"/>
          <w14:textFill>
            <w14:solidFill>
              <w14:schemeClr w14:val="tx1"/>
            </w14:solidFill>
          </w14:textFill>
        </w:rPr>
        <w:tab/>
      </w:r>
      <w:r>
        <w:rPr>
          <w:b/>
          <w:bCs/>
          <w:color w:val="000000" w:themeColor="text1"/>
          <w:highlight w:val="none"/>
          <w14:textFill>
            <w14:solidFill>
              <w14:schemeClr w14:val="tx1"/>
            </w14:solidFill>
          </w14:textFill>
        </w:rPr>
        <w:fldChar w:fldCharType="end"/>
      </w:r>
      <w:r>
        <w:rPr>
          <w:rFonts w:hint="eastAsia"/>
          <w:b/>
          <w:bCs/>
          <w:color w:val="000000" w:themeColor="text1"/>
          <w:highlight w:val="none"/>
          <w:lang w:val="en-US" w:eastAsia="zh-CN"/>
          <w14:textFill>
            <w14:solidFill>
              <w14:schemeClr w14:val="tx1"/>
            </w14:solidFill>
          </w14:textFill>
        </w:rPr>
        <w:t>30</w:t>
      </w:r>
    </w:p>
    <w:p>
      <w:pPr>
        <w:pStyle w:val="21"/>
        <w:tabs>
          <w:tab w:val="right" w:leader="dot" w:pos="8312"/>
        </w:tabs>
        <w:spacing w:line="600" w:lineRule="auto"/>
        <w:rPr>
          <w:rFonts w:hint="eastAsia" w:eastAsia="宋体"/>
          <w:b/>
          <w:bCs/>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"_Toc23457" </w:instrText>
      </w:r>
      <w:r>
        <w:rPr>
          <w:color w:val="000000" w:themeColor="text1"/>
          <w:highlight w:val="none"/>
          <w14:textFill>
            <w14:solidFill>
              <w14:schemeClr w14:val="tx1"/>
            </w14:solidFill>
          </w14:textFill>
        </w:rPr>
        <w:fldChar w:fldCharType="separate"/>
      </w:r>
      <w:r>
        <w:rPr>
          <w:rFonts w:hint="eastAsia"/>
          <w:b/>
          <w:bCs/>
          <w:color w:val="000000" w:themeColor="text1"/>
          <w:highlight w:val="none"/>
          <w14:textFill>
            <w14:solidFill>
              <w14:schemeClr w14:val="tx1"/>
            </w14:solidFill>
          </w14:textFill>
        </w:rPr>
        <w:t>表七、验收监测结果</w:t>
      </w:r>
      <w:r>
        <w:rPr>
          <w:b/>
          <w:bCs/>
          <w:color w:val="000000" w:themeColor="text1"/>
          <w:highlight w:val="none"/>
          <w14:textFill>
            <w14:solidFill>
              <w14:schemeClr w14:val="tx1"/>
            </w14:solidFill>
          </w14:textFill>
        </w:rPr>
        <w:tab/>
      </w:r>
      <w:r>
        <w:rPr>
          <w:b/>
          <w:bCs/>
          <w:color w:val="000000" w:themeColor="text1"/>
          <w:highlight w:val="none"/>
          <w14:textFill>
            <w14:solidFill>
              <w14:schemeClr w14:val="tx1"/>
            </w14:solidFill>
          </w14:textFill>
        </w:rPr>
        <w:fldChar w:fldCharType="end"/>
      </w:r>
      <w:r>
        <w:rPr>
          <w:rFonts w:hint="eastAsia"/>
          <w:b/>
          <w:bCs/>
          <w:color w:val="000000" w:themeColor="text1"/>
          <w:highlight w:val="none"/>
          <w:lang w:val="en-US" w:eastAsia="zh-CN"/>
          <w14:textFill>
            <w14:solidFill>
              <w14:schemeClr w14:val="tx1"/>
            </w14:solidFill>
          </w14:textFill>
        </w:rPr>
        <w:t>32</w:t>
      </w:r>
    </w:p>
    <w:p>
      <w:pPr>
        <w:pStyle w:val="21"/>
        <w:tabs>
          <w:tab w:val="right" w:leader="dot" w:pos="8312"/>
        </w:tabs>
        <w:spacing w:line="600" w:lineRule="auto"/>
        <w:rPr>
          <w:rFonts w:hint="default" w:eastAsia="宋体"/>
          <w:b/>
          <w:bCs/>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"_Toc4412" </w:instrText>
      </w:r>
      <w:r>
        <w:rPr>
          <w:color w:val="000000" w:themeColor="text1"/>
          <w:highlight w:val="none"/>
          <w14:textFill>
            <w14:solidFill>
              <w14:schemeClr w14:val="tx1"/>
            </w14:solidFill>
          </w14:textFill>
        </w:rPr>
        <w:fldChar w:fldCharType="separate"/>
      </w:r>
      <w:r>
        <w:rPr>
          <w:rFonts w:hAnsiTheme="minorEastAsia" w:eastAsiaTheme="minorEastAsia"/>
          <w:b/>
          <w:bCs/>
          <w:color w:val="000000" w:themeColor="text1"/>
          <w:highlight w:val="none"/>
          <w14:textFill>
            <w14:solidFill>
              <w14:schemeClr w14:val="tx1"/>
            </w14:solidFill>
          </w14:textFill>
        </w:rPr>
        <w:t>表</w:t>
      </w:r>
      <w:r>
        <w:rPr>
          <w:rFonts w:hint="eastAsia" w:hAnsiTheme="minorEastAsia" w:eastAsiaTheme="minorEastAsia"/>
          <w:b/>
          <w:bCs/>
          <w:color w:val="000000" w:themeColor="text1"/>
          <w:highlight w:val="none"/>
          <w14:textFill>
            <w14:solidFill>
              <w14:schemeClr w14:val="tx1"/>
            </w14:solidFill>
          </w14:textFill>
        </w:rPr>
        <w:t>八、环境管理检查</w:t>
      </w:r>
      <w:r>
        <w:rPr>
          <w:b/>
          <w:bCs/>
          <w:color w:val="000000" w:themeColor="text1"/>
          <w:highlight w:val="none"/>
          <w14:textFill>
            <w14:solidFill>
              <w14:schemeClr w14:val="tx1"/>
            </w14:solidFill>
          </w14:textFill>
        </w:rPr>
        <w:tab/>
      </w:r>
      <w:r>
        <w:rPr>
          <w:b/>
          <w:bCs/>
          <w:color w:val="000000" w:themeColor="text1"/>
          <w:highlight w:val="none"/>
          <w14:textFill>
            <w14:solidFill>
              <w14:schemeClr w14:val="tx1"/>
            </w14:solidFill>
          </w14:textFill>
        </w:rPr>
        <w:fldChar w:fldCharType="end"/>
      </w:r>
      <w:r>
        <w:rPr>
          <w:rFonts w:hint="eastAsia"/>
          <w:b/>
          <w:bCs/>
          <w:color w:val="000000" w:themeColor="text1"/>
          <w:highlight w:val="none"/>
          <w:lang w:val="en-US" w:eastAsia="zh-CN"/>
          <w14:textFill>
            <w14:solidFill>
              <w14:schemeClr w14:val="tx1"/>
            </w14:solidFill>
          </w14:textFill>
        </w:rPr>
        <w:t>37</w:t>
      </w:r>
    </w:p>
    <w:p>
      <w:pPr>
        <w:pStyle w:val="21"/>
        <w:tabs>
          <w:tab w:val="right" w:leader="dot" w:pos="8312"/>
        </w:tabs>
        <w:spacing w:line="600" w:lineRule="auto"/>
        <w:rPr>
          <w:rFonts w:hint="eastAsia" w:eastAsia="宋体"/>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"_Toc25687" </w:instrText>
      </w:r>
      <w:r>
        <w:rPr>
          <w:color w:val="000000" w:themeColor="text1"/>
          <w:highlight w:val="none"/>
          <w14:textFill>
            <w14:solidFill>
              <w14:schemeClr w14:val="tx1"/>
            </w14:solidFill>
          </w14:textFill>
        </w:rPr>
        <w:fldChar w:fldCharType="separate"/>
      </w:r>
      <w:r>
        <w:rPr>
          <w:rFonts w:hint="eastAsia"/>
          <w:b/>
          <w:bCs/>
          <w:color w:val="000000" w:themeColor="text1"/>
          <w:highlight w:val="none"/>
          <w14:textFill>
            <w14:solidFill>
              <w14:schemeClr w14:val="tx1"/>
            </w14:solidFill>
          </w14:textFill>
        </w:rPr>
        <w:t>表九 、验收监测结论</w:t>
      </w:r>
      <w:r>
        <w:rPr>
          <w:b/>
          <w:bCs/>
          <w:color w:val="000000" w:themeColor="text1"/>
          <w:highlight w:val="none"/>
          <w14:textFill>
            <w14:solidFill>
              <w14:schemeClr w14:val="tx1"/>
            </w14:solidFill>
          </w14:textFill>
        </w:rPr>
        <w:tab/>
      </w:r>
      <w:r>
        <w:rPr>
          <w:b/>
          <w:bCs/>
          <w:color w:val="000000" w:themeColor="text1"/>
          <w:highlight w:val="none"/>
          <w14:textFill>
            <w14:solidFill>
              <w14:schemeClr w14:val="tx1"/>
            </w14:solidFill>
          </w14:textFill>
        </w:rPr>
        <w:fldChar w:fldCharType="end"/>
      </w:r>
      <w:r>
        <w:rPr>
          <w:rFonts w:hint="eastAsia"/>
          <w:b/>
          <w:bCs/>
          <w:color w:val="000000" w:themeColor="text1"/>
          <w:highlight w:val="none"/>
          <w:lang w:val="en-US" w:eastAsia="zh-CN"/>
          <w14:textFill>
            <w14:solidFill>
              <w14:schemeClr w14:val="tx1"/>
            </w14:solidFill>
          </w14:textFill>
        </w:rPr>
        <w:t>40</w:t>
      </w:r>
    </w:p>
    <w:p>
      <w:pPr>
        <w:pStyle w:val="21"/>
        <w:tabs>
          <w:tab w:val="right" w:leader="dot" w:pos="8312"/>
        </w:tabs>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end"/>
      </w:r>
    </w:p>
    <w:p>
      <w:pPr>
        <w:spacing w:line="360" w:lineRule="auto"/>
        <w:jc w:val="center"/>
        <w:rPr>
          <w:color w:val="000000" w:themeColor="text1"/>
          <w:highlight w:val="none"/>
          <w14:textFill>
            <w14:solidFill>
              <w14:schemeClr w14:val="tx1"/>
            </w14:solidFill>
          </w14:textFill>
        </w:rPr>
      </w:pPr>
    </w:p>
    <w:p>
      <w:pPr>
        <w:adjustRightInd w:val="0"/>
        <w:spacing w:line="360" w:lineRule="auto"/>
        <w:ind w:firstLine="480" w:firstLineChars="200"/>
        <w:rPr>
          <w:color w:val="000000" w:themeColor="text1"/>
          <w:sz w:val="24"/>
          <w:highlight w:val="none"/>
          <w14:textFill>
            <w14:solidFill>
              <w14:schemeClr w14:val="tx1"/>
            </w14:solidFill>
          </w14:textFill>
        </w:rPr>
        <w:sectPr>
          <w:headerReference r:id="rId8" w:type="first"/>
          <w:footerReference r:id="rId10" w:type="first"/>
          <w:headerReference r:id="rId7" w:type="default"/>
          <w:footerReference r:id="rId9" w:type="default"/>
          <w:pgSz w:w="11906" w:h="16838"/>
          <w:pgMar w:top="1440" w:right="1797" w:bottom="1440" w:left="1797" w:header="1077" w:footer="964" w:gutter="0"/>
          <w:pgNumType w:fmt="numberInDash" w:start="1"/>
          <w:cols w:space="425" w:num="1"/>
          <w:docGrid w:type="linesAndChars" w:linePitch="312" w:charSpace="0"/>
        </w:sectPr>
      </w:pPr>
    </w:p>
    <w:p>
      <w:pPr>
        <w:spacing w:line="500" w:lineRule="exact"/>
        <w:ind w:right="1466"/>
        <w:rPr>
          <w:color w:val="000000" w:themeColor="text1"/>
          <w:sz w:val="24"/>
          <w:highlight w:val="none"/>
          <w14:textFill>
            <w14:solidFill>
              <w14:schemeClr w14:val="tx1"/>
            </w14:solidFill>
          </w14:textFill>
        </w:rPr>
      </w:pPr>
      <w:bookmarkStart w:id="0" w:name="_Toc19608"/>
      <w:r>
        <w:rPr>
          <w:b/>
          <w:bCs/>
          <w:color w:val="000000" w:themeColor="text1"/>
          <w:sz w:val="24"/>
          <w:highlight w:val="none"/>
          <w14:textFill>
            <w14:solidFill>
              <w14:schemeClr w14:val="tx1"/>
            </w14:solidFill>
          </w14:textFill>
        </w:rPr>
        <w:t>表一</w:t>
      </w:r>
      <w:r>
        <w:rPr>
          <w:rFonts w:hint="eastAsia"/>
          <w:b/>
          <w:bCs/>
          <w:color w:val="000000" w:themeColor="text1"/>
          <w:sz w:val="24"/>
          <w:highlight w:val="none"/>
          <w14:textFill>
            <w14:solidFill>
              <w14:schemeClr w14:val="tx1"/>
            </w14:solidFill>
          </w14:textFill>
        </w:rPr>
        <w:t xml:space="preserve">      项目基本情况</w:t>
      </w:r>
    </w:p>
    <w:tbl>
      <w:tblPr>
        <w:tblStyle w:val="26"/>
        <w:tblW w:w="93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97"/>
        <w:gridCol w:w="2520"/>
        <w:gridCol w:w="1790"/>
        <w:gridCol w:w="1216"/>
        <w:gridCol w:w="1020"/>
        <w:gridCol w:w="9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179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建设项目名称</w:t>
            </w:r>
          </w:p>
        </w:tc>
        <w:tc>
          <w:tcPr>
            <w:tcW w:w="7506"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科研生产测试基地建设项目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179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建设单位名称</w:t>
            </w:r>
          </w:p>
        </w:tc>
        <w:tc>
          <w:tcPr>
            <w:tcW w:w="7506"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四川腾凤科技有限公司</w:t>
            </w:r>
          </w:p>
          <w:p>
            <w:pPr>
              <w:jc w:val="center"/>
              <w:rPr>
                <w:rFonts w:hint="eastAsia"/>
                <w:color w:val="000000" w:themeColor="text1"/>
                <w:sz w:val="24"/>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179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建设项目性质</w:t>
            </w:r>
          </w:p>
        </w:tc>
        <w:tc>
          <w:tcPr>
            <w:tcW w:w="7506"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新建</w:t>
            </w:r>
            <w:r>
              <w:rPr>
                <w:rFonts w:hint="eastAsia"/>
                <w:color w:val="000000" w:themeColor="text1"/>
                <w:sz w:val="24"/>
                <w:highlight w:val="none"/>
                <w14:textFill>
                  <w14:solidFill>
                    <w14:schemeClr w14:val="tx1"/>
                  </w14:solidFill>
                </w14:textFill>
              </w:rPr>
              <w:sym w:font="Wingdings" w:char="00FE"/>
            </w: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改扩建</w:t>
            </w: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技改</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迁建</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179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建设地点</w:t>
            </w:r>
          </w:p>
        </w:tc>
        <w:tc>
          <w:tcPr>
            <w:tcW w:w="7506"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 xml:space="preserve">四川省自贡市贡井区自贡航空产业园区航空大道 </w:t>
            </w:r>
            <w:r>
              <w:rPr>
                <w:rFonts w:hint="default"/>
                <w:color w:val="000000" w:themeColor="text1"/>
                <w:sz w:val="24"/>
                <w:highlight w:val="none"/>
                <w:lang w:val="en-US" w:eastAsia="zh-CN"/>
                <w14:textFill>
                  <w14:solidFill>
                    <w14:schemeClr w14:val="tx1"/>
                  </w14:solidFill>
                </w14:textFill>
              </w:rPr>
              <w:t xml:space="preserve">1-1 </w:t>
            </w:r>
            <w:r>
              <w:rPr>
                <w:rFonts w:hint="eastAsia"/>
                <w:color w:val="000000" w:themeColor="text1"/>
                <w:sz w:val="24"/>
                <w:highlight w:val="none"/>
                <w:lang w:val="en-US" w:eastAsia="zh-CN"/>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1797"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color w:val="000000" w:themeColor="text1"/>
                <w:sz w:val="24"/>
                <w:highlight w:val="none"/>
                <w14:textFill>
                  <w14:solidFill>
                    <w14:schemeClr w14:val="tx1"/>
                  </w14:solidFill>
                </w14:textFill>
              </w:rPr>
            </w:pPr>
            <w:r>
              <w:rPr>
                <w:rFonts w:hAnsiTheme="minorEastAsia" w:eastAsiaTheme="minorEastAsia"/>
                <w:color w:val="000000" w:themeColor="text1"/>
                <w:sz w:val="24"/>
                <w:highlight w:val="none"/>
                <w14:textFill>
                  <w14:solidFill>
                    <w14:schemeClr w14:val="tx1"/>
                  </w14:solidFill>
                </w14:textFill>
              </w:rPr>
              <w:t>主要产品名称</w:t>
            </w:r>
          </w:p>
        </w:tc>
        <w:tc>
          <w:tcPr>
            <w:tcW w:w="7506"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无人机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4" w:hRule="atLeast"/>
          <w:jc w:val="center"/>
        </w:trPr>
        <w:tc>
          <w:tcPr>
            <w:tcW w:w="1797"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color w:val="000000" w:themeColor="text1"/>
                <w:sz w:val="24"/>
                <w:highlight w:val="none"/>
                <w14:textFill>
                  <w14:solidFill>
                    <w14:schemeClr w14:val="tx1"/>
                  </w14:solidFill>
                </w14:textFill>
              </w:rPr>
            </w:pPr>
            <w:r>
              <w:rPr>
                <w:rFonts w:hAnsiTheme="minorEastAsia" w:eastAsiaTheme="minorEastAsia"/>
                <w:color w:val="000000" w:themeColor="text1"/>
                <w:sz w:val="24"/>
                <w:highlight w:val="none"/>
                <w14:textFill>
                  <w14:solidFill>
                    <w14:schemeClr w14:val="tx1"/>
                  </w14:solidFill>
                </w14:textFill>
              </w:rPr>
              <w:t>设计生产能力</w:t>
            </w:r>
          </w:p>
        </w:tc>
        <w:tc>
          <w:tcPr>
            <w:tcW w:w="7506"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 xml:space="preserve">年制造无人机 </w:t>
            </w:r>
            <w:r>
              <w:rPr>
                <w:rFonts w:hint="default"/>
                <w:color w:val="000000" w:themeColor="text1"/>
                <w:sz w:val="24"/>
                <w:highlight w:val="none"/>
                <w:lang w:val="en-US" w:eastAsia="zh-CN"/>
                <w14:textFill>
                  <w14:solidFill>
                    <w14:schemeClr w14:val="tx1"/>
                  </w14:solidFill>
                </w14:textFill>
              </w:rPr>
              <w:t xml:space="preserve">44 </w:t>
            </w:r>
            <w:r>
              <w:rPr>
                <w:rFonts w:hint="eastAsia"/>
                <w:color w:val="000000" w:themeColor="text1"/>
                <w:sz w:val="24"/>
                <w:highlight w:val="none"/>
                <w:lang w:val="en-US" w:eastAsia="zh-CN"/>
                <w14:textFill>
                  <w14:solidFill>
                    <w14:schemeClr w14:val="tx1"/>
                  </w14:solidFill>
                </w14:textFill>
              </w:rPr>
              <w:t xml:space="preserve">架（其中 </w:t>
            </w:r>
            <w:r>
              <w:rPr>
                <w:rFonts w:hint="default"/>
                <w:color w:val="000000" w:themeColor="text1"/>
                <w:sz w:val="24"/>
                <w:highlight w:val="none"/>
                <w:lang w:val="en-US" w:eastAsia="zh-CN"/>
                <w14:textFill>
                  <w14:solidFill>
                    <w14:schemeClr w14:val="tx1"/>
                  </w14:solidFill>
                </w14:textFill>
              </w:rPr>
              <w:t xml:space="preserve">HA </w:t>
            </w:r>
            <w:r>
              <w:rPr>
                <w:rFonts w:hint="eastAsia"/>
                <w:color w:val="000000" w:themeColor="text1"/>
                <w:sz w:val="24"/>
                <w:highlight w:val="none"/>
                <w:lang w:val="en-US" w:eastAsia="zh-CN"/>
                <w14:textFill>
                  <w14:solidFill>
                    <w14:schemeClr w14:val="tx1"/>
                  </w14:solidFill>
                </w14:textFill>
              </w:rPr>
              <w:t xml:space="preserve">无人机 </w:t>
            </w:r>
            <w:r>
              <w:rPr>
                <w:rFonts w:hint="default"/>
                <w:color w:val="000000" w:themeColor="text1"/>
                <w:sz w:val="24"/>
                <w:highlight w:val="none"/>
                <w:lang w:val="en-US" w:eastAsia="zh-CN"/>
                <w14:textFill>
                  <w14:solidFill>
                    <w14:schemeClr w14:val="tx1"/>
                  </w14:solidFill>
                </w14:textFill>
              </w:rPr>
              <w:t xml:space="preserve">18 </w:t>
            </w:r>
            <w:r>
              <w:rPr>
                <w:rFonts w:hint="eastAsia"/>
                <w:color w:val="000000" w:themeColor="text1"/>
                <w:sz w:val="24"/>
                <w:highlight w:val="none"/>
                <w:lang w:val="en-US" w:eastAsia="zh-CN"/>
                <w14:textFill>
                  <w14:solidFill>
                    <w14:schemeClr w14:val="tx1"/>
                  </w14:solidFill>
                </w14:textFill>
              </w:rPr>
              <w:t xml:space="preserve">架、 </w:t>
            </w:r>
            <w:r>
              <w:rPr>
                <w:rFonts w:hint="default"/>
                <w:color w:val="000000" w:themeColor="text1"/>
                <w:sz w:val="24"/>
                <w:highlight w:val="none"/>
                <w:lang w:val="en-US" w:eastAsia="zh-CN"/>
                <w14:textFill>
                  <w14:solidFill>
                    <w14:schemeClr w14:val="tx1"/>
                  </w14:solidFill>
                </w14:textFill>
              </w:rPr>
              <w:t xml:space="preserve">HB </w:t>
            </w:r>
            <w:r>
              <w:rPr>
                <w:rFonts w:hint="eastAsia"/>
                <w:color w:val="000000" w:themeColor="text1"/>
                <w:sz w:val="24"/>
                <w:highlight w:val="none"/>
                <w:lang w:val="en-US" w:eastAsia="zh-CN"/>
                <w14:textFill>
                  <w14:solidFill>
                    <w14:schemeClr w14:val="tx1"/>
                  </w14:solidFill>
                </w14:textFill>
              </w:rPr>
              <w:t xml:space="preserve">无人机 </w:t>
            </w:r>
            <w:r>
              <w:rPr>
                <w:rFonts w:hint="default"/>
                <w:color w:val="000000" w:themeColor="text1"/>
                <w:sz w:val="24"/>
                <w:highlight w:val="none"/>
                <w:lang w:val="en-US" w:eastAsia="zh-CN"/>
                <w14:textFill>
                  <w14:solidFill>
                    <w14:schemeClr w14:val="tx1"/>
                  </w14:solidFill>
                </w14:textFill>
              </w:rPr>
              <w:t xml:space="preserve">6 </w:t>
            </w:r>
            <w:r>
              <w:rPr>
                <w:rFonts w:hint="eastAsia"/>
                <w:color w:val="000000" w:themeColor="text1"/>
                <w:sz w:val="24"/>
                <w:highlight w:val="none"/>
                <w:lang w:val="en-US" w:eastAsia="zh-CN"/>
                <w14:textFill>
                  <w14:solidFill>
                    <w14:schemeClr w14:val="tx1"/>
                  </w14:solidFill>
                </w14:textFill>
              </w:rPr>
              <w:t xml:space="preserve">架， </w:t>
            </w:r>
          </w:p>
          <w:p>
            <w:pPr>
              <w:jc w:val="center"/>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在厂区组装、喷涂；</w:t>
            </w:r>
            <w:r>
              <w:rPr>
                <w:rFonts w:hint="default"/>
                <w:color w:val="000000" w:themeColor="text1"/>
                <w:sz w:val="24"/>
                <w:highlight w:val="none"/>
                <w:lang w:val="en-US" w:eastAsia="zh-CN"/>
                <w14:textFill>
                  <w14:solidFill>
                    <w14:schemeClr w14:val="tx1"/>
                  </w14:solidFill>
                </w14:textFill>
              </w:rPr>
              <w:t xml:space="preserve">TU </w:t>
            </w:r>
            <w:r>
              <w:rPr>
                <w:rFonts w:hint="eastAsia"/>
                <w:color w:val="000000" w:themeColor="text1"/>
                <w:sz w:val="24"/>
                <w:highlight w:val="none"/>
                <w:lang w:val="en-US" w:eastAsia="zh-CN"/>
                <w14:textFill>
                  <w14:solidFill>
                    <w14:schemeClr w14:val="tx1"/>
                  </w14:solidFill>
                </w14:textFill>
              </w:rPr>
              <w:t xml:space="preserve">无人机 </w:t>
            </w:r>
            <w:r>
              <w:rPr>
                <w:rFonts w:hint="default"/>
                <w:color w:val="000000" w:themeColor="text1"/>
                <w:sz w:val="24"/>
                <w:highlight w:val="none"/>
                <w:lang w:val="en-US" w:eastAsia="zh-CN"/>
                <w14:textFill>
                  <w14:solidFill>
                    <w14:schemeClr w14:val="tx1"/>
                  </w14:solidFill>
                </w14:textFill>
              </w:rPr>
              <w:t xml:space="preserve">20 </w:t>
            </w:r>
            <w:r>
              <w:rPr>
                <w:rFonts w:hint="eastAsia"/>
                <w:color w:val="000000" w:themeColor="text1"/>
                <w:sz w:val="24"/>
                <w:highlight w:val="none"/>
                <w:lang w:val="en-US" w:eastAsia="zh-CN"/>
                <w14:textFill>
                  <w14:solidFill>
                    <w14:schemeClr w14:val="tx1"/>
                  </w14:solidFill>
                </w14:textFill>
              </w:rPr>
              <w:t xml:space="preserve">架，在厂区生产、组装、喷涂）；此外协助其他企业喷涂 </w:t>
            </w:r>
            <w:r>
              <w:rPr>
                <w:rFonts w:hint="default"/>
                <w:color w:val="000000" w:themeColor="text1"/>
                <w:sz w:val="24"/>
                <w:highlight w:val="none"/>
                <w:lang w:val="en-US" w:eastAsia="zh-CN"/>
                <w14:textFill>
                  <w14:solidFill>
                    <w14:schemeClr w14:val="tx1"/>
                  </w14:solidFill>
                </w14:textFill>
              </w:rPr>
              <w:t xml:space="preserve">TA </w:t>
            </w:r>
            <w:r>
              <w:rPr>
                <w:rFonts w:hint="eastAsia"/>
                <w:color w:val="000000" w:themeColor="text1"/>
                <w:sz w:val="24"/>
                <w:highlight w:val="none"/>
                <w:lang w:val="en-US" w:eastAsia="zh-CN"/>
                <w14:textFill>
                  <w14:solidFill>
                    <w14:schemeClr w14:val="tx1"/>
                  </w14:solidFill>
                </w14:textFill>
              </w:rPr>
              <w:t>无人机、</w:t>
            </w:r>
            <w:r>
              <w:rPr>
                <w:rFonts w:hint="default"/>
                <w:color w:val="000000" w:themeColor="text1"/>
                <w:sz w:val="24"/>
                <w:highlight w:val="none"/>
                <w:lang w:val="en-US" w:eastAsia="zh-CN"/>
                <w14:textFill>
                  <w14:solidFill>
                    <w14:schemeClr w14:val="tx1"/>
                  </w14:solidFill>
                </w14:textFill>
              </w:rPr>
              <w:t xml:space="preserve">TB </w:t>
            </w:r>
            <w:r>
              <w:rPr>
                <w:rFonts w:hint="eastAsia"/>
                <w:color w:val="000000" w:themeColor="text1"/>
                <w:sz w:val="24"/>
                <w:highlight w:val="none"/>
                <w:lang w:val="en-US" w:eastAsia="zh-CN"/>
                <w14:textFill>
                  <w14:solidFill>
                    <w14:schemeClr w14:val="tx1"/>
                  </w14:solidFill>
                </w14:textFill>
              </w:rPr>
              <w:t xml:space="preserve">无人机整机各 </w:t>
            </w:r>
            <w:r>
              <w:rPr>
                <w:rFonts w:hint="default"/>
                <w:color w:val="000000" w:themeColor="text1"/>
                <w:sz w:val="24"/>
                <w:highlight w:val="none"/>
                <w:lang w:val="en-US" w:eastAsia="zh-CN"/>
                <w14:textFill>
                  <w14:solidFill>
                    <w14:schemeClr w14:val="tx1"/>
                  </w14:solidFill>
                </w14:textFill>
              </w:rPr>
              <w:t xml:space="preserve">24 </w:t>
            </w:r>
            <w:r>
              <w:rPr>
                <w:rFonts w:hint="eastAsia"/>
                <w:color w:val="000000" w:themeColor="text1"/>
                <w:sz w:val="24"/>
                <w:highlight w:val="none"/>
                <w:lang w:val="en-US" w:eastAsia="zh-CN"/>
                <w14:textFill>
                  <w14:solidFill>
                    <w14:schemeClr w14:val="tx1"/>
                  </w14:solidFill>
                </w14:textFill>
              </w:rPr>
              <w:t>架，在厂区喷涂后交付原外协单位。</w:t>
            </w:r>
          </w:p>
          <w:p>
            <w:pPr>
              <w:jc w:val="center"/>
              <w:rPr>
                <w:rFonts w:hint="eastAsia"/>
                <w:color w:val="000000" w:themeColor="text1"/>
                <w:sz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4" w:hRule="atLeast"/>
          <w:jc w:val="center"/>
        </w:trPr>
        <w:tc>
          <w:tcPr>
            <w:tcW w:w="179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实际生产能力</w:t>
            </w:r>
          </w:p>
        </w:tc>
        <w:tc>
          <w:tcPr>
            <w:tcW w:w="7506"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 xml:space="preserve">年制造无人机 </w:t>
            </w:r>
            <w:r>
              <w:rPr>
                <w:rFonts w:hint="default"/>
                <w:color w:val="000000" w:themeColor="text1"/>
                <w:sz w:val="24"/>
                <w:highlight w:val="none"/>
                <w:lang w:val="en-US" w:eastAsia="zh-CN"/>
                <w14:textFill>
                  <w14:solidFill>
                    <w14:schemeClr w14:val="tx1"/>
                  </w14:solidFill>
                </w14:textFill>
              </w:rPr>
              <w:t xml:space="preserve">44 </w:t>
            </w:r>
            <w:r>
              <w:rPr>
                <w:rFonts w:hint="eastAsia"/>
                <w:color w:val="000000" w:themeColor="text1"/>
                <w:sz w:val="24"/>
                <w:highlight w:val="none"/>
                <w:lang w:val="en-US" w:eastAsia="zh-CN"/>
                <w14:textFill>
                  <w14:solidFill>
                    <w14:schemeClr w14:val="tx1"/>
                  </w14:solidFill>
                </w14:textFill>
              </w:rPr>
              <w:t xml:space="preserve">架（其中 </w:t>
            </w:r>
            <w:r>
              <w:rPr>
                <w:rFonts w:hint="default"/>
                <w:color w:val="000000" w:themeColor="text1"/>
                <w:sz w:val="24"/>
                <w:highlight w:val="none"/>
                <w:lang w:val="en-US" w:eastAsia="zh-CN"/>
                <w14:textFill>
                  <w14:solidFill>
                    <w14:schemeClr w14:val="tx1"/>
                  </w14:solidFill>
                </w14:textFill>
              </w:rPr>
              <w:t xml:space="preserve">HA </w:t>
            </w:r>
            <w:r>
              <w:rPr>
                <w:rFonts w:hint="eastAsia"/>
                <w:color w:val="000000" w:themeColor="text1"/>
                <w:sz w:val="24"/>
                <w:highlight w:val="none"/>
                <w:lang w:val="en-US" w:eastAsia="zh-CN"/>
                <w14:textFill>
                  <w14:solidFill>
                    <w14:schemeClr w14:val="tx1"/>
                  </w14:solidFill>
                </w14:textFill>
              </w:rPr>
              <w:t xml:space="preserve">无人机 </w:t>
            </w:r>
            <w:r>
              <w:rPr>
                <w:rFonts w:hint="default"/>
                <w:color w:val="000000" w:themeColor="text1"/>
                <w:sz w:val="24"/>
                <w:highlight w:val="none"/>
                <w:lang w:val="en-US" w:eastAsia="zh-CN"/>
                <w14:textFill>
                  <w14:solidFill>
                    <w14:schemeClr w14:val="tx1"/>
                  </w14:solidFill>
                </w14:textFill>
              </w:rPr>
              <w:t xml:space="preserve">18 </w:t>
            </w:r>
            <w:r>
              <w:rPr>
                <w:rFonts w:hint="eastAsia"/>
                <w:color w:val="000000" w:themeColor="text1"/>
                <w:sz w:val="24"/>
                <w:highlight w:val="none"/>
                <w:lang w:val="en-US" w:eastAsia="zh-CN"/>
                <w14:textFill>
                  <w14:solidFill>
                    <w14:schemeClr w14:val="tx1"/>
                  </w14:solidFill>
                </w14:textFill>
              </w:rPr>
              <w:t xml:space="preserve">架、 </w:t>
            </w:r>
            <w:r>
              <w:rPr>
                <w:rFonts w:hint="default"/>
                <w:color w:val="000000" w:themeColor="text1"/>
                <w:sz w:val="24"/>
                <w:highlight w:val="none"/>
                <w:lang w:val="en-US" w:eastAsia="zh-CN"/>
                <w14:textFill>
                  <w14:solidFill>
                    <w14:schemeClr w14:val="tx1"/>
                  </w14:solidFill>
                </w14:textFill>
              </w:rPr>
              <w:t xml:space="preserve">HB </w:t>
            </w:r>
            <w:r>
              <w:rPr>
                <w:rFonts w:hint="eastAsia"/>
                <w:color w:val="000000" w:themeColor="text1"/>
                <w:sz w:val="24"/>
                <w:highlight w:val="none"/>
                <w:lang w:val="en-US" w:eastAsia="zh-CN"/>
                <w14:textFill>
                  <w14:solidFill>
                    <w14:schemeClr w14:val="tx1"/>
                  </w14:solidFill>
                </w14:textFill>
              </w:rPr>
              <w:t xml:space="preserve">无人机 </w:t>
            </w:r>
            <w:r>
              <w:rPr>
                <w:rFonts w:hint="default"/>
                <w:color w:val="000000" w:themeColor="text1"/>
                <w:sz w:val="24"/>
                <w:highlight w:val="none"/>
                <w:lang w:val="en-US" w:eastAsia="zh-CN"/>
                <w14:textFill>
                  <w14:solidFill>
                    <w14:schemeClr w14:val="tx1"/>
                  </w14:solidFill>
                </w14:textFill>
              </w:rPr>
              <w:t xml:space="preserve">6 </w:t>
            </w:r>
            <w:r>
              <w:rPr>
                <w:rFonts w:hint="eastAsia"/>
                <w:color w:val="000000" w:themeColor="text1"/>
                <w:sz w:val="24"/>
                <w:highlight w:val="none"/>
                <w:lang w:val="en-US" w:eastAsia="zh-CN"/>
                <w14:textFill>
                  <w14:solidFill>
                    <w14:schemeClr w14:val="tx1"/>
                  </w14:solidFill>
                </w14:textFill>
              </w:rPr>
              <w:t xml:space="preserve">架， </w:t>
            </w:r>
          </w:p>
          <w:p>
            <w:pPr>
              <w:jc w:val="center"/>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在厂区组装、喷涂；</w:t>
            </w:r>
            <w:r>
              <w:rPr>
                <w:rFonts w:hint="default"/>
                <w:color w:val="000000" w:themeColor="text1"/>
                <w:sz w:val="24"/>
                <w:highlight w:val="none"/>
                <w:lang w:val="en-US" w:eastAsia="zh-CN"/>
                <w14:textFill>
                  <w14:solidFill>
                    <w14:schemeClr w14:val="tx1"/>
                  </w14:solidFill>
                </w14:textFill>
              </w:rPr>
              <w:t xml:space="preserve">TU </w:t>
            </w:r>
            <w:r>
              <w:rPr>
                <w:rFonts w:hint="eastAsia"/>
                <w:color w:val="000000" w:themeColor="text1"/>
                <w:sz w:val="24"/>
                <w:highlight w:val="none"/>
                <w:lang w:val="en-US" w:eastAsia="zh-CN"/>
                <w14:textFill>
                  <w14:solidFill>
                    <w14:schemeClr w14:val="tx1"/>
                  </w14:solidFill>
                </w14:textFill>
              </w:rPr>
              <w:t xml:space="preserve">无人机 </w:t>
            </w:r>
            <w:r>
              <w:rPr>
                <w:rFonts w:hint="default"/>
                <w:color w:val="000000" w:themeColor="text1"/>
                <w:sz w:val="24"/>
                <w:highlight w:val="none"/>
                <w:lang w:val="en-US" w:eastAsia="zh-CN"/>
                <w14:textFill>
                  <w14:solidFill>
                    <w14:schemeClr w14:val="tx1"/>
                  </w14:solidFill>
                </w14:textFill>
              </w:rPr>
              <w:t xml:space="preserve">20 </w:t>
            </w:r>
            <w:r>
              <w:rPr>
                <w:rFonts w:hint="eastAsia"/>
                <w:color w:val="000000" w:themeColor="text1"/>
                <w:sz w:val="24"/>
                <w:highlight w:val="none"/>
                <w:lang w:val="en-US" w:eastAsia="zh-CN"/>
                <w14:textFill>
                  <w14:solidFill>
                    <w14:schemeClr w14:val="tx1"/>
                  </w14:solidFill>
                </w14:textFill>
              </w:rPr>
              <w:t xml:space="preserve">架，在厂区生产、组装、喷涂）；此外协助其他企业喷涂 </w:t>
            </w:r>
            <w:r>
              <w:rPr>
                <w:rFonts w:hint="default"/>
                <w:color w:val="000000" w:themeColor="text1"/>
                <w:sz w:val="24"/>
                <w:highlight w:val="none"/>
                <w:lang w:val="en-US" w:eastAsia="zh-CN"/>
                <w14:textFill>
                  <w14:solidFill>
                    <w14:schemeClr w14:val="tx1"/>
                  </w14:solidFill>
                </w14:textFill>
              </w:rPr>
              <w:t xml:space="preserve">TA </w:t>
            </w:r>
            <w:r>
              <w:rPr>
                <w:rFonts w:hint="eastAsia"/>
                <w:color w:val="000000" w:themeColor="text1"/>
                <w:sz w:val="24"/>
                <w:highlight w:val="none"/>
                <w:lang w:val="en-US" w:eastAsia="zh-CN"/>
                <w14:textFill>
                  <w14:solidFill>
                    <w14:schemeClr w14:val="tx1"/>
                  </w14:solidFill>
                </w14:textFill>
              </w:rPr>
              <w:t>无人机、</w:t>
            </w:r>
            <w:r>
              <w:rPr>
                <w:rFonts w:hint="default"/>
                <w:color w:val="000000" w:themeColor="text1"/>
                <w:sz w:val="24"/>
                <w:highlight w:val="none"/>
                <w:lang w:val="en-US" w:eastAsia="zh-CN"/>
                <w14:textFill>
                  <w14:solidFill>
                    <w14:schemeClr w14:val="tx1"/>
                  </w14:solidFill>
                </w14:textFill>
              </w:rPr>
              <w:t xml:space="preserve">TB </w:t>
            </w:r>
            <w:r>
              <w:rPr>
                <w:rFonts w:hint="eastAsia"/>
                <w:color w:val="000000" w:themeColor="text1"/>
                <w:sz w:val="24"/>
                <w:highlight w:val="none"/>
                <w:lang w:val="en-US" w:eastAsia="zh-CN"/>
                <w14:textFill>
                  <w14:solidFill>
                    <w14:schemeClr w14:val="tx1"/>
                  </w14:solidFill>
                </w14:textFill>
              </w:rPr>
              <w:t xml:space="preserve">无人机整机各 </w:t>
            </w:r>
            <w:r>
              <w:rPr>
                <w:rFonts w:hint="default"/>
                <w:color w:val="000000" w:themeColor="text1"/>
                <w:sz w:val="24"/>
                <w:highlight w:val="none"/>
                <w:lang w:val="en-US" w:eastAsia="zh-CN"/>
                <w14:textFill>
                  <w14:solidFill>
                    <w14:schemeClr w14:val="tx1"/>
                  </w14:solidFill>
                </w14:textFill>
              </w:rPr>
              <w:t xml:space="preserve">24 </w:t>
            </w:r>
            <w:r>
              <w:rPr>
                <w:rFonts w:hint="eastAsia"/>
                <w:color w:val="000000" w:themeColor="text1"/>
                <w:sz w:val="24"/>
                <w:highlight w:val="none"/>
                <w:lang w:val="en-US" w:eastAsia="zh-CN"/>
                <w14:textFill>
                  <w14:solidFill>
                    <w14:schemeClr w14:val="tx1"/>
                  </w14:solidFill>
                </w14:textFill>
              </w:rPr>
              <w:t>架，在厂区喷涂后交付原外协单位。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179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建设项目环评时间</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20</w:t>
            </w:r>
            <w:r>
              <w:rPr>
                <w:rFonts w:hint="eastAsia"/>
                <w:color w:val="000000" w:themeColor="text1"/>
                <w:sz w:val="24"/>
                <w:highlight w:val="none"/>
                <w:lang w:val="en-US" w:eastAsia="zh-CN"/>
                <w14:textFill>
                  <w14:solidFill>
                    <w14:schemeClr w14:val="tx1"/>
                  </w14:solidFill>
                </w14:textFill>
              </w:rPr>
              <w:t>20</w:t>
            </w:r>
            <w:r>
              <w:rPr>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3</w:t>
            </w:r>
            <w:r>
              <w:rPr>
                <w:color w:val="000000" w:themeColor="text1"/>
                <w:sz w:val="24"/>
                <w:highlight w:val="none"/>
                <w14:textFill>
                  <w14:solidFill>
                    <w14:schemeClr w14:val="tx1"/>
                  </w14:solidFill>
                </w14:textFill>
              </w:rPr>
              <w:t>月</w:t>
            </w:r>
          </w:p>
        </w:tc>
        <w:tc>
          <w:tcPr>
            <w:tcW w:w="179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开工建设时间</w:t>
            </w:r>
          </w:p>
        </w:tc>
        <w:tc>
          <w:tcPr>
            <w:tcW w:w="3196"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20</w:t>
            </w:r>
            <w:r>
              <w:rPr>
                <w:rFonts w:hint="eastAsia"/>
                <w:color w:val="000000" w:themeColor="text1"/>
                <w:sz w:val="24"/>
                <w:highlight w:val="none"/>
                <w:lang w:val="en-US" w:eastAsia="zh-CN"/>
                <w14:textFill>
                  <w14:solidFill>
                    <w14:schemeClr w14:val="tx1"/>
                  </w14:solidFill>
                </w14:textFill>
              </w:rPr>
              <w:t>21</w:t>
            </w:r>
            <w:r>
              <w:rPr>
                <w:rFonts w:hint="eastAsia"/>
                <w:color w:val="000000" w:themeColor="text1"/>
                <w:sz w:val="24"/>
                <w:highlight w:val="none"/>
                <w14:textFill>
                  <w14:solidFill>
                    <w14:schemeClr w14:val="tx1"/>
                  </w14:solidFill>
                </w14:textFill>
              </w:rPr>
              <w:t>年1月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179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调试时间</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202</w:t>
            </w: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年0</w:t>
            </w:r>
            <w:r>
              <w:rPr>
                <w:rFonts w:hint="eastAsia"/>
                <w:color w:val="000000" w:themeColor="text1"/>
                <w:sz w:val="24"/>
                <w:highlight w:val="none"/>
                <w:lang w:val="en-US" w:eastAsia="zh-CN"/>
                <w14:textFill>
                  <w14:solidFill>
                    <w14:schemeClr w14:val="tx1"/>
                  </w14:solidFill>
                </w14:textFill>
              </w:rPr>
              <w:t>5</w:t>
            </w:r>
            <w:r>
              <w:rPr>
                <w:rFonts w:hint="eastAsia"/>
                <w:color w:val="000000" w:themeColor="text1"/>
                <w:sz w:val="24"/>
                <w:highlight w:val="none"/>
                <w14:textFill>
                  <w14:solidFill>
                    <w14:schemeClr w14:val="tx1"/>
                  </w14:solidFill>
                </w14:textFill>
              </w:rPr>
              <w:t>月</w:t>
            </w:r>
          </w:p>
        </w:tc>
        <w:tc>
          <w:tcPr>
            <w:tcW w:w="179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验收现场监测时间</w:t>
            </w:r>
          </w:p>
        </w:tc>
        <w:tc>
          <w:tcPr>
            <w:tcW w:w="3196"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20</w:t>
            </w:r>
            <w:r>
              <w:rPr>
                <w:rFonts w:hint="eastAsia"/>
                <w:color w:val="000000" w:themeColor="text1"/>
                <w:sz w:val="24"/>
                <w:highlight w:val="none"/>
                <w14:textFill>
                  <w14:solidFill>
                    <w14:schemeClr w14:val="tx1"/>
                  </w14:solidFill>
                </w14:textFill>
              </w:rPr>
              <w:t>2</w:t>
            </w:r>
            <w:r>
              <w:rPr>
                <w:rFonts w:hint="eastAsia"/>
                <w:color w:val="000000" w:themeColor="text1"/>
                <w:sz w:val="24"/>
                <w:highlight w:val="none"/>
                <w:lang w:val="en-US" w:eastAsia="zh-CN"/>
                <w14:textFill>
                  <w14:solidFill>
                    <w14:schemeClr w14:val="tx1"/>
                  </w14:solidFill>
                </w14:textFill>
              </w:rPr>
              <w:t>2</w:t>
            </w:r>
            <w:r>
              <w:rPr>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10</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26</w:t>
            </w:r>
            <w:r>
              <w:rPr>
                <w:rFonts w:hint="eastAsia"/>
                <w:color w:val="000000" w:themeColor="text1"/>
                <w:sz w:val="24"/>
                <w:highlight w:val="none"/>
                <w14:textFill>
                  <w14:solidFill>
                    <w14:schemeClr w14:val="tx1"/>
                  </w14:solidFill>
                </w14:textFill>
              </w:rPr>
              <w:t>日~</w:t>
            </w:r>
            <w:r>
              <w:rPr>
                <w:rFonts w:hint="eastAsia"/>
                <w:color w:val="000000" w:themeColor="text1"/>
                <w:sz w:val="24"/>
                <w:highlight w:val="none"/>
                <w:lang w:val="en-US" w:eastAsia="zh-CN"/>
                <w14:textFill>
                  <w14:solidFill>
                    <w14:schemeClr w14:val="tx1"/>
                  </w14:solidFill>
                </w14:textFill>
              </w:rPr>
              <w:t>10月27</w:t>
            </w:r>
            <w:r>
              <w:rPr>
                <w:rFonts w:hint="eastAsia"/>
                <w:color w:val="000000" w:themeColor="text1"/>
                <w:sz w:val="24"/>
                <w:highlight w:val="none"/>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1797" w:type="dxa"/>
            <w:tcBorders>
              <w:top w:val="single" w:color="auto" w:sz="4" w:space="0"/>
              <w:left w:val="single" w:color="auto" w:sz="4" w:space="0"/>
              <w:bottom w:val="single" w:color="auto" w:sz="4" w:space="0"/>
              <w:right w:val="single" w:color="auto" w:sz="4" w:space="0"/>
            </w:tcBorders>
            <w:vAlign w:val="center"/>
          </w:tcPr>
          <w:p>
            <w:pPr>
              <w:jc w:val="center"/>
              <w:rPr>
                <w:snapToGrid w:val="0"/>
                <w:color w:val="000000" w:themeColor="text1"/>
                <w:spacing w:val="10"/>
                <w:kern w:val="24"/>
                <w:sz w:val="24"/>
                <w:szCs w:val="20"/>
                <w:highlight w:val="none"/>
                <w14:textFill>
                  <w14:solidFill>
                    <w14:schemeClr w14:val="tx1"/>
                  </w14:solidFill>
                </w14:textFill>
              </w:rPr>
            </w:pPr>
            <w:r>
              <w:rPr>
                <w:snapToGrid w:val="0"/>
                <w:color w:val="000000" w:themeColor="text1"/>
                <w:spacing w:val="10"/>
                <w:kern w:val="24"/>
                <w:sz w:val="24"/>
                <w:szCs w:val="20"/>
                <w:highlight w:val="none"/>
                <w14:textFill>
                  <w14:solidFill>
                    <w14:schemeClr w14:val="tx1"/>
                  </w14:solidFill>
                </w14:textFill>
              </w:rPr>
              <w:t>环评报告表</w:t>
            </w:r>
          </w:p>
          <w:p>
            <w:pPr>
              <w:jc w:val="center"/>
              <w:rPr>
                <w:snapToGrid w:val="0"/>
                <w:color w:val="000000" w:themeColor="text1"/>
                <w:spacing w:val="10"/>
                <w:kern w:val="24"/>
                <w:sz w:val="24"/>
                <w:szCs w:val="20"/>
                <w:highlight w:val="none"/>
                <w14:textFill>
                  <w14:solidFill>
                    <w14:schemeClr w14:val="tx1"/>
                  </w14:solidFill>
                </w14:textFill>
              </w:rPr>
            </w:pPr>
            <w:r>
              <w:rPr>
                <w:snapToGrid w:val="0"/>
                <w:color w:val="000000" w:themeColor="text1"/>
                <w:spacing w:val="10"/>
                <w:kern w:val="24"/>
                <w:sz w:val="24"/>
                <w:szCs w:val="20"/>
                <w:highlight w:val="none"/>
                <w14:textFill>
                  <w14:solidFill>
                    <w14:schemeClr w14:val="tx1"/>
                  </w14:solidFill>
                </w14:textFill>
              </w:rPr>
              <w:t>审批部门</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ind w:right="600"/>
              <w:jc w:val="center"/>
              <w:rPr>
                <w:color w:val="000000" w:themeColor="text1"/>
                <w:sz w:val="15"/>
                <w:szCs w:val="15"/>
                <w:highlight w:val="none"/>
                <w14:textFill>
                  <w14:solidFill>
                    <w14:schemeClr w14:val="tx1"/>
                  </w14:solidFill>
                </w14:textFill>
              </w:rPr>
            </w:pPr>
            <w:r>
              <w:rPr>
                <w:color w:val="000000" w:themeColor="text1"/>
                <w:sz w:val="15"/>
                <w:szCs w:val="15"/>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75565</wp:posOffset>
                      </wp:positionV>
                      <wp:extent cx="1491615" cy="488315"/>
                      <wp:effectExtent l="0" t="0" r="0" b="0"/>
                      <wp:wrapNone/>
                      <wp:docPr id="1" name="矩形 2"/>
                      <wp:cNvGraphicFramePr/>
                      <a:graphic xmlns:a="http://schemas.openxmlformats.org/drawingml/2006/main">
                        <a:graphicData uri="http://schemas.microsoft.com/office/word/2010/wordprocessingShape">
                          <wps:wsp>
                            <wps:cNvSpPr/>
                            <wps:spPr>
                              <a:xfrm>
                                <a:off x="0" y="0"/>
                                <a:ext cx="1491615" cy="488315"/>
                              </a:xfrm>
                              <a:prstGeom prst="rect">
                                <a:avLst/>
                              </a:prstGeom>
                              <a:noFill/>
                              <a:ln>
                                <a:noFill/>
                              </a:ln>
                            </wps:spPr>
                            <wps:txbx>
                              <w:txbxContent>
                                <w:p>
                                  <w:pPr>
                                    <w:rPr>
                                      <w:rFonts w:hint="eastAsia" w:eastAsia="宋体"/>
                                      <w:sz w:val="24"/>
                                      <w:lang w:eastAsia="zh-CN"/>
                                    </w:rPr>
                                  </w:pPr>
                                  <w:r>
                                    <w:rPr>
                                      <w:rFonts w:hint="eastAsia"/>
                                      <w:sz w:val="24"/>
                                    </w:rPr>
                                    <w:t>自贡市</w:t>
                                  </w:r>
                                  <w:r>
                                    <w:rPr>
                                      <w:rFonts w:hint="eastAsia"/>
                                      <w:sz w:val="24"/>
                                      <w:lang w:eastAsia="zh-CN"/>
                                    </w:rPr>
                                    <w:t>贡井生态环境局</w:t>
                                  </w:r>
                                </w:p>
                              </w:txbxContent>
                            </wps:txbx>
                            <wps:bodyPr upright="1"/>
                          </wps:wsp>
                        </a:graphicData>
                      </a:graphic>
                    </wp:anchor>
                  </w:drawing>
                </mc:Choice>
                <mc:Fallback>
                  <w:pict>
                    <v:rect id="矩形 2" o:spid="_x0000_s1026" o:spt="1" style="position:absolute;left:0pt;margin-left:1pt;margin-top:5.95pt;height:38.45pt;width:117.45pt;z-index:251660288;mso-width-relative:page;mso-height-relative:page;" filled="f" stroked="f" coordsize="21600,21600" o:gfxdata="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rzy1Y9gAAAAHAQAADwAAAAAA&#10;AAABACAAAAAiAAAAZHJzL2Rvd25yZXYueG1sUEsBAhQAFAAAAAgAh07iQPGygQehAQAAQQMAAA4A&#10;AAAAAAAAAQAgAAAAJwEAAGRycy9lMm9Eb2MueG1sUEsFBgAAAAAGAAYAWQEAADoFAAAAAA==&#10;">
                      <v:fill on="f" focussize="0,0"/>
                      <v:stroke on="f"/>
                      <v:imagedata o:title=""/>
                      <o:lock v:ext="edit" aspectratio="f"/>
                      <v:textbox>
                        <w:txbxContent>
                          <w:p>
                            <w:pPr>
                              <w:rPr>
                                <w:rFonts w:hint="eastAsia" w:eastAsia="宋体"/>
                                <w:sz w:val="24"/>
                                <w:lang w:eastAsia="zh-CN"/>
                              </w:rPr>
                            </w:pPr>
                            <w:r>
                              <w:rPr>
                                <w:rFonts w:hint="eastAsia"/>
                                <w:sz w:val="24"/>
                              </w:rPr>
                              <w:t>自贡市</w:t>
                            </w:r>
                            <w:r>
                              <w:rPr>
                                <w:rFonts w:hint="eastAsia"/>
                                <w:sz w:val="24"/>
                                <w:lang w:eastAsia="zh-CN"/>
                              </w:rPr>
                              <w:t>贡井生态环境局</w:t>
                            </w:r>
                          </w:p>
                        </w:txbxContent>
                      </v:textbox>
                    </v:rect>
                  </w:pict>
                </mc:Fallback>
              </mc:AlternateContent>
            </w:r>
          </w:p>
        </w:tc>
        <w:tc>
          <w:tcPr>
            <w:tcW w:w="179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环评报告表编制单位</w:t>
            </w:r>
          </w:p>
        </w:tc>
        <w:tc>
          <w:tcPr>
            <w:tcW w:w="319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汉中市环境工程规划设计有限公司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1797" w:type="dxa"/>
            <w:tcBorders>
              <w:top w:val="single" w:color="auto" w:sz="4" w:space="0"/>
              <w:left w:val="single" w:color="auto" w:sz="4" w:space="0"/>
              <w:bottom w:val="single" w:color="auto" w:sz="4" w:space="0"/>
              <w:right w:val="single" w:color="auto" w:sz="4" w:space="0"/>
            </w:tcBorders>
            <w:vAlign w:val="center"/>
          </w:tcPr>
          <w:p>
            <w:pPr>
              <w:jc w:val="center"/>
              <w:rPr>
                <w:snapToGrid w:val="0"/>
                <w:color w:val="000000" w:themeColor="text1"/>
                <w:spacing w:val="10"/>
                <w:kern w:val="24"/>
                <w:sz w:val="24"/>
                <w:szCs w:val="20"/>
                <w:highlight w:val="none"/>
                <w14:textFill>
                  <w14:solidFill>
                    <w14:schemeClr w14:val="tx1"/>
                  </w14:solidFill>
                </w14:textFill>
              </w:rPr>
            </w:pPr>
            <w:r>
              <w:rPr>
                <w:snapToGrid w:val="0"/>
                <w:color w:val="000000" w:themeColor="text1"/>
                <w:spacing w:val="10"/>
                <w:kern w:val="24"/>
                <w:sz w:val="24"/>
                <w:szCs w:val="20"/>
                <w:highlight w:val="none"/>
                <w14:textFill>
                  <w14:solidFill>
                    <w14:schemeClr w14:val="tx1"/>
                  </w14:solidFill>
                </w14:textFill>
              </w:rPr>
              <w:t>投资总概算</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highlight w:val="none"/>
                <w14:textFill>
                  <w14:solidFill>
                    <w14:schemeClr w14:val="tx1"/>
                  </w14:solidFill>
                </w14:textFill>
              </w:rPr>
            </w:pPr>
            <w:r>
              <w:rPr>
                <w:rFonts w:hint="eastAsia"/>
                <w:color w:val="000000" w:themeColor="text1"/>
                <w:spacing w:val="-20"/>
                <w:sz w:val="24"/>
                <w:highlight w:val="none"/>
                <w:lang w:val="en-US" w:eastAsia="zh-CN"/>
                <w14:textFill>
                  <w14:solidFill>
                    <w14:schemeClr w14:val="tx1"/>
                  </w14:solidFill>
                </w14:textFill>
              </w:rPr>
              <w:t>10000</w:t>
            </w:r>
            <w:r>
              <w:rPr>
                <w:color w:val="000000" w:themeColor="text1"/>
                <w:spacing w:val="-20"/>
                <w:sz w:val="24"/>
                <w:highlight w:val="none"/>
                <w14:textFill>
                  <w14:solidFill>
                    <w14:schemeClr w14:val="tx1"/>
                  </w14:solidFill>
                </w14:textFill>
              </w:rPr>
              <w:t>万元</w:t>
            </w:r>
          </w:p>
        </w:tc>
        <w:tc>
          <w:tcPr>
            <w:tcW w:w="1790" w:type="dxa"/>
            <w:tcBorders>
              <w:top w:val="single" w:color="auto" w:sz="4" w:space="0"/>
              <w:left w:val="single" w:color="auto" w:sz="4" w:space="0"/>
              <w:bottom w:val="single" w:color="auto" w:sz="4" w:space="0"/>
              <w:right w:val="single" w:color="auto" w:sz="4" w:space="0"/>
            </w:tcBorders>
            <w:vAlign w:val="center"/>
          </w:tcPr>
          <w:p>
            <w:pPr>
              <w:jc w:val="center"/>
              <w:rPr>
                <w:snapToGrid w:val="0"/>
                <w:color w:val="000000" w:themeColor="text1"/>
                <w:spacing w:val="10"/>
                <w:kern w:val="24"/>
                <w:sz w:val="24"/>
                <w:szCs w:val="20"/>
                <w:highlight w:val="none"/>
                <w14:textFill>
                  <w14:solidFill>
                    <w14:schemeClr w14:val="tx1"/>
                  </w14:solidFill>
                </w14:textFill>
              </w:rPr>
            </w:pPr>
            <w:r>
              <w:rPr>
                <w:snapToGrid w:val="0"/>
                <w:color w:val="000000" w:themeColor="text1"/>
                <w:spacing w:val="10"/>
                <w:kern w:val="24"/>
                <w:sz w:val="24"/>
                <w:szCs w:val="20"/>
                <w:highlight w:val="none"/>
                <w14:textFill>
                  <w14:solidFill>
                    <w14:schemeClr w14:val="tx1"/>
                  </w14:solidFill>
                </w14:textFill>
              </w:rPr>
              <w:t>环保投资总</w:t>
            </w:r>
          </w:p>
          <w:p>
            <w:pPr>
              <w:jc w:val="center"/>
              <w:rPr>
                <w:snapToGrid w:val="0"/>
                <w:color w:val="000000" w:themeColor="text1"/>
                <w:spacing w:val="10"/>
                <w:kern w:val="24"/>
                <w:sz w:val="24"/>
                <w:szCs w:val="20"/>
                <w:highlight w:val="none"/>
                <w14:textFill>
                  <w14:solidFill>
                    <w14:schemeClr w14:val="tx1"/>
                  </w14:solidFill>
                </w14:textFill>
              </w:rPr>
            </w:pPr>
            <w:r>
              <w:rPr>
                <w:snapToGrid w:val="0"/>
                <w:color w:val="000000" w:themeColor="text1"/>
                <w:spacing w:val="10"/>
                <w:kern w:val="24"/>
                <w:sz w:val="24"/>
                <w:szCs w:val="20"/>
                <w:highlight w:val="none"/>
                <w14:textFill>
                  <w14:solidFill>
                    <w14:schemeClr w14:val="tx1"/>
                  </w14:solidFill>
                </w14:textFill>
              </w:rPr>
              <w:t>概算</w:t>
            </w:r>
          </w:p>
        </w:tc>
        <w:tc>
          <w:tcPr>
            <w:tcW w:w="121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93</w:t>
            </w:r>
            <w:r>
              <w:rPr>
                <w:color w:val="000000" w:themeColor="text1"/>
                <w:sz w:val="24"/>
                <w:highlight w:val="none"/>
                <w14:textFill>
                  <w14:solidFill>
                    <w14:schemeClr w14:val="tx1"/>
                  </w14:solidFill>
                </w14:textFill>
              </w:rPr>
              <w:t>万元</w:t>
            </w:r>
          </w:p>
        </w:tc>
        <w:tc>
          <w:tcPr>
            <w:tcW w:w="10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比例</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0.93</w:t>
            </w:r>
            <w:r>
              <w:rPr>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8" w:hRule="atLeast"/>
          <w:jc w:val="center"/>
        </w:trPr>
        <w:tc>
          <w:tcPr>
            <w:tcW w:w="1797" w:type="dxa"/>
            <w:tcBorders>
              <w:top w:val="single" w:color="auto" w:sz="4" w:space="0"/>
              <w:left w:val="single" w:color="auto" w:sz="4" w:space="0"/>
              <w:bottom w:val="single" w:color="auto" w:sz="4" w:space="0"/>
              <w:right w:val="single" w:color="auto" w:sz="4" w:space="0"/>
            </w:tcBorders>
            <w:vAlign w:val="center"/>
          </w:tcPr>
          <w:p>
            <w:pPr>
              <w:jc w:val="center"/>
              <w:rPr>
                <w:snapToGrid w:val="0"/>
                <w:color w:val="000000" w:themeColor="text1"/>
                <w:spacing w:val="10"/>
                <w:kern w:val="24"/>
                <w:sz w:val="24"/>
                <w:szCs w:val="20"/>
                <w:highlight w:val="none"/>
                <w14:textFill>
                  <w14:solidFill>
                    <w14:schemeClr w14:val="tx1"/>
                  </w14:solidFill>
                </w14:textFill>
              </w:rPr>
            </w:pPr>
            <w:r>
              <w:rPr>
                <w:snapToGrid w:val="0"/>
                <w:color w:val="000000" w:themeColor="text1"/>
                <w:spacing w:val="10"/>
                <w:kern w:val="24"/>
                <w:sz w:val="24"/>
                <w:szCs w:val="20"/>
                <w:highlight w:val="none"/>
                <w14:textFill>
                  <w14:solidFill>
                    <w14:schemeClr w14:val="tx1"/>
                  </w14:solidFill>
                </w14:textFill>
              </w:rPr>
              <w:t>实际总投资</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highlight w:val="none"/>
                <w14:textFill>
                  <w14:solidFill>
                    <w14:schemeClr w14:val="tx1"/>
                  </w14:solidFill>
                </w14:textFill>
              </w:rPr>
            </w:pPr>
            <w:r>
              <w:rPr>
                <w:rFonts w:hint="eastAsia"/>
                <w:color w:val="000000" w:themeColor="text1"/>
                <w:spacing w:val="-20"/>
                <w:sz w:val="24"/>
                <w:highlight w:val="none"/>
                <w:lang w:val="en-US" w:eastAsia="zh-CN"/>
                <w14:textFill>
                  <w14:solidFill>
                    <w14:schemeClr w14:val="tx1"/>
                  </w14:solidFill>
                </w14:textFill>
              </w:rPr>
              <w:t>10000万</w:t>
            </w:r>
            <w:r>
              <w:rPr>
                <w:color w:val="000000" w:themeColor="text1"/>
                <w:spacing w:val="-20"/>
                <w:sz w:val="24"/>
                <w:highlight w:val="none"/>
                <w14:textFill>
                  <w14:solidFill>
                    <w14:schemeClr w14:val="tx1"/>
                  </w14:solidFill>
                </w14:textFill>
              </w:rPr>
              <w:t>元</w:t>
            </w:r>
          </w:p>
        </w:tc>
        <w:tc>
          <w:tcPr>
            <w:tcW w:w="1790" w:type="dxa"/>
            <w:tcBorders>
              <w:top w:val="single" w:color="auto" w:sz="4" w:space="0"/>
              <w:left w:val="single" w:color="auto" w:sz="4" w:space="0"/>
              <w:bottom w:val="single" w:color="auto" w:sz="4" w:space="0"/>
              <w:right w:val="single" w:color="auto" w:sz="4" w:space="0"/>
            </w:tcBorders>
            <w:vAlign w:val="center"/>
          </w:tcPr>
          <w:p>
            <w:pPr>
              <w:jc w:val="center"/>
              <w:rPr>
                <w:snapToGrid w:val="0"/>
                <w:color w:val="000000" w:themeColor="text1"/>
                <w:spacing w:val="10"/>
                <w:kern w:val="24"/>
                <w:sz w:val="24"/>
                <w:szCs w:val="20"/>
                <w:highlight w:val="none"/>
                <w14:textFill>
                  <w14:solidFill>
                    <w14:schemeClr w14:val="tx1"/>
                  </w14:solidFill>
                </w14:textFill>
              </w:rPr>
            </w:pPr>
            <w:r>
              <w:rPr>
                <w:snapToGrid w:val="0"/>
                <w:color w:val="000000" w:themeColor="text1"/>
                <w:spacing w:val="10"/>
                <w:kern w:val="24"/>
                <w:sz w:val="24"/>
                <w:szCs w:val="20"/>
                <w:highlight w:val="none"/>
                <w14:textFill>
                  <w14:solidFill>
                    <w14:schemeClr w14:val="tx1"/>
                  </w14:solidFill>
                </w14:textFill>
              </w:rPr>
              <w:t>实际环保总</w:t>
            </w:r>
          </w:p>
          <w:p>
            <w:pPr>
              <w:jc w:val="center"/>
              <w:rPr>
                <w:snapToGrid w:val="0"/>
                <w:color w:val="000000" w:themeColor="text1"/>
                <w:spacing w:val="10"/>
                <w:kern w:val="24"/>
                <w:sz w:val="24"/>
                <w:szCs w:val="20"/>
                <w:highlight w:val="none"/>
                <w14:textFill>
                  <w14:solidFill>
                    <w14:schemeClr w14:val="tx1"/>
                  </w14:solidFill>
                </w14:textFill>
              </w:rPr>
            </w:pPr>
            <w:r>
              <w:rPr>
                <w:snapToGrid w:val="0"/>
                <w:color w:val="000000" w:themeColor="text1"/>
                <w:spacing w:val="10"/>
                <w:kern w:val="24"/>
                <w:sz w:val="24"/>
                <w:szCs w:val="20"/>
                <w:highlight w:val="none"/>
                <w14:textFill>
                  <w14:solidFill>
                    <w14:schemeClr w14:val="tx1"/>
                  </w14:solidFill>
                </w14:textFill>
              </w:rPr>
              <w:t>投资</w:t>
            </w:r>
          </w:p>
        </w:tc>
        <w:tc>
          <w:tcPr>
            <w:tcW w:w="121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93</w:t>
            </w:r>
            <w:r>
              <w:rPr>
                <w:color w:val="000000" w:themeColor="text1"/>
                <w:sz w:val="24"/>
                <w:highlight w:val="none"/>
                <w14:textFill>
                  <w14:solidFill>
                    <w14:schemeClr w14:val="tx1"/>
                  </w14:solidFill>
                </w14:textFill>
              </w:rPr>
              <w:t>万元</w:t>
            </w:r>
          </w:p>
        </w:tc>
        <w:tc>
          <w:tcPr>
            <w:tcW w:w="10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spacing w:val="-20"/>
                <w:sz w:val="24"/>
                <w:highlight w:val="none"/>
                <w14:textFill>
                  <w14:solidFill>
                    <w14:schemeClr w14:val="tx1"/>
                  </w14:solidFill>
                </w14:textFill>
              </w:rPr>
            </w:pPr>
            <w:r>
              <w:rPr>
                <w:color w:val="000000" w:themeColor="text1"/>
                <w:sz w:val="24"/>
                <w:highlight w:val="none"/>
                <w14:textFill>
                  <w14:solidFill>
                    <w14:schemeClr w14:val="tx1"/>
                  </w14:solidFill>
                </w14:textFill>
              </w:rPr>
              <w:t>比例</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0.93</w:t>
            </w:r>
            <w:r>
              <w:rPr>
                <w:color w:val="000000" w:themeColor="text1"/>
                <w:sz w:val="24"/>
                <w:highlight w:val="none"/>
                <w14:textFill>
                  <w14:solidFill>
                    <w14:schemeClr w14:val="tx1"/>
                  </w14:solidFill>
                </w14:textFill>
              </w:rPr>
              <w:t>%</w:t>
            </w:r>
          </w:p>
        </w:tc>
      </w:tr>
    </w:tbl>
    <w:p>
      <w:pPr>
        <w:outlineLvl w:val="0"/>
        <w:rPr>
          <w:rFonts w:hAnsiTheme="minorEastAsia" w:eastAsiaTheme="minorEastAsia"/>
          <w:b/>
          <w:color w:val="000000" w:themeColor="text1"/>
          <w:sz w:val="24"/>
          <w:highlight w:val="none"/>
          <w14:textFill>
            <w14:solidFill>
              <w14:schemeClr w14:val="tx1"/>
            </w14:solidFill>
          </w14:textFill>
        </w:rPr>
        <w:sectPr>
          <w:footerReference r:id="rId13" w:type="first"/>
          <w:headerReference r:id="rId11" w:type="default"/>
          <w:footerReference r:id="rId12" w:type="default"/>
          <w:pgSz w:w="11906" w:h="16838"/>
          <w:pgMar w:top="1440" w:right="1797" w:bottom="1440" w:left="1797" w:header="1077" w:footer="992" w:gutter="0"/>
          <w:pgNumType w:fmt="numberInDash" w:start="1"/>
          <w:cols w:space="425" w:num="1"/>
          <w:docGrid w:type="linesAndChars" w:linePitch="312" w:charSpace="0"/>
        </w:sectPr>
      </w:pPr>
    </w:p>
    <w:tbl>
      <w:tblPr>
        <w:tblStyle w:val="26"/>
        <w:tblW w:w="93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0"/>
        <w:gridCol w:w="81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82" w:hRule="atLeast"/>
          <w:jc w:val="center"/>
        </w:trPr>
        <w:tc>
          <w:tcPr>
            <w:tcW w:w="124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验收监测依据</w:t>
            </w:r>
          </w:p>
        </w:tc>
        <w:tc>
          <w:tcPr>
            <w:tcW w:w="8109" w:type="dxa"/>
            <w:tcBorders>
              <w:top w:val="single" w:color="auto" w:sz="4" w:space="0"/>
              <w:left w:val="single" w:color="auto" w:sz="4" w:space="0"/>
              <w:bottom w:val="single" w:color="auto" w:sz="4" w:space="0"/>
              <w:right w:val="single" w:color="auto" w:sz="4" w:space="0"/>
            </w:tcBorders>
            <w:vAlign w:val="center"/>
          </w:tcPr>
          <w:p>
            <w:pPr>
              <w:spacing w:line="360" w:lineRule="auto"/>
              <w:rPr>
                <w:b/>
                <w:bCs/>
                <w:color w:val="000000" w:themeColor="text1"/>
                <w:sz w:val="24"/>
                <w:highlight w:val="none"/>
                <w14:textFill>
                  <w14:solidFill>
                    <w14:schemeClr w14:val="tx1"/>
                  </w14:solidFill>
                </w14:textFill>
              </w:rPr>
            </w:pPr>
            <w:bookmarkStart w:id="1" w:name="_Toc524962579"/>
            <w:r>
              <w:rPr>
                <w:b/>
                <w:bCs/>
                <w:color w:val="000000" w:themeColor="text1"/>
                <w:sz w:val="24"/>
                <w:highlight w:val="none"/>
                <w14:textFill>
                  <w14:solidFill>
                    <w14:schemeClr w14:val="tx1"/>
                  </w14:solidFill>
                </w14:textFill>
              </w:rPr>
              <w:t>环境保护相关法律、法规、规章和规范</w:t>
            </w:r>
            <w:bookmarkEnd w:id="1"/>
          </w:p>
          <w:p>
            <w:pPr>
              <w:numPr>
                <w:ilvl w:val="0"/>
                <w:numId w:val="2"/>
              </w:numPr>
              <w:spacing w:line="360" w:lineRule="auto"/>
              <w:rPr>
                <w:color w:val="000000" w:themeColor="text1"/>
                <w:sz w:val="24"/>
                <w:highlight w:val="none"/>
                <w14:textFill>
                  <w14:solidFill>
                    <w14:schemeClr w14:val="tx1"/>
                  </w14:solidFill>
                </w14:textFill>
              </w:rPr>
            </w:pPr>
            <w:bookmarkStart w:id="2" w:name="_Toc524962580"/>
            <w:r>
              <w:rPr>
                <w:color w:val="000000" w:themeColor="text1"/>
                <w:sz w:val="24"/>
                <w:highlight w:val="none"/>
                <w14:textFill>
                  <w14:solidFill>
                    <w14:schemeClr w14:val="tx1"/>
                  </w14:solidFill>
                </w14:textFill>
              </w:rPr>
              <w:t>《中华人民共和国环境保护法》（2014.4.24修订，2015.1.1施行）；</w:t>
            </w:r>
          </w:p>
          <w:p>
            <w:pPr>
              <w:numPr>
                <w:ilvl w:val="0"/>
                <w:numId w:val="2"/>
              </w:num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《中华人民共和国水污染防治法》（2017.6.27第二次修订，2018.1.1施行）；</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（3）《中华人民共和国环境大气污染防治法》（</w:t>
            </w:r>
            <w:r>
              <w:rPr>
                <w:rFonts w:hint="eastAsia"/>
                <w:color w:val="000000" w:themeColor="text1"/>
                <w:sz w:val="24"/>
                <w:highlight w:val="none"/>
                <w14:textFill>
                  <w14:solidFill>
                    <w14:schemeClr w14:val="tx1"/>
                  </w14:solidFill>
                </w14:textFill>
              </w:rPr>
              <w:t>2018.10.26</w:t>
            </w:r>
            <w:r>
              <w:rPr>
                <w:color w:val="000000" w:themeColor="text1"/>
                <w:sz w:val="24"/>
                <w:highlight w:val="none"/>
                <w14:textFill>
                  <w14:solidFill>
                    <w14:schemeClr w14:val="tx1"/>
                  </w14:solidFill>
                </w14:textFill>
              </w:rPr>
              <w:t>修订，201</w:t>
            </w:r>
            <w:r>
              <w:rPr>
                <w:rFonts w:hint="eastAsia"/>
                <w:color w:val="000000" w:themeColor="text1"/>
                <w:sz w:val="24"/>
                <w:highlight w:val="none"/>
                <w14:textFill>
                  <w14:solidFill>
                    <w14:schemeClr w14:val="tx1"/>
                  </w14:solidFill>
                </w14:textFill>
              </w:rPr>
              <w:t>8</w:t>
            </w: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0</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26实</w:t>
            </w:r>
            <w:r>
              <w:rPr>
                <w:color w:val="000000" w:themeColor="text1"/>
                <w:sz w:val="24"/>
                <w:highlight w:val="none"/>
                <w14:textFill>
                  <w14:solidFill>
                    <w14:schemeClr w14:val="tx1"/>
                  </w14:solidFill>
                </w14:textFill>
              </w:rPr>
              <w:t>施）；</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（4）《中华人民共和国环境噪声污染防治法》（2018.12.29修订，2018.12.29施行）；</w:t>
            </w:r>
          </w:p>
          <w:p>
            <w:pPr>
              <w:spacing w:line="360" w:lineRule="auto"/>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《中华人民共和国固体废物污染防治法》 ，2020年9月1日施行</w:t>
            </w:r>
            <w:r>
              <w:rPr>
                <w:rFonts w:ascii="宋体" w:hAnsi="宋体"/>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 xml:space="preserve"> </w:t>
            </w:r>
          </w:p>
          <w:p>
            <w:pPr>
              <w:spacing w:line="360" w:lineRule="auto"/>
              <w:rPr>
                <w:rFonts w:hint="eastAsia" w:eastAsia="宋体"/>
                <w:color w:val="000000" w:themeColor="text1"/>
                <w:sz w:val="24"/>
                <w:highlight w:val="none"/>
                <w:lang w:eastAsia="zh-CN"/>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6</w:t>
            </w:r>
            <w:r>
              <w:rPr>
                <w:color w:val="000000" w:themeColor="text1"/>
                <w:sz w:val="24"/>
                <w:highlight w:val="none"/>
                <w14:textFill>
                  <w14:solidFill>
                    <w14:schemeClr w14:val="tx1"/>
                  </w14:solidFill>
                </w14:textFill>
              </w:rPr>
              <w:t>）《建设项目环境保护管理条例》（国务院令682号，2017年7月修订）；</w:t>
            </w:r>
          </w:p>
          <w:p>
            <w:pPr>
              <w:spacing w:line="360" w:lineRule="auto"/>
              <w:rPr>
                <w:rFonts w:hint="eastAsia" w:eastAsia="宋体"/>
                <w:color w:val="000000" w:themeColor="text1"/>
                <w:sz w:val="24"/>
                <w:highlight w:val="none"/>
                <w:lang w:eastAsia="zh-CN"/>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7</w:t>
            </w:r>
            <w:r>
              <w:rPr>
                <w:color w:val="000000" w:themeColor="text1"/>
                <w:sz w:val="24"/>
                <w:highlight w:val="none"/>
                <w14:textFill>
                  <w14:solidFill>
                    <w14:schemeClr w14:val="tx1"/>
                  </w14:solidFill>
                </w14:textFill>
              </w:rPr>
              <w:t>）《四川省环境保护条例》（2018年1月1日起实施）；</w:t>
            </w:r>
          </w:p>
          <w:p>
            <w:pPr>
              <w:spacing w:line="360" w:lineRule="auto"/>
              <w:rPr>
                <w:rFonts w:hint="eastAsia" w:eastAsia="宋体"/>
                <w:color w:val="000000" w:themeColor="text1"/>
                <w:sz w:val="24"/>
                <w:highlight w:val="none"/>
                <w:lang w:eastAsia="zh-CN"/>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8</w:t>
            </w:r>
            <w:r>
              <w:rPr>
                <w:color w:val="000000" w:themeColor="text1"/>
                <w:sz w:val="24"/>
                <w:highlight w:val="none"/>
                <w14:textFill>
                  <w14:solidFill>
                    <w14:schemeClr w14:val="tx1"/>
                  </w14:solidFill>
                </w14:textFill>
              </w:rPr>
              <w:t>）《关于印发建设项目竣工环境保护验收现场检查及审查要点的通知》（环境保护部，环办[2015]113号，2015.12.31）；</w:t>
            </w:r>
          </w:p>
          <w:p>
            <w:pPr>
              <w:spacing w:line="360" w:lineRule="auto"/>
              <w:rPr>
                <w:rFonts w:hint="eastAsia"/>
                <w:color w:val="000000" w:themeColor="text1"/>
                <w:sz w:val="24"/>
                <w:highlight w:val="none"/>
                <w:lang w:eastAsia="zh-CN"/>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9</w:t>
            </w:r>
            <w:r>
              <w:rPr>
                <w:color w:val="000000" w:themeColor="text1"/>
                <w:sz w:val="24"/>
                <w:highlight w:val="none"/>
                <w14:textFill>
                  <w14:solidFill>
                    <w14:schemeClr w14:val="tx1"/>
                  </w14:solidFill>
                </w14:textFill>
              </w:rPr>
              <w:t>）《建设项目竣工环境保护验收暂行办法》（国环规环评[2017]4号）</w:t>
            </w:r>
            <w:r>
              <w:rPr>
                <w:rFonts w:hint="eastAsia"/>
                <w:color w:val="000000" w:themeColor="text1"/>
                <w:sz w:val="24"/>
                <w:highlight w:val="none"/>
                <w:lang w:eastAsia="zh-CN"/>
                <w14:textFill>
                  <w14:solidFill>
                    <w14:schemeClr w14:val="tx1"/>
                  </w14:solidFill>
                </w14:textFill>
              </w:rPr>
              <w:t>；</w:t>
            </w:r>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10</w:t>
            </w:r>
            <w:r>
              <w:rPr>
                <w:rFonts w:hint="eastAsia"/>
                <w:color w:val="000000" w:themeColor="text1"/>
                <w:sz w:val="24"/>
                <w:highlight w:val="none"/>
                <w:lang w:eastAsia="zh-CN"/>
                <w14:textFill>
                  <w14:solidFill>
                    <w14:schemeClr w14:val="tx1"/>
                  </w14:solidFill>
                </w14:textFill>
              </w:rPr>
              <w:t>）</w:t>
            </w:r>
            <w:r>
              <w:rPr>
                <w:rFonts w:hAnsiTheme="minorEastAsia" w:eastAsiaTheme="minorEastAsia"/>
                <w:color w:val="000000" w:themeColor="text1"/>
                <w:sz w:val="24"/>
                <w:highlight w:val="none"/>
                <w14:textFill>
                  <w14:solidFill>
                    <w14:schemeClr w14:val="tx1"/>
                  </w14:solidFill>
                </w14:textFill>
              </w:rPr>
              <w:t>《污染影响类建设项目重大变动清单（试行）》（环办环评函</w:t>
            </w:r>
            <w:r>
              <w:rPr>
                <w:rFonts w:eastAsiaTheme="minorEastAsia"/>
                <w:color w:val="000000" w:themeColor="text1"/>
                <w:sz w:val="24"/>
                <w:highlight w:val="none"/>
                <w14:textFill>
                  <w14:solidFill>
                    <w14:schemeClr w14:val="tx1"/>
                  </w14:solidFill>
                </w14:textFill>
              </w:rPr>
              <w:t>[2020]688</w:t>
            </w:r>
            <w:r>
              <w:rPr>
                <w:rFonts w:hAnsiTheme="minorEastAsia" w:eastAsiaTheme="minorEastAsia"/>
                <w:color w:val="000000" w:themeColor="text1"/>
                <w:sz w:val="24"/>
                <w:highlight w:val="none"/>
                <w14:textFill>
                  <w14:solidFill>
                    <w14:schemeClr w14:val="tx1"/>
                  </w14:solidFill>
                </w14:textFill>
              </w:rPr>
              <w:t>号）</w:t>
            </w:r>
            <w:r>
              <w:rPr>
                <w:rFonts w:hint="eastAsia"/>
                <w:color w:val="000000" w:themeColor="text1"/>
                <w:sz w:val="24"/>
                <w:highlight w:val="none"/>
                <w14:textFill>
                  <w14:solidFill>
                    <w14:schemeClr w14:val="tx1"/>
                  </w14:solidFill>
                </w14:textFill>
              </w:rPr>
              <w:t>。</w:t>
            </w:r>
          </w:p>
          <w:p>
            <w:pPr>
              <w:spacing w:line="360" w:lineRule="auto"/>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验收技术规范</w:t>
            </w:r>
            <w:bookmarkEnd w:id="2"/>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（1）《建设项目竣工环境保护验收技术指南 污染影响类》（中华人民共和国生态环境部，[2018] 9号，2018.5.15）。</w:t>
            </w:r>
          </w:p>
          <w:p>
            <w:pPr>
              <w:spacing w:line="360" w:lineRule="auto"/>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环境影响报告表及审批部门审批意见</w:t>
            </w:r>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r>
              <w:rPr>
                <w:rFonts w:hint="eastAsia"/>
                <w:color w:val="000000" w:themeColor="text1"/>
                <w:sz w:val="24"/>
                <w:highlight w:val="none"/>
                <w:lang w:val="en-US" w:eastAsia="zh-CN"/>
                <w14:textFill>
                  <w14:solidFill>
                    <w14:schemeClr w14:val="tx1"/>
                  </w14:solidFill>
                </w14:textFill>
              </w:rPr>
              <w:t>科研生产测试基地建设项目</w:t>
            </w:r>
            <w:r>
              <w:rPr>
                <w:rFonts w:hint="eastAsia"/>
                <w:color w:val="000000" w:themeColor="text1"/>
                <w:sz w:val="24"/>
                <w:highlight w:val="none"/>
                <w14:textFill>
                  <w14:solidFill>
                    <w14:schemeClr w14:val="tx1"/>
                  </w14:solidFill>
                </w14:textFill>
              </w:rPr>
              <w:t>环境影响报告表》（</w:t>
            </w:r>
            <w:r>
              <w:rPr>
                <w:rFonts w:hint="eastAsia" w:ascii="宋体" w:hAnsi="宋体"/>
                <w:color w:val="000000" w:themeColor="text1"/>
                <w:sz w:val="24"/>
                <w:highlight w:val="none"/>
                <w:lang w:eastAsia="zh-CN"/>
                <w14:textFill>
                  <w14:solidFill>
                    <w14:schemeClr w14:val="tx1"/>
                  </w14:solidFill>
                </w14:textFill>
              </w:rPr>
              <w:t>汉中市环境工程规划设计有限公司</w:t>
            </w:r>
            <w:r>
              <w:rPr>
                <w:rFonts w:hint="eastAsia"/>
                <w:color w:val="000000" w:themeColor="text1"/>
                <w:sz w:val="24"/>
                <w:highlight w:val="none"/>
                <w14:textFill>
                  <w14:solidFill>
                    <w14:schemeClr w14:val="tx1"/>
                  </w14:solidFill>
                </w14:textFill>
              </w:rPr>
              <w:t>，20</w:t>
            </w:r>
            <w:r>
              <w:rPr>
                <w:rFonts w:hint="eastAsia"/>
                <w:color w:val="000000" w:themeColor="text1"/>
                <w:sz w:val="24"/>
                <w:highlight w:val="none"/>
                <w:lang w:val="en-US" w:eastAsia="zh-CN"/>
                <w14:textFill>
                  <w14:solidFill>
                    <w14:schemeClr w14:val="tx1"/>
                  </w14:solidFill>
                </w14:textFill>
              </w:rPr>
              <w:t>20</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3</w:t>
            </w:r>
            <w:r>
              <w:rPr>
                <w:rFonts w:hint="eastAsia"/>
                <w:color w:val="000000" w:themeColor="text1"/>
                <w:sz w:val="24"/>
                <w:highlight w:val="none"/>
                <w14:textFill>
                  <w14:solidFill>
                    <w14:schemeClr w14:val="tx1"/>
                  </w14:solidFill>
                </w14:textFill>
              </w:rPr>
              <w:t>）；</w:t>
            </w:r>
          </w:p>
          <w:p>
            <w:pPr>
              <w:spacing w:line="360" w:lineRule="auto"/>
              <w:rPr>
                <w:color w:val="000000" w:themeColor="text1"/>
                <w:highlight w:val="none"/>
                <w14:textFill>
                  <w14:solidFill>
                    <w14:schemeClr w14:val="tx1"/>
                  </w14:solidFill>
                </w14:textFill>
              </w:rPr>
            </w:pPr>
            <w:r>
              <w:rPr>
                <w:rFonts w:hAnsiTheme="minorEastAsia" w:eastAsiaTheme="minorEastAsia"/>
                <w:color w:val="000000" w:themeColor="text1"/>
                <w:sz w:val="24"/>
                <w:highlight w:val="none"/>
                <w14:textFill>
                  <w14:solidFill>
                    <w14:schemeClr w14:val="tx1"/>
                  </w14:solidFill>
                </w14:textFill>
              </w:rPr>
              <w:t>（</w:t>
            </w:r>
            <w:r>
              <w:rPr>
                <w:rFonts w:eastAsiaTheme="minorEastAsia"/>
                <w:color w:val="000000" w:themeColor="text1"/>
                <w:sz w:val="24"/>
                <w:highlight w:val="none"/>
                <w14:textFill>
                  <w14:solidFill>
                    <w14:schemeClr w14:val="tx1"/>
                  </w14:solidFill>
                </w14:textFill>
              </w:rPr>
              <w:t>2</w:t>
            </w:r>
            <w:r>
              <w:rPr>
                <w:rFonts w:hAnsiTheme="minorEastAsia" w:eastAsiaTheme="minorEastAsia"/>
                <w:color w:val="000000" w:themeColor="text1"/>
                <w:sz w:val="24"/>
                <w:highlight w:val="none"/>
                <w14:textFill>
                  <w14:solidFill>
                    <w14:schemeClr w14:val="tx1"/>
                  </w14:solidFill>
                </w14:textFill>
              </w:rPr>
              <w:t>）《关于</w:t>
            </w:r>
            <w:r>
              <w:rPr>
                <w:rFonts w:hint="eastAsia"/>
                <w:color w:val="000000" w:themeColor="text1"/>
                <w:sz w:val="24"/>
                <w:highlight w:val="none"/>
                <w:lang w:val="en-US" w:eastAsia="zh-CN"/>
                <w14:textFill>
                  <w14:solidFill>
                    <w14:schemeClr w14:val="tx1"/>
                  </w14:solidFill>
                </w14:textFill>
              </w:rPr>
              <w:t>科研生产测试基地建设项目</w:t>
            </w:r>
            <w:r>
              <w:rPr>
                <w:rFonts w:hAnsiTheme="minorEastAsia" w:eastAsiaTheme="minorEastAsia"/>
                <w:color w:val="000000" w:themeColor="text1"/>
                <w:sz w:val="24"/>
                <w:highlight w:val="none"/>
                <w14:textFill>
                  <w14:solidFill>
                    <w14:schemeClr w14:val="tx1"/>
                  </w14:solidFill>
                </w14:textFill>
              </w:rPr>
              <w:t>环境影响报告表的批复》（</w:t>
            </w:r>
            <w:r>
              <w:rPr>
                <w:rFonts w:hint="eastAsia" w:hAnsiTheme="minorEastAsia" w:eastAsiaTheme="minorEastAsia"/>
                <w:color w:val="000000" w:themeColor="text1"/>
                <w:sz w:val="24"/>
                <w:highlight w:val="none"/>
                <w:lang w:eastAsia="zh-CN"/>
                <w14:textFill>
                  <w14:solidFill>
                    <w14:schemeClr w14:val="tx1"/>
                  </w14:solidFill>
                </w14:textFill>
              </w:rPr>
              <w:t>贡井生态环境局</w:t>
            </w:r>
            <w:r>
              <w:rPr>
                <w:rFonts w:hAnsiTheme="minorEastAsia" w:eastAsiaTheme="minorEastAsia"/>
                <w:color w:val="000000" w:themeColor="text1"/>
                <w:sz w:val="24"/>
                <w:highlight w:val="none"/>
                <w14:textFill>
                  <w14:solidFill>
                    <w14:schemeClr w14:val="tx1"/>
                  </w14:solidFill>
                </w14:textFill>
              </w:rPr>
              <w:t>，</w:t>
            </w:r>
            <w:r>
              <w:rPr>
                <w:rFonts w:hint="eastAsia" w:hAnsi="宋体" w:eastAsiaTheme="minorEastAsia"/>
                <w:color w:val="000000" w:themeColor="text1"/>
                <w:sz w:val="24"/>
                <w:highlight w:val="none"/>
                <w:lang w:eastAsia="zh-CN"/>
                <w14:textFill>
                  <w14:solidFill>
                    <w14:schemeClr w14:val="tx1"/>
                  </w14:solidFill>
                </w14:textFill>
              </w:rPr>
              <w:t>自环贡井承诺准许〔2020〕</w:t>
            </w:r>
            <w:r>
              <w:rPr>
                <w:rFonts w:hint="eastAsia" w:hAnsi="宋体" w:eastAsiaTheme="minorEastAsia"/>
                <w:color w:val="000000" w:themeColor="text1"/>
                <w:sz w:val="24"/>
                <w:highlight w:val="none"/>
                <w:lang w:val="en-US" w:eastAsia="zh-CN"/>
                <w14:textFill>
                  <w14:solidFill>
                    <w14:schemeClr w14:val="tx1"/>
                  </w14:solidFill>
                </w14:textFill>
              </w:rPr>
              <w:t>3</w:t>
            </w:r>
            <w:r>
              <w:rPr>
                <w:rFonts w:hint="eastAsia" w:hAnsi="宋体" w:eastAsiaTheme="minorEastAsia"/>
                <w:color w:val="000000" w:themeColor="text1"/>
                <w:sz w:val="24"/>
                <w:highlight w:val="none"/>
                <w:lang w:eastAsia="zh-CN"/>
                <w14:textFill>
                  <w14:solidFill>
                    <w14:schemeClr w14:val="tx1"/>
                  </w14:solidFill>
                </w14:textFill>
              </w:rPr>
              <w:t>号，2020年</w:t>
            </w:r>
            <w:r>
              <w:rPr>
                <w:rFonts w:hint="eastAsia" w:hAnsi="宋体" w:eastAsiaTheme="minorEastAsia"/>
                <w:color w:val="000000" w:themeColor="text1"/>
                <w:sz w:val="24"/>
                <w:highlight w:val="none"/>
                <w:lang w:val="en-US" w:eastAsia="zh-CN"/>
                <w14:textFill>
                  <w14:solidFill>
                    <w14:schemeClr w14:val="tx1"/>
                  </w14:solidFill>
                </w14:textFill>
              </w:rPr>
              <w:t>4</w:t>
            </w:r>
            <w:r>
              <w:rPr>
                <w:rFonts w:hint="eastAsia" w:hAnsi="宋体" w:eastAsiaTheme="minorEastAsia"/>
                <w:color w:val="000000" w:themeColor="text1"/>
                <w:sz w:val="24"/>
                <w:highlight w:val="none"/>
                <w:lang w:eastAsia="zh-CN"/>
                <w14:textFill>
                  <w14:solidFill>
                    <w14:schemeClr w14:val="tx1"/>
                  </w14:solidFill>
                </w14:textFill>
              </w:rPr>
              <w:t>月</w:t>
            </w:r>
            <w:r>
              <w:rPr>
                <w:rFonts w:hint="eastAsia" w:hAnsi="宋体" w:eastAsiaTheme="minorEastAsia"/>
                <w:color w:val="000000" w:themeColor="text1"/>
                <w:sz w:val="24"/>
                <w:highlight w:val="none"/>
                <w:lang w:val="en-US" w:eastAsia="zh-CN"/>
                <w14:textFill>
                  <w14:solidFill>
                    <w14:schemeClr w14:val="tx1"/>
                  </w14:solidFill>
                </w14:textFill>
              </w:rPr>
              <w:t>18</w:t>
            </w:r>
            <w:r>
              <w:rPr>
                <w:rFonts w:hint="eastAsia" w:hAnsi="宋体" w:eastAsiaTheme="minorEastAsia"/>
                <w:color w:val="000000" w:themeColor="text1"/>
                <w:sz w:val="24"/>
                <w:highlight w:val="none"/>
                <w:lang w:eastAsia="zh-CN"/>
                <w14:textFill>
                  <w14:solidFill>
                    <w14:schemeClr w14:val="tx1"/>
                  </w14:solidFill>
                </w14:textFill>
              </w:rPr>
              <w:t>日</w:t>
            </w:r>
            <w:r>
              <w:rPr>
                <w:rFonts w:hAnsiTheme="minorEastAsia" w:eastAsiaTheme="minorEastAsia"/>
                <w:color w:val="000000" w:themeColor="text1"/>
                <w:sz w:val="24"/>
                <w:highlight w:val="none"/>
                <w14:textFill>
                  <w14:solidFill>
                    <w14:schemeClr w14:val="tx1"/>
                  </w14:solidFill>
                </w14:textFill>
              </w:rPr>
              <w:t>）。</w:t>
            </w:r>
          </w:p>
        </w:tc>
      </w:tr>
    </w:tbl>
    <w:p>
      <w:pPr>
        <w:outlineLvl w:val="0"/>
        <w:rPr>
          <w:rFonts w:hAnsiTheme="minorEastAsia" w:eastAsiaTheme="minorEastAsia"/>
          <w:b/>
          <w:color w:val="000000" w:themeColor="text1"/>
          <w:sz w:val="24"/>
          <w:highlight w:val="none"/>
          <w14:textFill>
            <w14:solidFill>
              <w14:schemeClr w14:val="tx1"/>
            </w14:solidFill>
          </w14:textFill>
        </w:rPr>
        <w:sectPr>
          <w:pgSz w:w="11906" w:h="16838"/>
          <w:pgMar w:top="1440" w:right="1797" w:bottom="1440" w:left="1797" w:header="1077" w:footer="992" w:gutter="0"/>
          <w:pgNumType w:fmt="numberInDash"/>
          <w:cols w:space="425" w:num="1"/>
          <w:titlePg/>
          <w:docGrid w:type="linesAndChars" w:linePitch="312" w:charSpace="0"/>
        </w:sectPr>
      </w:pPr>
    </w:p>
    <w:tbl>
      <w:tblPr>
        <w:tblStyle w:val="26"/>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94"/>
        <w:gridCol w:w="80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15" w:hRule="atLeast"/>
          <w:jc w:val="center"/>
        </w:trPr>
        <w:tc>
          <w:tcPr>
            <w:tcW w:w="11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验收标准</w:t>
            </w:r>
          </w:p>
        </w:tc>
        <w:tc>
          <w:tcPr>
            <w:tcW w:w="809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w:t>
            </w:r>
            <w:r>
              <w:rPr>
                <w:b/>
                <w:color w:val="000000" w:themeColor="text1"/>
                <w:sz w:val="24"/>
                <w:highlight w:val="none"/>
                <w14:textFill>
                  <w14:solidFill>
                    <w14:schemeClr w14:val="tx1"/>
                  </w14:solidFill>
                </w14:textFill>
              </w:rPr>
              <w:t>废水</w:t>
            </w:r>
          </w:p>
          <w:p>
            <w:pPr>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执行</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污水综合</w:t>
            </w:r>
            <w:r>
              <w:rPr>
                <w:color w:val="000000" w:themeColor="text1"/>
                <w:sz w:val="24"/>
                <w:highlight w:val="none"/>
                <w14:textFill>
                  <w14:solidFill>
                    <w14:schemeClr w14:val="tx1"/>
                  </w14:solidFill>
                </w14:textFill>
              </w:rPr>
              <w:t>排放标准》（GB</w:t>
            </w:r>
            <w:r>
              <w:rPr>
                <w:rFonts w:hint="eastAsia"/>
                <w:color w:val="000000" w:themeColor="text1"/>
                <w:sz w:val="24"/>
                <w:highlight w:val="none"/>
                <w14:textFill>
                  <w14:solidFill>
                    <w14:schemeClr w14:val="tx1"/>
                  </w14:solidFill>
                </w14:textFill>
              </w:rPr>
              <w:t>8978</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1996</w:t>
            </w:r>
            <w:r>
              <w:rPr>
                <w:color w:val="000000" w:themeColor="text1"/>
                <w:sz w:val="24"/>
                <w:highlight w:val="none"/>
                <w14:textFill>
                  <w14:solidFill>
                    <w14:schemeClr w14:val="tx1"/>
                  </w14:solidFill>
                </w14:textFill>
              </w:rPr>
              <w:t>）表</w:t>
            </w:r>
            <w:r>
              <w:rPr>
                <w:rFonts w:hint="eastAsia"/>
                <w:color w:val="000000" w:themeColor="text1"/>
                <w:sz w:val="24"/>
                <w:highlight w:val="none"/>
                <w14:textFill>
                  <w14:solidFill>
                    <w14:schemeClr w14:val="tx1"/>
                  </w14:solidFill>
                </w14:textFill>
              </w:rPr>
              <w:t>4</w:t>
            </w:r>
            <w:r>
              <w:rPr>
                <w:color w:val="000000" w:themeColor="text1"/>
                <w:sz w:val="24"/>
                <w:highlight w:val="none"/>
                <w14:textFill>
                  <w14:solidFill>
                    <w14:schemeClr w14:val="tx1"/>
                  </w14:solidFill>
                </w14:textFill>
              </w:rPr>
              <w:t>中</w:t>
            </w:r>
            <w:r>
              <w:rPr>
                <w:rFonts w:hint="eastAsia"/>
                <w:color w:val="000000" w:themeColor="text1"/>
                <w:sz w:val="24"/>
                <w:highlight w:val="none"/>
                <w14:textFill>
                  <w14:solidFill>
                    <w14:schemeClr w14:val="tx1"/>
                  </w14:solidFill>
                </w14:textFill>
              </w:rPr>
              <w:t>三级标准限值。</w:t>
            </w:r>
          </w:p>
          <w:p>
            <w:pPr>
              <w:spacing w:line="360" w:lineRule="auto"/>
              <w:ind w:firstLine="480"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2、废气</w:t>
            </w:r>
          </w:p>
          <w:p>
            <w:pPr>
              <w:spacing w:line="360" w:lineRule="auto"/>
              <w:ind w:firstLine="420" w:firstLineChars="200"/>
              <w:rPr>
                <w:rFonts w:hint="default" w:ascii="Times New Roman" w:hAnsi="Times New Roman" w:eastAsia="宋体" w:cs="Times New Roman"/>
                <w:bCs/>
                <w:color w:val="000000" w:themeColor="text1"/>
                <w:sz w:val="24"/>
                <w:szCs w:val="24"/>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none"/>
                <w14:textFill>
                  <w14:solidFill>
                    <w14:schemeClr w14:val="tx1"/>
                  </w14:solidFill>
                </w14:textFill>
              </w:rPr>
              <w:t>①排气筒</w:t>
            </w:r>
            <w:r>
              <w:rPr>
                <w:rFonts w:hint="default" w:ascii="Times New Roman" w:hAnsi="Times New Roman" w:eastAsia="宋体" w:cs="Times New Roman"/>
                <w:bCs/>
                <w:color w:val="000000" w:themeColor="text1"/>
                <w:sz w:val="24"/>
                <w:szCs w:val="24"/>
                <w:highlight w:val="none"/>
                <w:lang w:eastAsia="zh-CN"/>
                <w14:textFill>
                  <w14:solidFill>
                    <w14:schemeClr w14:val="tx1"/>
                  </w14:solidFill>
                </w14:textFill>
              </w:rPr>
              <w:t>中的颗粒物</w:t>
            </w:r>
            <w:r>
              <w:rPr>
                <w:rFonts w:hint="default" w:ascii="Times New Roman" w:hAnsi="Times New Roman" w:eastAsia="宋体" w:cs="Times New Roman"/>
                <w:bCs/>
                <w:color w:val="000000" w:themeColor="text1"/>
                <w:sz w:val="24"/>
                <w:szCs w:val="24"/>
                <w:highlight w:val="none"/>
                <w14:textFill>
                  <w14:solidFill>
                    <w14:schemeClr w14:val="tx1"/>
                  </w14:solidFill>
                </w14:textFill>
              </w:rPr>
              <w:t>参照执行</w:t>
            </w:r>
            <w:r>
              <w:rPr>
                <w:rFonts w:hint="eastAsia"/>
                <w:lang w:val="en-US" w:eastAsia="zh-CN"/>
              </w:rPr>
              <w:t>《大气污染物综合排放标准》（GB16297-1996）表2中其他-二级排放限值</w:t>
            </w:r>
            <w:r>
              <w:rPr>
                <w:rFonts w:hint="default" w:ascii="Times New Roman" w:hAnsi="Times New Roman" w:eastAsia="宋体" w:cs="Times New Roman"/>
                <w:bCs/>
                <w:color w:val="000000" w:themeColor="text1"/>
                <w:sz w:val="24"/>
                <w:szCs w:val="24"/>
                <w:highlight w:val="none"/>
                <w14:textFill>
                  <w14:solidFill>
                    <w14:schemeClr w14:val="tx1"/>
                  </w14:solidFill>
                </w14:textFill>
              </w:rPr>
              <w:t>；排气筒</w:t>
            </w:r>
            <w:r>
              <w:rPr>
                <w:rFonts w:hint="default" w:ascii="Times New Roman" w:hAnsi="Times New Roman" w:eastAsia="宋体" w:cs="Times New Roman"/>
                <w:bCs/>
                <w:color w:val="000000" w:themeColor="text1"/>
                <w:sz w:val="24"/>
                <w:szCs w:val="24"/>
                <w:highlight w:val="none"/>
                <w:lang w:eastAsia="zh-CN"/>
                <w14:textFill>
                  <w14:solidFill>
                    <w14:schemeClr w14:val="tx1"/>
                  </w14:solidFill>
                </w14:textFill>
              </w:rPr>
              <w:t>中的</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VOCs</w:t>
            </w:r>
            <w:r>
              <w:rPr>
                <w:rFonts w:hint="default" w:ascii="Times New Roman" w:hAnsi="Times New Roman" w:eastAsia="宋体" w:cs="Times New Roman"/>
                <w:bCs/>
                <w:color w:val="000000" w:themeColor="text1"/>
                <w:sz w:val="24"/>
                <w:szCs w:val="24"/>
                <w:highlight w:val="none"/>
                <w:lang w:eastAsia="zh-CN"/>
                <w14:textFill>
                  <w14:solidFill>
                    <w14:schemeClr w14:val="tx1"/>
                  </w14:solidFill>
                </w14:textFill>
              </w:rPr>
              <w:t>执行</w:t>
            </w:r>
            <w:r>
              <w:rPr>
                <w:rFonts w:hint="default" w:ascii="Times New Roman" w:hAnsi="Times New Roman" w:eastAsia="宋体" w:cs="Times New Roman"/>
                <w:color w:val="000000" w:themeColor="text1"/>
                <w:sz w:val="24"/>
                <w:szCs w:val="24"/>
                <w:highlight w:val="none"/>
                <w14:textFill>
                  <w14:solidFill>
                    <w14:schemeClr w14:val="tx1"/>
                  </w14:solidFill>
                </w14:textFill>
              </w:rPr>
              <w:t>《四川省固定污染源大气挥发性有机物排放标准》（DB51/2377-2017）</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表</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3表面涂装行业</w:t>
            </w:r>
            <w:r>
              <w:rPr>
                <w:rFonts w:hint="default" w:ascii="Times New Roman" w:hAnsi="Times New Roman" w:eastAsia="宋体" w:cs="Times New Roman"/>
                <w:color w:val="000000" w:themeColor="text1"/>
                <w:sz w:val="24"/>
                <w:szCs w:val="24"/>
                <w:highlight w:val="none"/>
                <w14:textFill>
                  <w14:solidFill>
                    <w14:schemeClr w14:val="tx1"/>
                  </w14:solidFill>
                </w14:textFill>
              </w:rPr>
              <w:t>标准</w:t>
            </w:r>
            <w:r>
              <w:rPr>
                <w:rFonts w:hint="default" w:ascii="Times New Roman" w:hAnsi="Times New Roman" w:eastAsia="宋体" w:cs="Times New Roman"/>
                <w:bCs/>
                <w:color w:val="000000" w:themeColor="text1"/>
                <w:sz w:val="24"/>
                <w:szCs w:val="24"/>
                <w:highlight w:val="none"/>
                <w14:textFill>
                  <w14:solidFill>
                    <w14:schemeClr w14:val="tx1"/>
                  </w14:solidFill>
                </w14:textFill>
              </w:rPr>
              <w:t>限值</w:t>
            </w:r>
            <w:r>
              <w:rPr>
                <w:rFonts w:hint="default" w:ascii="Times New Roman" w:hAnsi="Times New Roman" w:eastAsia="宋体" w:cs="Times New Roman"/>
                <w:bCs/>
                <w:color w:val="000000" w:themeColor="text1"/>
                <w:sz w:val="24"/>
                <w:szCs w:val="24"/>
                <w:highlight w:val="none"/>
                <w:lang w:eastAsia="zh-CN"/>
                <w14:textFill>
                  <w14:solidFill>
                    <w14:schemeClr w14:val="tx1"/>
                  </w14:solidFill>
                </w14:textFill>
              </w:rPr>
              <w:t>。</w:t>
            </w:r>
          </w:p>
          <w:p>
            <w:pPr>
              <w:spacing w:line="360" w:lineRule="auto"/>
              <w:ind w:firstLine="480" w:firstLineChars="200"/>
              <w:rPr>
                <w:rFonts w:hint="eastAsia" w:cs="Times New Roman"/>
                <w:bCs/>
                <w:color w:val="000000" w:themeColor="text1"/>
                <w:sz w:val="24"/>
                <w:szCs w:val="24"/>
                <w:highlight w:val="none"/>
                <w:lang w:eastAsia="zh-CN"/>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②</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无组织排放废气</w:t>
            </w:r>
            <w:r>
              <w:rPr>
                <w:rFonts w:hint="default" w:ascii="Times New Roman" w:hAnsi="Times New Roman" w:eastAsia="宋体" w:cs="Times New Roman"/>
                <w:color w:val="000000" w:themeColor="text1"/>
                <w:kern w:val="0"/>
                <w:sz w:val="24"/>
                <w:szCs w:val="24"/>
                <w:highlight w:val="none"/>
                <w:lang w:eastAsia="zh-CN" w:bidi="ar"/>
                <w14:textFill>
                  <w14:solidFill>
                    <w14:schemeClr w14:val="tx1"/>
                  </w14:solidFill>
                </w14:textFill>
              </w:rPr>
              <w:t>中颗粒物</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执行</w:t>
            </w:r>
            <w:r>
              <w:rPr>
                <w:rFonts w:hint="default" w:ascii="Times New Roman" w:hAnsi="Times New Roman" w:eastAsia="宋体" w:cs="Times New Roman"/>
                <w:color w:val="000000" w:themeColor="text1"/>
                <w:sz w:val="24"/>
                <w:szCs w:val="24"/>
                <w:highlight w:val="none"/>
                <w14:textFill>
                  <w14:solidFill>
                    <w14:schemeClr w14:val="tx1"/>
                  </w14:solidFill>
                </w14:textFill>
              </w:rPr>
              <w:t>《大气污染物综合排放标准》（GB16297-1996）</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表</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2无组织排放监控浓度</w:t>
            </w:r>
            <w:r>
              <w:rPr>
                <w:rFonts w:hint="default" w:ascii="Times New Roman" w:hAnsi="Times New Roman" w:eastAsia="宋体" w:cs="Times New Roman"/>
                <w:bCs/>
                <w:color w:val="000000" w:themeColor="text1"/>
                <w:sz w:val="24"/>
                <w:szCs w:val="24"/>
                <w:highlight w:val="none"/>
                <w14:textFill>
                  <w14:solidFill>
                    <w14:schemeClr w14:val="tx1"/>
                  </w14:solidFill>
                </w14:textFill>
              </w:rPr>
              <w:t>限值</w:t>
            </w:r>
            <w:r>
              <w:rPr>
                <w:rFonts w:hint="default" w:ascii="Times New Roman" w:hAnsi="Times New Roman" w:eastAsia="宋体" w:cs="Times New Roman"/>
                <w:b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VOCs</w:t>
            </w:r>
            <w:r>
              <w:rPr>
                <w:rFonts w:hint="default" w:ascii="Times New Roman" w:hAnsi="Times New Roman" w:eastAsia="宋体" w:cs="Times New Roman"/>
                <w:bCs/>
                <w:color w:val="000000" w:themeColor="text1"/>
                <w:sz w:val="24"/>
                <w:szCs w:val="24"/>
                <w:highlight w:val="none"/>
                <w14:textFill>
                  <w14:solidFill>
                    <w14:schemeClr w14:val="tx1"/>
                  </w14:solidFill>
                </w14:textFill>
              </w:rPr>
              <w:t>执行</w:t>
            </w:r>
            <w:r>
              <w:rPr>
                <w:rFonts w:hint="default" w:ascii="Times New Roman" w:hAnsi="Times New Roman" w:eastAsia="宋体" w:cs="Times New Roman"/>
                <w:color w:val="000000" w:themeColor="text1"/>
                <w:sz w:val="24"/>
                <w:szCs w:val="24"/>
                <w:highlight w:val="none"/>
                <w14:textFill>
                  <w14:solidFill>
                    <w14:schemeClr w14:val="tx1"/>
                  </w14:solidFill>
                </w14:textFill>
              </w:rPr>
              <w:t>《四川省固定污染源大气挥发性有机物排放标准》（DB51/2377-2017）</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表</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5无组织排放监控浓度</w:t>
            </w:r>
            <w:r>
              <w:rPr>
                <w:rFonts w:hint="default" w:ascii="Times New Roman" w:hAnsi="Times New Roman" w:eastAsia="宋体" w:cs="Times New Roman"/>
                <w:bCs/>
                <w:color w:val="000000" w:themeColor="text1"/>
                <w:sz w:val="24"/>
                <w:szCs w:val="24"/>
                <w:highlight w:val="none"/>
                <w14:textFill>
                  <w14:solidFill>
                    <w14:schemeClr w14:val="tx1"/>
                  </w14:solidFill>
                </w14:textFill>
              </w:rPr>
              <w:t>限值</w:t>
            </w:r>
            <w:r>
              <w:rPr>
                <w:rFonts w:hint="eastAsia" w:cs="Times New Roman"/>
                <w:bCs/>
                <w:color w:val="000000" w:themeColor="text1"/>
                <w:sz w:val="24"/>
                <w:szCs w:val="24"/>
                <w:highlight w:val="none"/>
                <w:lang w:eastAsia="zh-CN"/>
                <w14:textFill>
                  <w14:solidFill>
                    <w14:schemeClr w14:val="tx1"/>
                  </w14:solidFill>
                </w14:textFill>
              </w:rPr>
              <w:t>。</w:t>
            </w:r>
          </w:p>
          <w:p>
            <w:pPr>
              <w:spacing w:line="360" w:lineRule="auto"/>
              <w:ind w:firstLine="480"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w:t>
            </w:r>
            <w:r>
              <w:rPr>
                <w:rFonts w:ascii="宋体" w:hAnsi="宋体"/>
                <w:b/>
                <w:color w:val="000000" w:themeColor="text1"/>
                <w:sz w:val="24"/>
                <w:highlight w:val="none"/>
                <w14:textFill>
                  <w14:solidFill>
                    <w14:schemeClr w14:val="tx1"/>
                  </w14:solidFill>
                </w14:textFill>
              </w:rPr>
              <w:t>噪声</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执行《工业企业厂界环境噪声排放标准》（GB12348-2008）表</w:t>
            </w:r>
            <w:r>
              <w:rPr>
                <w:rFonts w:hint="eastAsia"/>
                <w:color w:val="000000" w:themeColor="text1"/>
                <w:sz w:val="24"/>
                <w:highlight w:val="none"/>
                <w:lang w:val="en-US" w:eastAsia="zh-CN"/>
                <w14:textFill>
                  <w14:solidFill>
                    <w14:schemeClr w14:val="tx1"/>
                  </w14:solidFill>
                </w14:textFill>
              </w:rPr>
              <w:t>1</w:t>
            </w:r>
            <w:r>
              <w:rPr>
                <w:rFonts w:hint="eastAsia"/>
                <w:color w:val="000000" w:themeColor="text1"/>
                <w:sz w:val="24"/>
                <w:highlight w:val="none"/>
                <w14:textFill>
                  <w14:solidFill>
                    <w14:schemeClr w14:val="tx1"/>
                  </w14:solidFill>
                </w14:textFill>
              </w:rPr>
              <w:t>中3类标准限值</w:t>
            </w:r>
            <w:r>
              <w:rPr>
                <w:rFonts w:hint="eastAsia" w:ascii="宋体" w:hAnsi="宋体"/>
                <w:color w:val="000000" w:themeColor="text1"/>
                <w:sz w:val="24"/>
                <w:highlight w:val="none"/>
                <w14:textFill>
                  <w14:solidFill>
                    <w14:schemeClr w14:val="tx1"/>
                  </w14:solidFill>
                </w14:textFill>
              </w:rPr>
              <w:t>。</w:t>
            </w:r>
          </w:p>
          <w:p>
            <w:pPr>
              <w:spacing w:line="360" w:lineRule="auto"/>
              <w:ind w:firstLine="520" w:firstLineChars="200"/>
              <w:rPr>
                <w:rFonts w:hint="default" w:ascii="Times New Roman" w:hAnsi="Times New Roman" w:eastAsia="宋体" w:cs="Times New Roman"/>
                <w:snapToGrid w:val="0"/>
                <w:color w:val="000000" w:themeColor="text1"/>
                <w:spacing w:val="10"/>
                <w:kern w:val="24"/>
                <w:sz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10"/>
                <w:kern w:val="24"/>
                <w:sz w:val="24"/>
                <w:highlight w:val="none"/>
                <w14:textFill>
                  <w14:solidFill>
                    <w14:schemeClr w14:val="tx1"/>
                  </w14:solidFill>
                </w14:textFill>
              </w:rPr>
              <w:t>4、固废</w:t>
            </w:r>
          </w:p>
          <w:p>
            <w:pPr>
              <w:spacing w:line="360" w:lineRule="auto"/>
              <w:ind w:firstLine="520" w:firstLineChars="200"/>
              <w:rPr>
                <w:snapToGrid w:val="0"/>
                <w:color w:val="000000" w:themeColor="text1"/>
                <w:spacing w:val="10"/>
                <w:kern w:val="24"/>
                <w:sz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10"/>
                <w:kern w:val="24"/>
                <w:sz w:val="24"/>
                <w:highlight w:val="none"/>
                <w14:textFill>
                  <w14:solidFill>
                    <w14:schemeClr w14:val="tx1"/>
                  </w14:solidFill>
                </w14:textFill>
              </w:rPr>
              <w:t>一般固废执行</w:t>
            </w:r>
            <w:r>
              <w:rPr>
                <w:rFonts w:hint="default" w:ascii="Times New Roman" w:hAnsi="Times New Roman" w:eastAsia="宋体" w:cs="Times New Roman"/>
                <w:color w:val="000000" w:themeColor="text1"/>
                <w:sz w:val="24"/>
                <w:highlight w:val="none"/>
                <w14:textFill>
                  <w14:solidFill>
                    <w14:schemeClr w14:val="tx1"/>
                  </w14:solidFill>
                </w14:textFill>
              </w:rPr>
              <w:t>《一般工业固体废物贮存和填埋污染控制标准》（GB18599-2020）相关规定；</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危险废物</w:t>
            </w:r>
            <w:r>
              <w:rPr>
                <w:rFonts w:hint="default" w:ascii="Times New Roman" w:hAnsi="Times New Roman" w:eastAsia="宋体" w:cs="Times New Roman"/>
                <w:color w:val="000000" w:themeColor="text1"/>
                <w:sz w:val="24"/>
                <w:highlight w:val="none"/>
                <w14:textFill>
                  <w14:solidFill>
                    <w14:schemeClr w14:val="tx1"/>
                  </w14:solidFill>
                </w14:textFill>
              </w:rPr>
              <w:t>执行《危险废物贮存污染控制标准》（GB18597-2001）及其修改单相关规定。</w:t>
            </w:r>
          </w:p>
        </w:tc>
      </w:tr>
    </w:tbl>
    <w:p>
      <w:pPr>
        <w:rPr>
          <w:b/>
          <w:bCs/>
          <w:color w:val="000000" w:themeColor="text1"/>
          <w:sz w:val="24"/>
          <w:highlight w:val="none"/>
          <w14:textFill>
            <w14:solidFill>
              <w14:schemeClr w14:val="tx1"/>
            </w14:solidFill>
          </w14:textFill>
        </w:rPr>
        <w:sectPr>
          <w:pgSz w:w="11906" w:h="16838"/>
          <w:pgMar w:top="1440" w:right="1797" w:bottom="1440" w:left="1797" w:header="1077" w:footer="992" w:gutter="0"/>
          <w:pgNumType w:fmt="numberInDash"/>
          <w:cols w:space="425" w:num="1"/>
          <w:titlePg/>
          <w:docGrid w:type="linesAndChars" w:linePitch="312" w:charSpace="0"/>
        </w:sectPr>
      </w:pPr>
    </w:p>
    <w:tbl>
      <w:tblPr>
        <w:tblStyle w:val="26"/>
        <w:tblW w:w="93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66" w:hRule="atLeast"/>
          <w:jc w:val="center"/>
        </w:trPr>
        <w:tc>
          <w:tcPr>
            <w:tcW w:w="9342"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hint="default" w:eastAsia="宋体"/>
                <w:b/>
                <w:color w:val="000000" w:themeColor="text1"/>
                <w:sz w:val="24"/>
                <w:highlight w:val="none"/>
                <w:lang w:val="en-US" w:eastAsia="zh-CN"/>
                <w14:textFill>
                  <w14:solidFill>
                    <w14:schemeClr w14:val="tx1"/>
                  </w14:solidFill>
                </w14:textFill>
              </w:rPr>
            </w:pPr>
            <w:r>
              <w:rPr>
                <w:color w:val="000000" w:themeColor="text1"/>
                <w:sz w:val="24"/>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-71120</wp:posOffset>
                      </wp:positionH>
                      <wp:positionV relativeFrom="paragraph">
                        <wp:posOffset>-18415</wp:posOffset>
                      </wp:positionV>
                      <wp:extent cx="6019800" cy="320675"/>
                      <wp:effectExtent l="4445" t="4445" r="14605" b="17780"/>
                      <wp:wrapNone/>
                      <wp:docPr id="2" name="矩形 11"/>
                      <wp:cNvGraphicFramePr/>
                      <a:graphic xmlns:a="http://schemas.openxmlformats.org/drawingml/2006/main">
                        <a:graphicData uri="http://schemas.microsoft.com/office/word/2010/wordprocessingShape">
                          <wps:wsp>
                            <wps:cNvSpPr/>
                            <wps:spPr>
                              <a:xfrm>
                                <a:off x="0" y="0"/>
                                <a:ext cx="6019800" cy="32067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eastAsia="宋体"/>
                                      <w:b/>
                                      <w:bCs/>
                                      <w:sz w:val="24"/>
                                      <w:szCs w:val="24"/>
                                      <w:lang w:eastAsia="zh-CN"/>
                                    </w:rPr>
                                  </w:pPr>
                                  <w:r>
                                    <w:rPr>
                                      <w:rFonts w:hint="eastAsia"/>
                                      <w:b/>
                                      <w:bCs/>
                                      <w:sz w:val="24"/>
                                      <w:szCs w:val="24"/>
                                      <w:lang w:eastAsia="zh-CN"/>
                                    </w:rPr>
                                    <w:t>表二、工程建设内容</w:t>
                                  </w:r>
                                </w:p>
                              </w:txbxContent>
                            </wps:txbx>
                            <wps:bodyPr upright="1"/>
                          </wps:wsp>
                        </a:graphicData>
                      </a:graphic>
                    </wp:anchor>
                  </w:drawing>
                </mc:Choice>
                <mc:Fallback>
                  <w:pict>
                    <v:rect id="矩形 11" o:spid="_x0000_s1026" o:spt="1" style="position:absolute;left:0pt;margin-left:-5.6pt;margin-top:-1.45pt;height:25.25pt;width:474pt;z-index:251663360;mso-width-relative:page;mso-height-relative:page;" fillcolor="#FFFFFF" filled="t" stroked="t" coordsize="21600,21600" o:gfxdata="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hNdMLXAAAACQEAAA8AAAAAAAAAAQAgAAAAIgAAAGRycy9kb3ducmV2&#10;LnhtbFBLAQIUABQAAAAIAIdO4kACughC/QEAACoEAAAOAAAAAAAAAAEAIAAAACYBAABkcnMvZTJv&#10;RG9jLnhtbFBLBQYAAAAABgAGAFkBAACVBQAAAAA=&#10;">
                      <v:fill on="t" focussize="0,0"/>
                      <v:stroke color="#FFFFFF" joinstyle="miter"/>
                      <v:imagedata o:title=""/>
                      <o:lock v:ext="edit" aspectratio="f"/>
                      <v:textbox>
                        <w:txbxContent>
                          <w:p>
                            <w:pPr>
                              <w:rPr>
                                <w:rFonts w:hint="eastAsia" w:eastAsia="宋体"/>
                                <w:b/>
                                <w:bCs/>
                                <w:sz w:val="24"/>
                                <w:szCs w:val="24"/>
                                <w:lang w:eastAsia="zh-CN"/>
                              </w:rPr>
                            </w:pPr>
                            <w:r>
                              <w:rPr>
                                <w:rFonts w:hint="eastAsia"/>
                                <w:b/>
                                <w:bCs/>
                                <w:sz w:val="24"/>
                                <w:szCs w:val="24"/>
                                <w:lang w:eastAsia="zh-CN"/>
                              </w:rPr>
                              <w:t>表二、工程建设内容</w:t>
                            </w:r>
                          </w:p>
                        </w:txbxContent>
                      </v:textbox>
                    </v:rect>
                  </w:pict>
                </mc:Fallback>
              </mc:AlternateContent>
            </w:r>
            <w:r>
              <w:rPr>
                <w:rFonts w:hint="eastAsia"/>
                <w:b/>
                <w:color w:val="000000" w:themeColor="text1"/>
                <w:sz w:val="24"/>
                <w:highlight w:val="none"/>
                <w:lang w:eastAsia="zh-CN"/>
                <w14:textFill>
                  <w14:solidFill>
                    <w14:schemeClr w14:val="tx1"/>
                  </w14:solidFill>
                </w14:textFill>
              </w:rPr>
              <w:t>表</w:t>
            </w:r>
            <w:r>
              <w:rPr>
                <w:rFonts w:hint="eastAsia"/>
                <w:b/>
                <w:color w:val="000000" w:themeColor="text1"/>
                <w:sz w:val="24"/>
                <w:highlight w:val="none"/>
                <w:lang w:val="en-US" w:eastAsia="zh-CN"/>
                <w14:textFill>
                  <w14:solidFill>
                    <w14:schemeClr w14:val="tx1"/>
                  </w14:solidFill>
                </w14:textFill>
              </w:rPr>
              <w:t>一、基本情况</w:t>
            </w:r>
          </w:p>
          <w:p>
            <w:pPr>
              <w:spacing w:line="360" w:lineRule="auto"/>
              <w:rPr>
                <w:b/>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-78740</wp:posOffset>
                      </wp:positionH>
                      <wp:positionV relativeFrom="paragraph">
                        <wp:posOffset>14605</wp:posOffset>
                      </wp:positionV>
                      <wp:extent cx="5925820" cy="635"/>
                      <wp:effectExtent l="0" t="0" r="0" b="0"/>
                      <wp:wrapNone/>
                      <wp:docPr id="3" name="直线 12"/>
                      <wp:cNvGraphicFramePr/>
                      <a:graphic xmlns:a="http://schemas.openxmlformats.org/drawingml/2006/main">
                        <a:graphicData uri="http://schemas.microsoft.com/office/word/2010/wordprocessingShape">
                          <wps:wsp>
                            <wps:cNvCnPr/>
                            <wps:spPr>
                              <a:xfrm>
                                <a:off x="0" y="0"/>
                                <a:ext cx="592582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6.2pt;margin-top:1.15pt;height:0.05pt;width:466.6pt;z-index:251664384;mso-width-relative:page;mso-height-relative:page;" filled="f" stroked="t" coordsize="21600,21600" o:gfxdata="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eJyeTV&#10;AAAABwEAAA8AAAAAAAAAAQAgAAAAIgAAAGRycy9kb3ducmV2LnhtbFBLAQIUABQAAAAIAIdO4kC0&#10;6IEw6gEAAN4DAAAOAAAAAAAAAAEAIAAAACQBAABkcnMvZTJvRG9jLnhtbFBLBQYAAAAABgAGAFkB&#10;AACABQAAAAA=&#10;">
                      <v:fill on="f" focussize="0,0"/>
                      <v:stroke color="#000000" joinstyle="round"/>
                      <v:imagedata o:title=""/>
                      <o:lock v:ext="edit" aspectratio="f"/>
                    </v:line>
                  </w:pict>
                </mc:Fallback>
              </mc:AlternateContent>
            </w:r>
            <w:r>
              <w:rPr>
                <w:b/>
                <w:color w:val="000000" w:themeColor="text1"/>
                <w:sz w:val="24"/>
                <w:highlight w:val="none"/>
                <w14:textFill>
                  <w14:solidFill>
                    <w14:schemeClr w14:val="tx1"/>
                  </w14:solidFill>
                </w14:textFill>
              </w:rPr>
              <w:t>一、项目建设概</w:t>
            </w:r>
            <w:r>
              <w:rPr>
                <w:b/>
                <w:bCs/>
                <w:color w:val="000000" w:themeColor="text1"/>
                <w:sz w:val="24"/>
                <w:highlight w:val="none"/>
                <w14:textFill>
                  <w14:solidFill>
                    <w14:schemeClr w14:val="tx1"/>
                  </w14:solidFill>
                </w14:textFill>
              </w:rPr>
              <w:t>况</w:t>
            </w:r>
            <w:bookmarkStart w:id="3" w:name="_Hlk6065946"/>
          </w:p>
          <w:p>
            <w:pPr>
              <w:snapToGrid w:val="0"/>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四川腾凤科技有限公司于</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2019</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年</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月</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25</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日注册成立，注册资本</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5000</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 xml:space="preserve">万元，注 </w:t>
            </w:r>
          </w:p>
          <w:p>
            <w:pPr>
              <w:snapToGrid w:val="0"/>
              <w:spacing w:line="360" w:lineRule="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 xml:space="preserve">册地址为自贡市贡井区自贡航空产业园区航空大道 </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 xml:space="preserve">1-1 </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号。公司定位为创新型高技术企业，主要从事大型高端无人飞行器的研发、总装制造、试验试飞、销售和全寿命保障服务。目前，公司正在园区内建设集科研、生产、试验试飞、运营、培训和售后服务等功能为一体的腾凤科研生产测试基地，项目占地</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50</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 xml:space="preserve">亩，计划建筑总面积约 </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18277.6</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平方米，建设内容包括总装测试厂房及辅楼、整机喷漆厂房、试验设施、服务保障楼、室外测试场坪、以及其他附属设施。项目还需建设一个卫星天线用于无人机的遥控指挥，不在本次评价范围内。项目计划</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2020</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年</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 xml:space="preserve">月正式开工建设，预计 </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2020</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年</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12</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 xml:space="preserve">月建成投入使用。 </w:t>
            </w:r>
          </w:p>
          <w:p>
            <w:pPr>
              <w:snapToGrid w:val="0"/>
              <w:spacing w:line="360" w:lineRule="auto"/>
              <w:ind w:firstLine="480" w:firstLineChars="200"/>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项目在贡井区发展和改革局完成备案（川投资备【</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2019-510303-39-03-372539</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 xml:space="preserve">FGQB-0121 </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号），同意本项目的建设。2020年3月，四川腾凤科技有限公司委托汉中市环境工程规划设计有限公司编制完成《科研生产测试基地建设项目环境影响报告表》；2020年4月8日自贡市贡井生态环境局对本项目环境影响报告表予以批复(自环贡井承诺准许〔2020〕3号)。</w:t>
            </w:r>
          </w:p>
          <w:p>
            <w:pPr>
              <w:snapToGrid w:val="0"/>
              <w:spacing w:line="360" w:lineRule="auto"/>
              <w:ind w:firstLine="480" w:firstLineChars="200"/>
              <w:rPr>
                <w:rFonts w:eastAsiaTheme="minorEastAsia"/>
                <w:color w:val="000000" w:themeColor="text1"/>
                <w:sz w:val="24"/>
                <w:highlight w:val="none"/>
                <w14:textFill>
                  <w14:solidFill>
                    <w14:schemeClr w14:val="tx1"/>
                  </w14:solidFill>
                </w14:textFill>
              </w:rPr>
            </w:pPr>
            <w:r>
              <w:rPr>
                <w:rFonts w:hAnsiTheme="minorEastAsia" w:eastAsiaTheme="minorEastAsia"/>
                <w:color w:val="000000" w:themeColor="text1"/>
                <w:sz w:val="24"/>
                <w:highlight w:val="none"/>
                <w14:textFill>
                  <w14:solidFill>
                    <w14:schemeClr w14:val="tx1"/>
                  </w14:solidFill>
                </w14:textFill>
              </w:rPr>
              <w:t>项目于</w:t>
            </w:r>
            <w:r>
              <w:rPr>
                <w:rFonts w:eastAsiaTheme="minorEastAsia"/>
                <w:color w:val="000000" w:themeColor="text1"/>
                <w:sz w:val="24"/>
                <w:highlight w:val="none"/>
                <w14:textFill>
                  <w14:solidFill>
                    <w14:schemeClr w14:val="tx1"/>
                  </w14:solidFill>
                </w14:textFill>
              </w:rPr>
              <w:t>20</w:t>
            </w:r>
            <w:r>
              <w:rPr>
                <w:rFonts w:hint="eastAsia" w:eastAsiaTheme="minorEastAsia"/>
                <w:color w:val="000000" w:themeColor="text1"/>
                <w:sz w:val="24"/>
                <w:highlight w:val="none"/>
                <w:lang w:val="en-US" w:eastAsia="zh-CN"/>
                <w14:textFill>
                  <w14:solidFill>
                    <w14:schemeClr w14:val="tx1"/>
                  </w14:solidFill>
                </w14:textFill>
              </w:rPr>
              <w:t>21</w:t>
            </w:r>
            <w:r>
              <w:rPr>
                <w:rFonts w:hAnsiTheme="minorEastAsia" w:eastAsiaTheme="minorEastAsia"/>
                <w:color w:val="000000" w:themeColor="text1"/>
                <w:sz w:val="24"/>
                <w:highlight w:val="none"/>
                <w14:textFill>
                  <w14:solidFill>
                    <w14:schemeClr w14:val="tx1"/>
                  </w14:solidFill>
                </w14:textFill>
              </w:rPr>
              <w:t>年</w:t>
            </w:r>
            <w:r>
              <w:rPr>
                <w:rFonts w:hint="eastAsia" w:eastAsiaTheme="minorEastAsia"/>
                <w:color w:val="000000" w:themeColor="text1"/>
                <w:sz w:val="24"/>
                <w:highlight w:val="none"/>
                <w14:textFill>
                  <w14:solidFill>
                    <w14:schemeClr w14:val="tx1"/>
                  </w14:solidFill>
                </w14:textFill>
              </w:rPr>
              <w:t>1</w:t>
            </w:r>
            <w:r>
              <w:rPr>
                <w:rFonts w:hAnsiTheme="minorEastAsia" w:eastAsiaTheme="minorEastAsia"/>
                <w:color w:val="000000" w:themeColor="text1"/>
                <w:sz w:val="24"/>
                <w:highlight w:val="none"/>
                <w14:textFill>
                  <w14:solidFill>
                    <w14:schemeClr w14:val="tx1"/>
                  </w14:solidFill>
                </w14:textFill>
              </w:rPr>
              <w:t>月开工建设，</w:t>
            </w:r>
            <w:r>
              <w:rPr>
                <w:rFonts w:eastAsiaTheme="minorEastAsia"/>
                <w:color w:val="000000" w:themeColor="text1"/>
                <w:sz w:val="24"/>
                <w:highlight w:val="none"/>
                <w14:textFill>
                  <w14:solidFill>
                    <w14:schemeClr w14:val="tx1"/>
                  </w14:solidFill>
                </w14:textFill>
              </w:rPr>
              <w:t>202</w:t>
            </w:r>
            <w:r>
              <w:rPr>
                <w:rFonts w:hint="eastAsia" w:eastAsiaTheme="minorEastAsia"/>
                <w:color w:val="000000" w:themeColor="text1"/>
                <w:sz w:val="24"/>
                <w:highlight w:val="none"/>
                <w:lang w:val="en-US" w:eastAsia="zh-CN"/>
                <w14:textFill>
                  <w14:solidFill>
                    <w14:schemeClr w14:val="tx1"/>
                  </w14:solidFill>
                </w14:textFill>
              </w:rPr>
              <w:t>2</w:t>
            </w:r>
            <w:r>
              <w:rPr>
                <w:rFonts w:hAnsiTheme="minorEastAsia" w:eastAsiaTheme="minorEastAsia"/>
                <w:color w:val="000000" w:themeColor="text1"/>
                <w:sz w:val="24"/>
                <w:highlight w:val="none"/>
                <w14:textFill>
                  <w14:solidFill>
                    <w14:schemeClr w14:val="tx1"/>
                  </w14:solidFill>
                </w14:textFill>
              </w:rPr>
              <w:t>年</w:t>
            </w:r>
            <w:r>
              <w:rPr>
                <w:rFonts w:hint="eastAsia" w:eastAsiaTheme="minorEastAsia"/>
                <w:color w:val="000000" w:themeColor="text1"/>
                <w:sz w:val="24"/>
                <w:highlight w:val="none"/>
                <w:lang w:val="en-US" w:eastAsia="zh-CN"/>
                <w14:textFill>
                  <w14:solidFill>
                    <w14:schemeClr w14:val="tx1"/>
                  </w14:solidFill>
                </w14:textFill>
              </w:rPr>
              <w:t>5</w:t>
            </w:r>
            <w:r>
              <w:rPr>
                <w:rFonts w:hAnsiTheme="minorEastAsia" w:eastAsiaTheme="minorEastAsia"/>
                <w:color w:val="000000" w:themeColor="text1"/>
                <w:sz w:val="24"/>
                <w:highlight w:val="none"/>
                <w14:textFill>
                  <w14:solidFill>
                    <w14:schemeClr w14:val="tx1"/>
                  </w14:solidFill>
                </w14:textFill>
              </w:rPr>
              <w:t>月</w:t>
            </w:r>
            <w:r>
              <w:rPr>
                <w:rFonts w:hint="eastAsia" w:hAnsiTheme="minorEastAsia" w:eastAsiaTheme="minorEastAsia"/>
                <w:color w:val="000000" w:themeColor="text1"/>
                <w:sz w:val="24"/>
                <w:highlight w:val="none"/>
                <w:lang w:eastAsia="zh-CN"/>
                <w14:textFill>
                  <w14:solidFill>
                    <w14:schemeClr w14:val="tx1"/>
                  </w14:solidFill>
                </w14:textFill>
              </w:rPr>
              <w:t>建成投入</w:t>
            </w:r>
            <w:r>
              <w:rPr>
                <w:rFonts w:hAnsiTheme="minorEastAsia" w:eastAsiaTheme="minorEastAsia"/>
                <w:color w:val="000000" w:themeColor="text1"/>
                <w:sz w:val="24"/>
                <w:highlight w:val="none"/>
                <w14:textFill>
                  <w14:solidFill>
                    <w14:schemeClr w14:val="tx1"/>
                  </w14:solidFill>
                </w14:textFill>
              </w:rPr>
              <w:t>试运行。项目试运营过程中无环境投诉记录。</w:t>
            </w:r>
          </w:p>
          <w:p>
            <w:pPr>
              <w:pStyle w:val="41"/>
              <w:adjustRightInd w:val="0"/>
              <w:spacing w:after="0" w:line="360" w:lineRule="auto"/>
              <w:ind w:firstLine="480"/>
              <w:rPr>
                <w:b/>
                <w:bCs/>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四川腾凤科技有限公司</w:t>
            </w:r>
            <w:r>
              <w:rPr>
                <w:rFonts w:hint="eastAsia"/>
                <w:color w:val="000000" w:themeColor="text1"/>
                <w:highlight w:val="none"/>
                <w14:textFill>
                  <w14:solidFill>
                    <w14:schemeClr w14:val="tx1"/>
                  </w14:solidFill>
                </w14:textFill>
              </w:rPr>
              <w:t>按照《建设项目竣工环境保护验收暂行办法》（国环规环评[2017]4号）、《建设项目竣工环境保护验收技术指南 污染影响类》的规定和要求，组织技术人员对项目进行了现场勘察，编制完成了《</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科研生产测试基地建设项目</w:t>
            </w:r>
            <w:r>
              <w:rPr>
                <w:rFonts w:hint="eastAsia"/>
                <w:color w:val="000000" w:themeColor="text1"/>
                <w:highlight w:val="none"/>
                <w14:textFill>
                  <w14:solidFill>
                    <w14:schemeClr w14:val="tx1"/>
                  </w14:solidFill>
                </w14:textFill>
              </w:rPr>
              <w:t>竣工环境保护验收监测方案》，并委托</w:t>
            </w:r>
            <w:r>
              <w:rPr>
                <w:rFonts w:hint="default"/>
                <w:color w:val="000000" w:themeColor="text1"/>
                <w:highlight w:val="none"/>
                <w14:textFill>
                  <w14:solidFill>
                    <w14:schemeClr w14:val="tx1"/>
                  </w14:solidFill>
                </w14:textFill>
              </w:rPr>
              <w:t>四川华皓检测技术有限公司</w:t>
            </w:r>
            <w:r>
              <w:rPr>
                <w:rFonts w:hint="eastAsia"/>
                <w:color w:val="000000" w:themeColor="text1"/>
                <w:highlight w:val="none"/>
                <w14:textFill>
                  <w14:solidFill>
                    <w14:schemeClr w14:val="tx1"/>
                  </w14:solidFill>
                </w14:textFill>
              </w:rPr>
              <w:t>按照监测方案要求于</w:t>
            </w:r>
            <w:r>
              <w:rPr>
                <w:rFonts w:hint="eastAsia"/>
                <w:color w:val="000000" w:themeColor="text1"/>
                <w:highlight w:val="none"/>
                <w:lang w:eastAsia="zh-CN"/>
                <w14:textFill>
                  <w14:solidFill>
                    <w14:schemeClr w14:val="tx1"/>
                  </w14:solidFill>
                </w14:textFill>
              </w:rPr>
              <w:t>2022年</w:t>
            </w:r>
            <w:r>
              <w:rPr>
                <w:rFonts w:hint="eastAsia"/>
                <w:color w:val="000000" w:themeColor="text1"/>
                <w:highlight w:val="none"/>
                <w:lang w:val="en-US" w:eastAsia="zh-CN"/>
                <w14:textFill>
                  <w14:solidFill>
                    <w14:schemeClr w14:val="tx1"/>
                  </w14:solidFill>
                </w14:textFill>
              </w:rPr>
              <w:t>10</w:t>
            </w:r>
            <w:r>
              <w:rPr>
                <w:rFonts w:hint="eastAsia"/>
                <w:color w:val="000000" w:themeColor="text1"/>
                <w:highlight w:val="none"/>
                <w:lang w:eastAsia="zh-CN"/>
                <w14:textFill>
                  <w14:solidFill>
                    <w14:schemeClr w14:val="tx1"/>
                  </w14:solidFill>
                </w14:textFill>
              </w:rPr>
              <w:t>月2</w:t>
            </w: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lang w:eastAsia="zh-CN"/>
                <w14:textFill>
                  <w14:solidFill>
                    <w14:schemeClr w14:val="tx1"/>
                  </w14:solidFill>
                </w14:textFill>
              </w:rPr>
              <w:t>日~</w:t>
            </w:r>
            <w:r>
              <w:rPr>
                <w:rFonts w:hint="eastAsia"/>
                <w:color w:val="000000" w:themeColor="text1"/>
                <w:highlight w:val="none"/>
                <w:lang w:val="en-US" w:eastAsia="zh-CN"/>
                <w14:textFill>
                  <w14:solidFill>
                    <w14:schemeClr w14:val="tx1"/>
                  </w14:solidFill>
                </w14:textFill>
              </w:rPr>
              <w:t>10</w:t>
            </w:r>
            <w:r>
              <w:rPr>
                <w:rFonts w:hint="eastAsia"/>
                <w:color w:val="000000" w:themeColor="text1"/>
                <w:highlight w:val="none"/>
                <w:lang w:eastAsia="zh-CN"/>
                <w14:textFill>
                  <w14:solidFill>
                    <w14:schemeClr w14:val="tx1"/>
                  </w14:solidFill>
                </w14:textFill>
              </w:rPr>
              <w:t>月2</w:t>
            </w:r>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lang w:eastAsia="zh-CN"/>
                <w14:textFill>
                  <w14:solidFill>
                    <w14:schemeClr w14:val="tx1"/>
                  </w14:solidFill>
                </w14:textFill>
              </w:rPr>
              <w:t>日</w:t>
            </w:r>
            <w:r>
              <w:rPr>
                <w:rFonts w:hint="eastAsia"/>
                <w:color w:val="000000" w:themeColor="text1"/>
                <w:highlight w:val="none"/>
                <w14:textFill>
                  <w14:solidFill>
                    <w14:schemeClr w14:val="tx1"/>
                  </w14:solidFill>
                </w14:textFill>
              </w:rPr>
              <w:t>进行了现场监测，验收监测期间项目主体设施和环保设施运行稳定、正常，生产能力达到设计生产能力，符合验收监测条件。</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四川腾凤科技有限公司</w:t>
            </w:r>
            <w:r>
              <w:rPr>
                <w:rFonts w:hint="eastAsia"/>
                <w:color w:val="000000" w:themeColor="text1"/>
                <w:highlight w:val="none"/>
                <w14:textFill>
                  <w14:solidFill>
                    <w14:schemeClr w14:val="tx1"/>
                  </w14:solidFill>
                </w14:textFill>
              </w:rPr>
              <w:t>根据验收监测结果以及调查结论，编制完成了《</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科研生产测试基地建设项目</w:t>
            </w:r>
            <w:r>
              <w:rPr>
                <w:rFonts w:hint="eastAsia"/>
                <w:color w:val="000000" w:themeColor="text1"/>
                <w:highlight w:val="none"/>
                <w14:textFill>
                  <w14:solidFill>
                    <w14:schemeClr w14:val="tx1"/>
                  </w14:solidFill>
                </w14:textFill>
              </w:rPr>
              <w:t>竣工环境保护验收监测报告表》。</w:t>
            </w:r>
            <w:bookmarkEnd w:id="3"/>
          </w:p>
          <w:p>
            <w:pPr>
              <w:spacing w:line="360" w:lineRule="auto"/>
              <w:ind w:firstLine="480" w:firstLineChars="200"/>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验收范围：</w:t>
            </w:r>
          </w:p>
          <w:p>
            <w:pPr>
              <w:adjustRightInd w:val="0"/>
              <w:spacing w:line="360" w:lineRule="auto"/>
              <w:ind w:firstLine="480" w:firstLineChars="200"/>
              <w:rPr>
                <w:rFonts w:eastAsiaTheme="minorEastAsia"/>
                <w:color w:val="000000" w:themeColor="text1"/>
                <w:sz w:val="24"/>
                <w:highlight w:val="none"/>
                <w14:textFill>
                  <w14:solidFill>
                    <w14:schemeClr w14:val="tx1"/>
                  </w14:solidFill>
                </w14:textFill>
              </w:rPr>
            </w:pPr>
            <w:r>
              <w:rPr>
                <w:rFonts w:hAnsiTheme="minorEastAsia" w:eastAsiaTheme="minorEastAsia"/>
                <w:color w:val="000000" w:themeColor="text1"/>
                <w:sz w:val="24"/>
                <w:highlight w:val="none"/>
                <w14:textFill>
                  <w14:solidFill>
                    <w14:schemeClr w14:val="tx1"/>
                  </w14:solidFill>
                </w14:textFill>
              </w:rPr>
              <w:t>对</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四川腾凤科技有限公司</w:t>
            </w:r>
            <w:r>
              <w:rPr>
                <w:rFonts w:eastAsiaTheme="minorEastAsia"/>
                <w:color w:val="000000" w:themeColor="text1"/>
                <w:sz w:val="24"/>
                <w:highlight w:val="none"/>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科研生产测试基地建设项目</w:t>
            </w:r>
            <w:r>
              <w:rPr>
                <w:rFonts w:eastAsiaTheme="minorEastAsia"/>
                <w:color w:val="000000" w:themeColor="text1"/>
                <w:sz w:val="24"/>
                <w:highlight w:val="none"/>
                <w14:textFill>
                  <w14:solidFill>
                    <w14:schemeClr w14:val="tx1"/>
                  </w14:solidFill>
                </w14:textFill>
              </w:rPr>
              <w:t>”</w:t>
            </w:r>
            <w:r>
              <w:rPr>
                <w:rFonts w:hAnsiTheme="minorEastAsia" w:eastAsiaTheme="minorEastAsia"/>
                <w:color w:val="000000" w:themeColor="text1"/>
                <w:sz w:val="24"/>
                <w:highlight w:val="none"/>
                <w14:textFill>
                  <w14:solidFill>
                    <w14:schemeClr w14:val="tx1"/>
                  </w14:solidFill>
                </w14:textFill>
              </w:rPr>
              <w:t>主体工程、公用工程、办公及生活设施和配套的环保工程（废气处理设施、废水处理设施、噪声治理、固废处置）进行验收。</w:t>
            </w:r>
          </w:p>
          <w:p>
            <w:pPr>
              <w:spacing w:line="360" w:lineRule="auto"/>
              <w:ind w:firstLine="480" w:firstLineChars="200"/>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验收监测</w:t>
            </w:r>
            <w:r>
              <w:rPr>
                <w:rFonts w:hint="eastAsia"/>
                <w:b/>
                <w:bCs/>
                <w:color w:val="000000" w:themeColor="text1"/>
                <w:sz w:val="24"/>
                <w:highlight w:val="none"/>
                <w14:textFill>
                  <w14:solidFill>
                    <w14:schemeClr w14:val="tx1"/>
                  </w14:solidFill>
                </w14:textFill>
              </w:rPr>
              <w:t>及检查</w:t>
            </w:r>
            <w:r>
              <w:rPr>
                <w:b/>
                <w:bCs/>
                <w:color w:val="000000" w:themeColor="text1"/>
                <w:sz w:val="24"/>
                <w:highlight w:val="none"/>
                <w14:textFill>
                  <w14:solidFill>
                    <w14:schemeClr w14:val="tx1"/>
                  </w14:solidFill>
                </w14:textFill>
              </w:rPr>
              <w:t>内容：</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（1）废气、噪声排放情况检查与监测</w:t>
            </w:r>
            <w:r>
              <w:rPr>
                <w:rFonts w:hint="eastAsia"/>
                <w:color w:val="000000" w:themeColor="text1"/>
                <w:sz w:val="24"/>
                <w:highlight w:val="none"/>
                <w14:textFill>
                  <w14:solidFill>
                    <w14:schemeClr w14:val="tx1"/>
                  </w14:solidFill>
                </w14:textFill>
              </w:rPr>
              <w:t>；</w:t>
            </w:r>
          </w:p>
          <w:p>
            <w:pPr>
              <w:pStyle w:val="3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（2）</w:t>
            </w:r>
            <w:r>
              <w:rPr>
                <w:color w:val="000000" w:themeColor="text1"/>
                <w:highlight w:val="none"/>
                <w14:textFill>
                  <w14:solidFill>
                    <w14:schemeClr w14:val="tx1"/>
                  </w14:solidFill>
                </w14:textFill>
              </w:rPr>
              <w:t>废水排放情况检查</w:t>
            </w:r>
            <w:r>
              <w:rPr>
                <w:rFonts w:hint="eastAsia"/>
                <w:color w:val="000000" w:themeColor="text1"/>
                <w:highlight w:val="none"/>
                <w14:textFill>
                  <w14:solidFill>
                    <w14:schemeClr w14:val="tx1"/>
                  </w14:solidFill>
                </w14:textFill>
              </w:rPr>
              <w:t>，固体废物处置情况检查；</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）环境影响评价</w:t>
            </w:r>
            <w:r>
              <w:rPr>
                <w:rFonts w:hint="eastAsia"/>
                <w:color w:val="000000" w:themeColor="text1"/>
                <w:sz w:val="24"/>
                <w:highlight w:val="none"/>
                <w14:textFill>
                  <w14:solidFill>
                    <w14:schemeClr w14:val="tx1"/>
                  </w14:solidFill>
                </w14:textFill>
              </w:rPr>
              <w:t>及</w:t>
            </w:r>
            <w:r>
              <w:rPr>
                <w:color w:val="000000" w:themeColor="text1"/>
                <w:sz w:val="24"/>
                <w:highlight w:val="none"/>
                <w14:textFill>
                  <w14:solidFill>
                    <w14:schemeClr w14:val="tx1"/>
                  </w14:solidFill>
                </w14:textFill>
              </w:rPr>
              <w:t>审批文件中提出的环境保护措施落实情况</w:t>
            </w:r>
            <w:r>
              <w:rPr>
                <w:rFonts w:hint="eastAsia"/>
                <w:color w:val="000000" w:themeColor="text1"/>
                <w:sz w:val="24"/>
                <w:highlight w:val="none"/>
                <w14:textFill>
                  <w14:solidFill>
                    <w14:schemeClr w14:val="tx1"/>
                  </w14:solidFill>
                </w14:textFill>
              </w:rPr>
              <w:t>；</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4</w:t>
            </w:r>
            <w:r>
              <w:rPr>
                <w:color w:val="000000" w:themeColor="text1"/>
                <w:sz w:val="24"/>
                <w:highlight w:val="none"/>
                <w14:textFill>
                  <w14:solidFill>
                    <w14:schemeClr w14:val="tx1"/>
                  </w14:solidFill>
                </w14:textFill>
              </w:rPr>
              <w:t>）环境风险防范与应急措施落实情况及有效性</w:t>
            </w:r>
            <w:r>
              <w:rPr>
                <w:rFonts w:hint="eastAsia"/>
                <w:color w:val="000000" w:themeColor="text1"/>
                <w:sz w:val="24"/>
                <w:highlight w:val="none"/>
                <w14:textFill>
                  <w14:solidFill>
                    <w14:schemeClr w14:val="tx1"/>
                  </w14:solidFill>
                </w14:textFill>
              </w:rPr>
              <w:t>。</w:t>
            </w:r>
          </w:p>
          <w:p>
            <w:pPr>
              <w:spacing w:line="360" w:lineRule="auto"/>
              <w:rPr>
                <w:rFonts w:hint="default" w:ascii="Times New Roman" w:hAnsi="Times New Roman" w:eastAsia="宋体" w:cs="Times New Roman"/>
                <w:b/>
                <w:bCs/>
                <w:color w:val="000000" w:themeColor="text1"/>
                <w:sz w:val="24"/>
                <w:highlight w:val="none"/>
                <w14:textFill>
                  <w14:solidFill>
                    <w14:schemeClr w14:val="tx1"/>
                  </w14:solidFill>
                </w14:textFill>
              </w:rPr>
            </w:pPr>
            <w:r>
              <w:rPr>
                <w:rFonts w:hint="default" w:ascii="Times New Roman" w:hAnsi="Times New Roman" w:eastAsia="宋体" w:cs="Times New Roman"/>
                <w:b/>
                <w:bCs/>
                <w:color w:val="000000" w:themeColor="text1"/>
                <w:sz w:val="24"/>
                <w:highlight w:val="none"/>
                <w14:textFill>
                  <w14:solidFill>
                    <w14:schemeClr w14:val="tx1"/>
                  </w14:solidFill>
                </w14:textFill>
              </w:rPr>
              <w:t>二、地理位置及外环境关系</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 xml:space="preserve">本项目位于四川省自贡市贡井区自贡航空产业园区航空大道 </w:t>
            </w:r>
            <w:r>
              <w:rPr>
                <w:rFonts w:hint="default"/>
                <w:color w:val="000000" w:themeColor="text1"/>
                <w:sz w:val="24"/>
                <w:highlight w:val="none"/>
                <w:lang w:val="en-US" w:eastAsia="zh-CN"/>
                <w14:textFill>
                  <w14:solidFill>
                    <w14:schemeClr w14:val="tx1"/>
                  </w14:solidFill>
                </w14:textFill>
              </w:rPr>
              <w:t xml:space="preserve">1-1 </w:t>
            </w:r>
            <w:r>
              <w:rPr>
                <w:rFonts w:hint="eastAsia"/>
                <w:color w:val="000000" w:themeColor="text1"/>
                <w:sz w:val="24"/>
                <w:highlight w:val="none"/>
                <w:lang w:val="en-US" w:eastAsia="zh-CN"/>
                <w14:textFill>
                  <w14:solidFill>
                    <w14:schemeClr w14:val="tx1"/>
                  </w14:solidFill>
                </w14:textFill>
              </w:rPr>
              <w:t xml:space="preserve">号。根据现场踏勘，项目周边均为待建空地，其外环境关系如下： </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 xml:space="preserve">东北侧：凤鸣机场，距本项目 </w:t>
            </w:r>
            <w:r>
              <w:rPr>
                <w:rFonts w:hint="default"/>
                <w:color w:val="000000" w:themeColor="text1"/>
                <w:sz w:val="24"/>
                <w:highlight w:val="none"/>
                <w:lang w:val="en-US" w:eastAsia="zh-CN"/>
                <w14:textFill>
                  <w14:solidFill>
                    <w14:schemeClr w14:val="tx1"/>
                  </w14:solidFill>
                </w14:textFill>
              </w:rPr>
              <w:t>640m</w:t>
            </w:r>
            <w:r>
              <w:rPr>
                <w:rFonts w:hint="eastAsia"/>
                <w:color w:val="000000" w:themeColor="text1"/>
                <w:sz w:val="24"/>
                <w:highlight w:val="none"/>
                <w:lang w:val="en-US" w:eastAsia="zh-CN"/>
                <w14:textFill>
                  <w14:solidFill>
                    <w14:schemeClr w14:val="tx1"/>
                  </w14:solidFill>
                </w14:textFill>
              </w:rPr>
              <w:t xml:space="preserve">； </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 xml:space="preserve">西北侧：自贡瀚宇航空科技有限公司，距本项目 </w:t>
            </w:r>
            <w:r>
              <w:rPr>
                <w:rFonts w:hint="default"/>
                <w:color w:val="000000" w:themeColor="text1"/>
                <w:sz w:val="24"/>
                <w:highlight w:val="none"/>
                <w:lang w:val="en-US" w:eastAsia="zh-CN"/>
                <w14:textFill>
                  <w14:solidFill>
                    <w14:schemeClr w14:val="tx1"/>
                  </w14:solidFill>
                </w14:textFill>
              </w:rPr>
              <w:t>1100m</w:t>
            </w:r>
            <w:r>
              <w:rPr>
                <w:rFonts w:hint="eastAsia"/>
                <w:color w:val="000000" w:themeColor="text1"/>
                <w:sz w:val="24"/>
                <w:highlight w:val="none"/>
                <w:lang w:val="en-US" w:eastAsia="zh-CN"/>
                <w14:textFill>
                  <w14:solidFill>
                    <w14:schemeClr w14:val="tx1"/>
                  </w14:solidFill>
                </w14:textFill>
              </w:rPr>
              <w:t xml:space="preserve">；四川大华通用飞机制造 </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 xml:space="preserve">有限公司，距本项目 </w:t>
            </w:r>
            <w:r>
              <w:rPr>
                <w:rFonts w:hint="default"/>
                <w:color w:val="000000" w:themeColor="text1"/>
                <w:sz w:val="24"/>
                <w:highlight w:val="none"/>
                <w:lang w:val="en-US" w:eastAsia="zh-CN"/>
                <w14:textFill>
                  <w14:solidFill>
                    <w14:schemeClr w14:val="tx1"/>
                  </w14:solidFill>
                </w14:textFill>
              </w:rPr>
              <w:t>650m</w:t>
            </w:r>
            <w:r>
              <w:rPr>
                <w:rFonts w:hint="eastAsia"/>
                <w:color w:val="000000" w:themeColor="text1"/>
                <w:sz w:val="24"/>
                <w:highlight w:val="none"/>
                <w:lang w:val="en-US" w:eastAsia="zh-CN"/>
                <w14:textFill>
                  <w14:solidFill>
                    <w14:schemeClr w14:val="tx1"/>
                  </w14:solidFill>
                </w14:textFill>
              </w:rPr>
              <w:t>；</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 xml:space="preserve">北侧：待建空地； </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南侧：待建空地；</w:t>
            </w:r>
            <w:r>
              <w:rPr>
                <w:rFonts w:hint="default"/>
                <w:color w:val="000000" w:themeColor="text1"/>
                <w:sz w:val="24"/>
                <w:highlight w:val="none"/>
                <w:lang w:val="en-US" w:eastAsia="zh-CN"/>
                <w14:textFill>
                  <w14:solidFill>
                    <w14:schemeClr w14:val="tx1"/>
                  </w14:solidFill>
                </w14:textFill>
              </w:rPr>
              <w:t xml:space="preserve">300m </w:t>
            </w:r>
            <w:r>
              <w:rPr>
                <w:rFonts w:hint="eastAsia"/>
                <w:color w:val="000000" w:themeColor="text1"/>
                <w:sz w:val="24"/>
                <w:highlight w:val="none"/>
                <w:lang w:val="en-US" w:eastAsia="zh-CN"/>
                <w14:textFill>
                  <w14:solidFill>
                    <w14:schemeClr w14:val="tx1"/>
                  </w14:solidFill>
                </w14:textFill>
              </w:rPr>
              <w:t xml:space="preserve">处约有 </w:t>
            </w:r>
            <w:r>
              <w:rPr>
                <w:rFonts w:hint="default"/>
                <w:color w:val="000000" w:themeColor="text1"/>
                <w:sz w:val="24"/>
                <w:highlight w:val="none"/>
                <w:lang w:val="en-US" w:eastAsia="zh-CN"/>
                <w14:textFill>
                  <w14:solidFill>
                    <w14:schemeClr w14:val="tx1"/>
                  </w14:solidFill>
                </w14:textFill>
              </w:rPr>
              <w:t xml:space="preserve">5 </w:t>
            </w:r>
            <w:r>
              <w:rPr>
                <w:rFonts w:hint="eastAsia"/>
                <w:color w:val="000000" w:themeColor="text1"/>
                <w:sz w:val="24"/>
                <w:highlight w:val="none"/>
                <w:lang w:val="en-US" w:eastAsia="zh-CN"/>
                <w14:textFill>
                  <w14:solidFill>
                    <w14:schemeClr w14:val="tx1"/>
                  </w14:solidFill>
                </w14:textFill>
              </w:rPr>
              <w:t xml:space="preserve">户居民 </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 xml:space="preserve">西北侧：市政道路，距本项目 </w:t>
            </w:r>
            <w:r>
              <w:rPr>
                <w:rFonts w:hint="default"/>
                <w:color w:val="000000" w:themeColor="text1"/>
                <w:sz w:val="24"/>
                <w:highlight w:val="none"/>
                <w:lang w:val="en-US" w:eastAsia="zh-CN"/>
                <w14:textFill>
                  <w14:solidFill>
                    <w14:schemeClr w14:val="tx1"/>
                  </w14:solidFill>
                </w14:textFill>
              </w:rPr>
              <w:t>50m</w:t>
            </w:r>
            <w:r>
              <w:rPr>
                <w:rFonts w:hint="eastAsia"/>
                <w:color w:val="000000" w:themeColor="text1"/>
                <w:sz w:val="24"/>
                <w:highlight w:val="none"/>
                <w:lang w:val="en-US" w:eastAsia="zh-CN"/>
                <w14:textFill>
                  <w14:solidFill>
                    <w14:schemeClr w14:val="tx1"/>
                  </w14:solidFill>
                </w14:textFill>
              </w:rPr>
              <w:t xml:space="preserve">； </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 xml:space="preserve">东南侧：凤鸣机场跑道，距本项目 </w:t>
            </w:r>
            <w:r>
              <w:rPr>
                <w:rFonts w:hint="default"/>
                <w:color w:val="000000" w:themeColor="text1"/>
                <w:sz w:val="24"/>
                <w:highlight w:val="none"/>
                <w:lang w:val="en-US" w:eastAsia="zh-CN"/>
                <w14:textFill>
                  <w14:solidFill>
                    <w14:schemeClr w14:val="tx1"/>
                  </w14:solidFill>
                </w14:textFill>
              </w:rPr>
              <w:t>100m</w:t>
            </w:r>
            <w:r>
              <w:rPr>
                <w:rFonts w:hint="eastAsia"/>
                <w:color w:val="000000" w:themeColor="text1"/>
                <w:sz w:val="24"/>
                <w:highlight w:val="none"/>
                <w:lang w:val="en-US" w:eastAsia="zh-CN"/>
                <w14:textFill>
                  <w14:solidFill>
                    <w14:schemeClr w14:val="tx1"/>
                  </w14:solidFill>
                </w14:textFill>
              </w:rPr>
              <w:t xml:space="preserve">； </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西南侧：</w:t>
            </w:r>
            <w:r>
              <w:rPr>
                <w:rFonts w:hint="default"/>
                <w:color w:val="000000" w:themeColor="text1"/>
                <w:sz w:val="24"/>
                <w:highlight w:val="none"/>
                <w:lang w:val="en-US" w:eastAsia="zh-CN"/>
                <w14:textFill>
                  <w14:solidFill>
                    <w14:schemeClr w14:val="tx1"/>
                  </w14:solidFill>
                </w14:textFill>
              </w:rPr>
              <w:t xml:space="preserve">500m </w:t>
            </w:r>
            <w:r>
              <w:rPr>
                <w:rFonts w:hint="eastAsia"/>
                <w:color w:val="000000" w:themeColor="text1"/>
                <w:sz w:val="24"/>
                <w:highlight w:val="none"/>
                <w:lang w:val="en-US" w:eastAsia="zh-CN"/>
                <w14:textFill>
                  <w14:solidFill>
                    <w14:schemeClr w14:val="tx1"/>
                  </w14:solidFill>
                </w14:textFill>
              </w:rPr>
              <w:t xml:space="preserve">处约有 </w:t>
            </w:r>
            <w:r>
              <w:rPr>
                <w:rFonts w:hint="default"/>
                <w:color w:val="000000" w:themeColor="text1"/>
                <w:sz w:val="24"/>
                <w:highlight w:val="none"/>
                <w:lang w:val="en-US" w:eastAsia="zh-CN"/>
                <w14:textFill>
                  <w14:solidFill>
                    <w14:schemeClr w14:val="tx1"/>
                  </w14:solidFill>
                </w14:textFill>
              </w:rPr>
              <w:t xml:space="preserve">7 </w:t>
            </w:r>
            <w:r>
              <w:rPr>
                <w:rFonts w:hint="eastAsia"/>
                <w:color w:val="000000" w:themeColor="text1"/>
                <w:sz w:val="24"/>
                <w:highlight w:val="none"/>
                <w:lang w:val="en-US" w:eastAsia="zh-CN"/>
                <w14:textFill>
                  <w14:solidFill>
                    <w14:schemeClr w14:val="tx1"/>
                  </w14:solidFill>
                </w14:textFill>
              </w:rPr>
              <w:t xml:space="preserve">户居民； </w:t>
            </w:r>
          </w:p>
          <w:p>
            <w:pPr>
              <w:spacing w:line="360" w:lineRule="auto"/>
              <w:ind w:firstLine="480" w:firstLineChars="200"/>
              <w:rPr>
                <w:rFonts w:hint="default"/>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项目占地无基本农田、风景名胜区、自然保护区等敏感区域。项目的建设与外界环境和谐一致，周边无食品、医药等对外环境有要求的项目。本项目营运期大气污染物主要为打磨粉尘和喷漆废气，通过相应的环保设备处置后，对外环境影响较小。</w:t>
            </w:r>
          </w:p>
          <w:p>
            <w:pPr>
              <w:pStyle w:val="36"/>
              <w:spacing w:line="360" w:lineRule="auto"/>
              <w:rPr>
                <w:rFonts w:hint="default" w:ascii="Times New Roman" w:hAnsi="Times New Roman" w:eastAsia="宋体" w:cs="Times New Roman"/>
                <w:b/>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三、平面布置合理性</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本项目总平面布置有如下特点：厂内分区明确，各生产工序均在生产车间内进行，同时，总平面图布置原则按照生产工艺的要求，合理布局，节约用地，各类建筑物间的间距均按照国家及行业消防</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安全的有关规范进行布置，并满足生产、运输等各方面要求。本项目建设完成后，厂区功能分明，物流、人流流畅。</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因此</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，本项目总平面布置合理。</w:t>
            </w:r>
          </w:p>
          <w:p>
            <w:pPr>
              <w:adjustRightInd w:val="0"/>
              <w:spacing w:line="360" w:lineRule="auto"/>
              <w:rPr>
                <w:rFonts w:eastAsiaTheme="minorEastAsia"/>
                <w:b/>
                <w:bCs/>
                <w:color w:val="000000" w:themeColor="text1"/>
                <w:sz w:val="24"/>
                <w:highlight w:val="none"/>
                <w14:textFill>
                  <w14:solidFill>
                    <w14:schemeClr w14:val="tx1"/>
                  </w14:solidFill>
                </w14:textFill>
              </w:rPr>
            </w:pPr>
            <w:r>
              <w:rPr>
                <w:rFonts w:hAnsiTheme="minorEastAsia" w:eastAsiaTheme="minorEastAsia"/>
                <w:b/>
                <w:bCs/>
                <w:color w:val="000000" w:themeColor="text1"/>
                <w:sz w:val="24"/>
                <w:highlight w:val="none"/>
                <w14:textFill>
                  <w14:solidFill>
                    <w14:schemeClr w14:val="tx1"/>
                  </w14:solidFill>
                </w14:textFill>
              </w:rPr>
              <w:t>四、建设内容及工作制度</w:t>
            </w:r>
          </w:p>
          <w:p>
            <w:pPr>
              <w:spacing w:line="360" w:lineRule="auto"/>
              <w:ind w:firstLine="480" w:firstLineChars="200"/>
              <w:rPr>
                <w:rFonts w:eastAsiaTheme="minorEastAsia"/>
                <w:b/>
                <w:color w:val="000000" w:themeColor="text1"/>
                <w:sz w:val="24"/>
                <w:highlight w:val="none"/>
                <w14:textFill>
                  <w14:solidFill>
                    <w14:schemeClr w14:val="tx1"/>
                  </w14:solidFill>
                </w14:textFill>
              </w:rPr>
            </w:pPr>
            <w:r>
              <w:rPr>
                <w:rFonts w:eastAsiaTheme="minorEastAsia"/>
                <w:b/>
                <w:color w:val="000000" w:themeColor="text1"/>
                <w:sz w:val="24"/>
                <w:highlight w:val="none"/>
                <w14:textFill>
                  <w14:solidFill>
                    <w14:schemeClr w14:val="tx1"/>
                  </w14:solidFill>
                </w14:textFill>
              </w:rPr>
              <w:t>1</w:t>
            </w:r>
            <w:r>
              <w:rPr>
                <w:rFonts w:hAnsiTheme="minorEastAsia" w:eastAsiaTheme="minorEastAsia"/>
                <w:b/>
                <w:color w:val="000000" w:themeColor="text1"/>
                <w:sz w:val="24"/>
                <w:highlight w:val="none"/>
                <w14:textFill>
                  <w14:solidFill>
                    <w14:schemeClr w14:val="tx1"/>
                  </w14:solidFill>
                </w14:textFill>
              </w:rPr>
              <w:t>、</w:t>
            </w:r>
            <w:r>
              <w:rPr>
                <w:rFonts w:eastAsiaTheme="minorEastAsia"/>
                <w:b/>
                <w:color w:val="000000" w:themeColor="text1"/>
                <w:sz w:val="24"/>
                <w:highlight w:val="none"/>
                <w14:textFill>
                  <w14:solidFill>
                    <w14:schemeClr w14:val="tx1"/>
                  </w14:solidFill>
                </w14:textFill>
              </w:rPr>
              <w:t xml:space="preserve"> </w:t>
            </w:r>
            <w:r>
              <w:rPr>
                <w:rFonts w:hAnsiTheme="minorEastAsia" w:eastAsiaTheme="minorEastAsia"/>
                <w:b/>
                <w:color w:val="000000" w:themeColor="text1"/>
                <w:sz w:val="24"/>
                <w:highlight w:val="none"/>
                <w14:textFill>
                  <w14:solidFill>
                    <w14:schemeClr w14:val="tx1"/>
                  </w14:solidFill>
                </w14:textFill>
              </w:rPr>
              <w:t>工程名称、建设单位、性质、建设地点</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项目名称：四川腾凤科技有限公司科研生产测试基地建设项目 </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建设单位：四川腾凤科技有限公司 </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建设性质：新建 </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建设地点：四川省自贡市贡井区自贡航空产业园区航空大道 </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1-1 </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号 </w:t>
            </w:r>
          </w:p>
          <w:p>
            <w:pPr>
              <w:spacing w:line="360" w:lineRule="auto"/>
              <w:ind w:firstLine="480" w:firstLineChars="200"/>
              <w:rPr>
                <w:rFonts w:eastAsiaTheme="minorEastAsia"/>
                <w:b/>
                <w:color w:val="000000" w:themeColor="text1"/>
                <w:sz w:val="24"/>
                <w:highlight w:val="none"/>
                <w14:textFill>
                  <w14:solidFill>
                    <w14:schemeClr w14:val="tx1"/>
                  </w14:solidFill>
                </w14:textFill>
              </w:rPr>
            </w:pPr>
            <w:r>
              <w:rPr>
                <w:rFonts w:eastAsiaTheme="minorEastAsia"/>
                <w:b/>
                <w:color w:val="000000" w:themeColor="text1"/>
                <w:sz w:val="24"/>
                <w:highlight w:val="none"/>
                <w14:textFill>
                  <w14:solidFill>
                    <w14:schemeClr w14:val="tx1"/>
                  </w14:solidFill>
                </w14:textFill>
              </w:rPr>
              <w:t>2</w:t>
            </w:r>
            <w:r>
              <w:rPr>
                <w:rFonts w:hAnsiTheme="minorEastAsia" w:eastAsiaTheme="minorEastAsia"/>
                <w:b/>
                <w:color w:val="000000" w:themeColor="text1"/>
                <w:sz w:val="24"/>
                <w:highlight w:val="none"/>
                <w14:textFill>
                  <w14:solidFill>
                    <w14:schemeClr w14:val="tx1"/>
                  </w14:solidFill>
                </w14:textFill>
              </w:rPr>
              <w:t>、建设规模及内容</w:t>
            </w:r>
          </w:p>
          <w:p>
            <w:pPr>
              <w:keepNext w:val="0"/>
              <w:keepLines w:val="0"/>
              <w:widowControl/>
              <w:suppressLineNumbers w:val="0"/>
              <w:spacing w:line="360" w:lineRule="auto"/>
              <w:ind w:firstLine="480" w:firstLineChars="200"/>
              <w:jc w:val="left"/>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本项目为科研生产测试基地建设项目，项目建设完成后，年制造无人机</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44</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架（其中</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HA</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无人机</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18</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架、 </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HB</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无人机</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架，在厂区组装、喷涂；</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TU</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无人机</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20</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架，在厂区生产、组装、喷涂）；此外协助其他厂区喷涂</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48</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架无人机：</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TA</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无人机、</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TB</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无人机整机各</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24</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架，仅喷涂。</w:t>
            </w:r>
          </w:p>
          <w:p>
            <w:pPr>
              <w:spacing w:line="360" w:lineRule="auto"/>
              <w:ind w:firstLine="480" w:firstLineChars="200"/>
              <w:rPr>
                <w:rFonts w:hint="default" w:ascii="Times New Roman" w:hAnsi="Times New Roman" w:eastAsia="宋体" w:cs="Times New Roman"/>
                <w:b/>
                <w:color w:val="000000" w:themeColor="text1"/>
                <w:sz w:val="24"/>
                <w:highlight w:val="none"/>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3</w:t>
            </w:r>
            <w:r>
              <w:rPr>
                <w:rFonts w:hint="default" w:ascii="Times New Roman" w:hAnsi="Times New Roman" w:eastAsia="宋体" w:cs="Times New Roman"/>
                <w:b/>
                <w:bCs/>
                <w:color w:val="000000" w:themeColor="text1"/>
                <w:sz w:val="24"/>
                <w:highlight w:val="none"/>
                <w14:textFill>
                  <w14:solidFill>
                    <w14:schemeClr w14:val="tx1"/>
                  </w14:solidFill>
                </w14:textFill>
              </w:rPr>
              <w:t>、</w:t>
            </w:r>
            <w:r>
              <w:rPr>
                <w:rFonts w:hint="default" w:ascii="Times New Roman" w:hAnsi="Times New Roman" w:eastAsia="宋体" w:cs="Times New Roman"/>
                <w:b/>
                <w:color w:val="000000" w:themeColor="text1"/>
                <w:sz w:val="24"/>
                <w:highlight w:val="none"/>
                <w14:textFill>
                  <w14:solidFill>
                    <w14:schemeClr w14:val="tx1"/>
                  </w14:solidFill>
                </w14:textFill>
              </w:rPr>
              <w:t>劳动定员和工作制度</w:t>
            </w:r>
          </w:p>
          <w:p>
            <w:pPr>
              <w:spacing w:line="360" w:lineRule="auto"/>
              <w:ind w:firstLine="42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t>项目劳动定员</w:t>
            </w:r>
            <w:r>
              <w:rPr>
                <w:rFonts w:hint="eastAsia"/>
                <w:color w:val="000000" w:themeColor="text1"/>
                <w:highlight w:val="none"/>
                <w:lang w:val="en-US" w:eastAsia="zh-CN"/>
                <w14:textFill>
                  <w14:solidFill>
                    <w14:schemeClr w14:val="tx1"/>
                  </w14:solidFill>
                </w14:textFill>
              </w:rPr>
              <w:t>100</w:t>
            </w:r>
            <w:r>
              <w:rPr>
                <w:color w:val="000000" w:themeColor="text1"/>
                <w:highlight w:val="none"/>
                <w14:textFill>
                  <w14:solidFill>
                    <w14:schemeClr w14:val="tx1"/>
                  </w14:solidFill>
                </w14:textFill>
              </w:rPr>
              <w:t>人，实行</w:t>
            </w:r>
            <w:r>
              <w:rPr>
                <w:rFonts w:hint="eastAsia"/>
                <w:color w:val="000000" w:themeColor="text1"/>
                <w:highlight w:val="none"/>
                <w:lang w:eastAsia="zh-CN"/>
                <w14:textFill>
                  <w14:solidFill>
                    <w14:schemeClr w14:val="tx1"/>
                  </w14:solidFill>
                </w14:textFill>
              </w:rPr>
              <w:t>一</w:t>
            </w:r>
            <w:r>
              <w:rPr>
                <w:color w:val="000000" w:themeColor="text1"/>
                <w:highlight w:val="none"/>
                <w14:textFill>
                  <w14:solidFill>
                    <w14:schemeClr w14:val="tx1"/>
                  </w14:solidFill>
                </w14:textFill>
              </w:rPr>
              <w:t>班制作业，全年工作日</w:t>
            </w:r>
            <w:r>
              <w:rPr>
                <w:rFonts w:hint="eastAsia"/>
                <w:color w:val="000000" w:themeColor="text1"/>
                <w:highlight w:val="none"/>
                <w14:textFill>
                  <w14:solidFill>
                    <w14:schemeClr w14:val="tx1"/>
                  </w14:solidFill>
                </w14:textFill>
              </w:rPr>
              <w:t>300</w:t>
            </w:r>
            <w:r>
              <w:rPr>
                <w:color w:val="000000" w:themeColor="text1"/>
                <w:highlight w:val="none"/>
                <w14:textFill>
                  <w14:solidFill>
                    <w14:schemeClr w14:val="tx1"/>
                  </w14:solidFill>
                </w14:textFill>
              </w:rPr>
              <w:t>d，每天工作</w:t>
            </w:r>
            <w:r>
              <w:rPr>
                <w:rFonts w:hint="eastAsia"/>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t>h</w:t>
            </w:r>
            <w:r>
              <w:rPr>
                <w:rFonts w:hint="default" w:ascii="Times New Roman" w:hAnsi="Times New Roman" w:eastAsia="宋体" w:cs="Times New Roman"/>
                <w:color w:val="000000" w:themeColor="text1"/>
                <w:sz w:val="24"/>
                <w:highlight w:val="none"/>
                <w14:textFill>
                  <w14:solidFill>
                    <w14:schemeClr w14:val="tx1"/>
                  </w14:solidFill>
                </w14:textFill>
              </w:rPr>
              <w:t>。</w:t>
            </w:r>
          </w:p>
          <w:p>
            <w:pPr>
              <w:widowControl/>
              <w:snapToGrid w:val="0"/>
              <w:spacing w:line="360" w:lineRule="auto"/>
              <w:jc w:val="left"/>
              <w:rPr>
                <w:rFonts w:hint="default" w:ascii="Times New Roman" w:hAnsi="Times New Roman" w:eastAsia="宋体" w:cs="Times New Roman"/>
                <w:b/>
                <w:bCs/>
                <w:color w:val="000000" w:themeColor="text1"/>
                <w:sz w:val="24"/>
                <w:highlight w:val="none"/>
                <w14:textFill>
                  <w14:solidFill>
                    <w14:schemeClr w14:val="tx1"/>
                  </w14:solidFill>
                </w14:textFill>
              </w:rPr>
            </w:pPr>
            <w:r>
              <w:rPr>
                <w:rFonts w:hint="default" w:ascii="Times New Roman" w:hAnsi="Times New Roman" w:eastAsia="宋体" w:cs="Times New Roman"/>
                <w:b/>
                <w:bCs/>
                <w:color w:val="000000" w:themeColor="text1"/>
                <w:sz w:val="24"/>
                <w:highlight w:val="none"/>
                <w14:textFill>
                  <w14:solidFill>
                    <w14:schemeClr w14:val="tx1"/>
                  </w14:solidFill>
                </w14:textFill>
              </w:rPr>
              <w:t>五、项目组成及主要环境问题</w:t>
            </w:r>
          </w:p>
          <w:p>
            <w:pPr>
              <w:spacing w:line="360" w:lineRule="auto"/>
              <w:ind w:firstLine="480" w:firstLineChars="200"/>
              <w:rPr>
                <w:rFonts w:hint="eastAsia"/>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建设内容如下</w:t>
            </w:r>
            <w:r>
              <w:rPr>
                <w:rFonts w:hint="eastAsia"/>
                <w:color w:val="000000" w:themeColor="text1"/>
                <w:sz w:val="24"/>
                <w:highlight w:val="none"/>
                <w14:textFill>
                  <w14:solidFill>
                    <w14:schemeClr w14:val="tx1"/>
                  </w14:solidFill>
                </w14:textFill>
              </w:rPr>
              <w:t>。</w:t>
            </w:r>
          </w:p>
          <w:tbl>
            <w:tblPr>
              <w:tblW w:w="8648"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096"/>
              <w:gridCol w:w="1266"/>
              <w:gridCol w:w="3143"/>
              <w:gridCol w:w="3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1096" w:type="dxa"/>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工程分类</w:t>
                  </w:r>
                </w:p>
              </w:tc>
              <w:tc>
                <w:tcPr>
                  <w:tcW w:w="1266" w:type="dxa"/>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项目名称</w:t>
                  </w:r>
                </w:p>
              </w:tc>
              <w:tc>
                <w:tcPr>
                  <w:tcW w:w="3143" w:type="dxa"/>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环评要求</w:t>
                  </w:r>
                </w:p>
              </w:tc>
              <w:tc>
                <w:tcPr>
                  <w:tcW w:w="3143" w:type="dxa"/>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bdr w:val="none" w:color="auto" w:sz="0" w:space="0"/>
                      <w:lang w:val="en-US" w:eastAsia="zh-CN" w:bidi="ar"/>
                    </w:rPr>
                  </w:pPr>
                  <w:r>
                    <w:rPr>
                      <w:rFonts w:hint="eastAsia" w:ascii="宋体" w:hAnsi="宋体" w:eastAsia="宋体" w:cs="宋体"/>
                      <w:b/>
                      <w:bCs/>
                      <w:i w:val="0"/>
                      <w:iCs w:val="0"/>
                      <w:color w:val="000000"/>
                      <w:kern w:val="0"/>
                      <w:sz w:val="21"/>
                      <w:szCs w:val="21"/>
                      <w:u w:val="none"/>
                      <w:bdr w:val="none" w:color="auto" w:sz="0" w:space="0"/>
                      <w:lang w:val="en-US" w:eastAsia="zh-CN" w:bidi="ar"/>
                    </w:rPr>
                    <w:t>实际建设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440" w:hRule="atLeast"/>
              </w:trPr>
              <w:tc>
                <w:tcPr>
                  <w:tcW w:w="1096" w:type="dxa"/>
                  <w:vMerge w:val="restart"/>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主体工程</w:t>
                  </w:r>
                </w:p>
              </w:tc>
              <w:tc>
                <w:tcPr>
                  <w:tcW w:w="1266"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总装车间</w:t>
                  </w:r>
                </w:p>
              </w:tc>
              <w:tc>
                <w:tcPr>
                  <w:tcW w:w="3143" w:type="dxa"/>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位于厂区中部，占地面积12146.75m2，钢结构、砼框架结构，主要用于无人机的总装、测试；</w:t>
                  </w:r>
                </w:p>
              </w:tc>
              <w:tc>
                <w:tcPr>
                  <w:tcW w:w="3143" w:type="dxa"/>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和环评一致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320" w:hRule="atLeast"/>
              </w:trPr>
              <w:tc>
                <w:tcPr>
                  <w:tcW w:w="1096" w:type="dxa"/>
                  <w:vMerge w:val="continue"/>
                  <w:shd w:val="clear"/>
                  <w:noWrap/>
                  <w:vAlign w:val="center"/>
                </w:tcPr>
                <w:p>
                  <w:pPr>
                    <w:rPr>
                      <w:rFonts w:hint="eastAsia" w:ascii="宋体" w:hAnsi="宋体" w:eastAsia="宋体" w:cs="宋体"/>
                      <w:i w:val="0"/>
                      <w:iCs w:val="0"/>
                      <w:color w:val="000000"/>
                      <w:sz w:val="22"/>
                      <w:szCs w:val="22"/>
                      <w:u w:val="none"/>
                    </w:rPr>
                  </w:pPr>
                </w:p>
              </w:tc>
              <w:tc>
                <w:tcPr>
                  <w:tcW w:w="1266"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试验车间</w:t>
                  </w:r>
                </w:p>
              </w:tc>
              <w:tc>
                <w:tcPr>
                  <w:tcW w:w="3143" w:type="dxa"/>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位于总装车间北侧辅楼，砼框架结构，设置液压系统实试验室、动力系统试验室和燃油系统试验室。</w:t>
                  </w:r>
                </w:p>
              </w:tc>
              <w:tc>
                <w:tcPr>
                  <w:tcW w:w="3143" w:type="dxa"/>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lang w:val="en-US" w:eastAsia="zh-CN" w:bidi="ar"/>
                    </w:rPr>
                    <w:t>和环评一致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460" w:hRule="atLeast"/>
              </w:trPr>
              <w:tc>
                <w:tcPr>
                  <w:tcW w:w="1096" w:type="dxa"/>
                  <w:vMerge w:val="continue"/>
                  <w:shd w:val="clear"/>
                  <w:noWrap/>
                  <w:vAlign w:val="center"/>
                </w:tcPr>
                <w:p>
                  <w:pPr>
                    <w:rPr>
                      <w:rFonts w:hint="eastAsia" w:ascii="宋体" w:hAnsi="宋体" w:eastAsia="宋体" w:cs="宋体"/>
                      <w:i w:val="0"/>
                      <w:iCs w:val="0"/>
                      <w:color w:val="000000"/>
                      <w:sz w:val="22"/>
                      <w:szCs w:val="22"/>
                      <w:u w:val="none"/>
                    </w:rPr>
                  </w:pPr>
                </w:p>
              </w:tc>
              <w:tc>
                <w:tcPr>
                  <w:tcW w:w="1266"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喷漆车间</w:t>
                  </w:r>
                </w:p>
              </w:tc>
              <w:tc>
                <w:tcPr>
                  <w:tcW w:w="3143" w:type="dxa"/>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位于厂区西北部，占地面积1408.68m2，钢结构，分为两个区域：1、无人机的表面喷涂；2、无人机表面清洗及打磨；</w:t>
                  </w:r>
                </w:p>
              </w:tc>
              <w:tc>
                <w:tcPr>
                  <w:tcW w:w="3143" w:type="dxa"/>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lang w:val="en-US" w:eastAsia="zh-CN" w:bidi="ar"/>
                    </w:rPr>
                    <w:t>和环评一致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40" w:hRule="atLeast"/>
              </w:trPr>
              <w:tc>
                <w:tcPr>
                  <w:tcW w:w="1096" w:type="dxa"/>
                  <w:vMerge w:val="continue"/>
                  <w:shd w:val="clear"/>
                  <w:noWrap/>
                  <w:vAlign w:val="center"/>
                </w:tcPr>
                <w:p>
                  <w:pPr>
                    <w:rPr>
                      <w:rFonts w:hint="eastAsia" w:ascii="宋体" w:hAnsi="宋体" w:eastAsia="宋体" w:cs="宋体"/>
                      <w:i w:val="0"/>
                      <w:iCs w:val="0"/>
                      <w:color w:val="000000"/>
                      <w:sz w:val="22"/>
                      <w:szCs w:val="22"/>
                      <w:u w:val="none"/>
                    </w:rPr>
                  </w:pPr>
                </w:p>
              </w:tc>
              <w:tc>
                <w:tcPr>
                  <w:tcW w:w="1266" w:type="dxa"/>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施胶、固化车间</w:t>
                  </w:r>
                </w:p>
              </w:tc>
              <w:tc>
                <w:tcPr>
                  <w:tcW w:w="3143" w:type="dxa"/>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位于厂区西北侧，用于TU无人机机身部件的制造，占地面积 200m2；</w:t>
                  </w:r>
                </w:p>
              </w:tc>
              <w:tc>
                <w:tcPr>
                  <w:tcW w:w="3143" w:type="dxa"/>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lang w:val="en-US" w:eastAsia="zh-CN" w:bidi="ar"/>
                    </w:rPr>
                    <w:t>和环评一致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740" w:hRule="atLeast"/>
              </w:trPr>
              <w:tc>
                <w:tcPr>
                  <w:tcW w:w="1096" w:type="dxa"/>
                  <w:vMerge w:val="continue"/>
                  <w:shd w:val="clear"/>
                  <w:noWrap/>
                  <w:vAlign w:val="center"/>
                </w:tcPr>
                <w:p>
                  <w:pPr>
                    <w:rPr>
                      <w:rFonts w:hint="eastAsia" w:ascii="宋体" w:hAnsi="宋体" w:eastAsia="宋体" w:cs="宋体"/>
                      <w:i w:val="0"/>
                      <w:iCs w:val="0"/>
                      <w:color w:val="000000"/>
                      <w:sz w:val="22"/>
                      <w:szCs w:val="22"/>
                      <w:u w:val="none"/>
                    </w:rPr>
                  </w:pPr>
                </w:p>
              </w:tc>
              <w:tc>
                <w:tcPr>
                  <w:tcW w:w="1266" w:type="dxa"/>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远程指挥控</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制中心</w:t>
                  </w:r>
                </w:p>
              </w:tc>
              <w:tc>
                <w:tcPr>
                  <w:tcW w:w="3143" w:type="dxa"/>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位于总装车间南侧辅楼一楼，砼框架结构，占地面积 357.6 m2，楼顶设一座卫星天线（不在本次评价范围内），主要用于无人机的远程指挥控制。</w:t>
                  </w:r>
                </w:p>
              </w:tc>
              <w:tc>
                <w:tcPr>
                  <w:tcW w:w="3143" w:type="dxa"/>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lang w:val="en-US" w:eastAsia="zh-CN" w:bidi="ar"/>
                    </w:rPr>
                    <w:t>和环评一致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880" w:hRule="atLeast"/>
              </w:trPr>
              <w:tc>
                <w:tcPr>
                  <w:tcW w:w="1096" w:type="dxa"/>
                  <w:vMerge w:val="restart"/>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储运工程</w:t>
                  </w:r>
                </w:p>
              </w:tc>
              <w:tc>
                <w:tcPr>
                  <w:tcW w:w="1266"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库房</w:t>
                  </w:r>
                </w:p>
              </w:tc>
              <w:tc>
                <w:tcPr>
                  <w:tcW w:w="3143" w:type="dxa"/>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位于厂区西南侧，占地面积200m2，钢结构，主要存放航空汽油；</w:t>
                  </w:r>
                </w:p>
              </w:tc>
              <w:tc>
                <w:tcPr>
                  <w:tcW w:w="3143" w:type="dxa"/>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lang w:val="en-US" w:eastAsia="zh-CN" w:bidi="ar"/>
                    </w:rPr>
                    <w:t>和环评一致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90" w:hRule="atLeast"/>
              </w:trPr>
              <w:tc>
                <w:tcPr>
                  <w:tcW w:w="1096" w:type="dxa"/>
                  <w:vMerge w:val="continue"/>
                  <w:shd w:val="clear"/>
                  <w:noWrap/>
                  <w:vAlign w:val="center"/>
                </w:tcPr>
                <w:p>
                  <w:pPr>
                    <w:rPr>
                      <w:rFonts w:hint="eastAsia" w:ascii="宋体" w:hAnsi="宋体" w:eastAsia="宋体" w:cs="宋体"/>
                      <w:i w:val="0"/>
                      <w:iCs w:val="0"/>
                      <w:color w:val="000000"/>
                      <w:sz w:val="22"/>
                      <w:szCs w:val="22"/>
                      <w:u w:val="none"/>
                    </w:rPr>
                  </w:pPr>
                </w:p>
              </w:tc>
              <w:tc>
                <w:tcPr>
                  <w:tcW w:w="1266"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油漆库房</w:t>
                  </w:r>
                </w:p>
              </w:tc>
              <w:tc>
                <w:tcPr>
                  <w:tcW w:w="3143" w:type="dxa"/>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位于喷漆厂房的附属厂房内，占地面积23.76m2，主要用于存放油漆和稀料等喷漆原料；</w:t>
                  </w:r>
                </w:p>
              </w:tc>
              <w:tc>
                <w:tcPr>
                  <w:tcW w:w="3143" w:type="dxa"/>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lang w:val="en-US" w:eastAsia="zh-CN" w:bidi="ar"/>
                    </w:rPr>
                    <w:t>和环评一致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260" w:hRule="atLeast"/>
              </w:trPr>
              <w:tc>
                <w:tcPr>
                  <w:tcW w:w="1096" w:type="dxa"/>
                  <w:vMerge w:val="continue"/>
                  <w:shd w:val="clear"/>
                  <w:noWrap/>
                  <w:vAlign w:val="center"/>
                </w:tcPr>
                <w:p>
                  <w:pPr>
                    <w:rPr>
                      <w:rFonts w:hint="eastAsia" w:ascii="宋体" w:hAnsi="宋体" w:eastAsia="宋体" w:cs="宋体"/>
                      <w:i w:val="0"/>
                      <w:iCs w:val="0"/>
                      <w:color w:val="000000"/>
                      <w:sz w:val="22"/>
                      <w:szCs w:val="22"/>
                      <w:u w:val="none"/>
                    </w:rPr>
                  </w:pPr>
                </w:p>
              </w:tc>
              <w:tc>
                <w:tcPr>
                  <w:tcW w:w="1266"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停车场</w:t>
                  </w:r>
                </w:p>
              </w:tc>
              <w:tc>
                <w:tcPr>
                  <w:tcW w:w="3143" w:type="dxa"/>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设置2个停车场，共63个车位：1、位于厂区西南侧，设置 50 个停车位；2、位于服务保障楼东北侧，设置 13个停车位；</w:t>
                  </w:r>
                </w:p>
              </w:tc>
              <w:tc>
                <w:tcPr>
                  <w:tcW w:w="3143" w:type="dxa"/>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lang w:val="en-US" w:eastAsia="zh-CN" w:bidi="ar"/>
                    </w:rPr>
                    <w:t>和环评一致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20" w:hRule="atLeast"/>
              </w:trPr>
              <w:tc>
                <w:tcPr>
                  <w:tcW w:w="1096" w:type="dxa"/>
                  <w:vMerge w:val="continue"/>
                  <w:shd w:val="clear"/>
                  <w:noWrap/>
                  <w:vAlign w:val="center"/>
                </w:tcPr>
                <w:p>
                  <w:pPr>
                    <w:rPr>
                      <w:rFonts w:hint="eastAsia" w:ascii="宋体" w:hAnsi="宋体" w:eastAsia="宋体" w:cs="宋体"/>
                      <w:i w:val="0"/>
                      <w:iCs w:val="0"/>
                      <w:color w:val="000000"/>
                      <w:sz w:val="22"/>
                      <w:szCs w:val="22"/>
                      <w:u w:val="none"/>
                    </w:rPr>
                  </w:pPr>
                </w:p>
              </w:tc>
              <w:tc>
                <w:tcPr>
                  <w:tcW w:w="1266"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停机坪</w:t>
                  </w:r>
                </w:p>
              </w:tc>
              <w:tc>
                <w:tcPr>
                  <w:tcW w:w="3143" w:type="dxa"/>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位于厂区东南侧，占地面积 5186m2，用于无人机停放；</w:t>
                  </w:r>
                </w:p>
              </w:tc>
              <w:tc>
                <w:tcPr>
                  <w:tcW w:w="3143" w:type="dxa"/>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lang w:val="en-US" w:eastAsia="zh-CN" w:bidi="ar"/>
                    </w:rPr>
                    <w:t>和环评一致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560" w:hRule="atLeast"/>
              </w:trPr>
              <w:tc>
                <w:tcPr>
                  <w:tcW w:w="1096" w:type="dxa"/>
                  <w:vMerge w:val="restart"/>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公用</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工程</w:t>
                  </w:r>
                </w:p>
              </w:tc>
              <w:tc>
                <w:tcPr>
                  <w:tcW w:w="1266"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供电系统</w:t>
                  </w:r>
                </w:p>
              </w:tc>
              <w:tc>
                <w:tcPr>
                  <w:tcW w:w="3143" w:type="dxa"/>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厂区内专设 10kV 变压器和配电柜，主要用电场所设置低压配电柜。高压采用单母线分段运行，高压配电柜选用 GZS1 真空开关设备，高压采用保护为数字综合保护器。箱变计量方式为高供高计。设置 1600KVA 干式变压器 1 台，用电负荷总装机容量1580KW；</w:t>
                  </w:r>
                </w:p>
              </w:tc>
              <w:tc>
                <w:tcPr>
                  <w:tcW w:w="3143" w:type="dxa"/>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lang w:val="en-US" w:eastAsia="zh-CN" w:bidi="ar"/>
                    </w:rPr>
                    <w:t>和环评一致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1096" w:type="dxa"/>
                  <w:vMerge w:val="continue"/>
                  <w:shd w:val="clear"/>
                  <w:vAlign w:val="center"/>
                </w:tcPr>
                <w:p>
                  <w:pPr>
                    <w:rPr>
                      <w:rFonts w:hint="eastAsia" w:ascii="宋体" w:hAnsi="宋体" w:eastAsia="宋体" w:cs="宋体"/>
                      <w:i w:val="0"/>
                      <w:iCs w:val="0"/>
                      <w:color w:val="000000"/>
                      <w:sz w:val="22"/>
                      <w:szCs w:val="22"/>
                      <w:u w:val="none"/>
                    </w:rPr>
                  </w:pPr>
                </w:p>
              </w:tc>
              <w:tc>
                <w:tcPr>
                  <w:tcW w:w="1266"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供水系统</w:t>
                  </w:r>
                </w:p>
              </w:tc>
              <w:tc>
                <w:tcPr>
                  <w:tcW w:w="3143"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采用市政供水；</w:t>
                  </w:r>
                </w:p>
              </w:tc>
              <w:tc>
                <w:tcPr>
                  <w:tcW w:w="3143"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bdr w:val="none" w:color="auto" w:sz="0" w:space="0"/>
                      <w:lang w:val="en-US" w:eastAsia="zh-CN" w:bidi="ar"/>
                    </w:rPr>
                  </w:pPr>
                  <w:r>
                    <w:rPr>
                      <w:rFonts w:hint="eastAsia" w:ascii="宋体" w:hAnsi="宋体" w:eastAsia="宋体" w:cs="宋体"/>
                      <w:i w:val="0"/>
                      <w:iCs w:val="0"/>
                      <w:color w:val="000000"/>
                      <w:kern w:val="0"/>
                      <w:sz w:val="22"/>
                      <w:szCs w:val="22"/>
                      <w:u w:val="none"/>
                      <w:lang w:val="en-US" w:eastAsia="zh-CN" w:bidi="ar"/>
                    </w:rPr>
                    <w:t>和环评一致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180" w:hRule="atLeast"/>
              </w:trPr>
              <w:tc>
                <w:tcPr>
                  <w:tcW w:w="1096" w:type="dxa"/>
                  <w:vMerge w:val="continue"/>
                  <w:shd w:val="clear"/>
                  <w:vAlign w:val="center"/>
                </w:tcPr>
                <w:p>
                  <w:pPr>
                    <w:rPr>
                      <w:rFonts w:hint="eastAsia" w:ascii="宋体" w:hAnsi="宋体" w:eastAsia="宋体" w:cs="宋体"/>
                      <w:i w:val="0"/>
                      <w:iCs w:val="0"/>
                      <w:color w:val="000000"/>
                      <w:sz w:val="22"/>
                      <w:szCs w:val="22"/>
                      <w:u w:val="none"/>
                    </w:rPr>
                  </w:pPr>
                </w:p>
              </w:tc>
              <w:tc>
                <w:tcPr>
                  <w:tcW w:w="1266"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消防设施</w:t>
                  </w:r>
                </w:p>
              </w:tc>
              <w:tc>
                <w:tcPr>
                  <w:tcW w:w="3143"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设置消防器材等，配置灭火器、灭火器箱和成品消防柜；</w:t>
                  </w:r>
                </w:p>
              </w:tc>
              <w:tc>
                <w:tcPr>
                  <w:tcW w:w="3143"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lang w:val="en-US" w:eastAsia="zh-CN" w:bidi="ar"/>
                    </w:rPr>
                    <w:t>和环评一致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1096" w:type="dxa"/>
                  <w:vMerge w:val="restart"/>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办公及生</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活设施</w:t>
                  </w:r>
                </w:p>
              </w:tc>
              <w:tc>
                <w:tcPr>
                  <w:tcW w:w="1266"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办公楼</w:t>
                  </w:r>
                </w:p>
              </w:tc>
              <w:tc>
                <w:tcPr>
                  <w:tcW w:w="3143"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位于总装厂房南侧辅楼二楼；</w:t>
                  </w:r>
                </w:p>
              </w:tc>
              <w:tc>
                <w:tcPr>
                  <w:tcW w:w="3143"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lang w:val="en-US" w:eastAsia="zh-CN" w:bidi="ar"/>
                    </w:rPr>
                    <w:t>和环评一致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1096" w:type="dxa"/>
                  <w:vMerge w:val="continue"/>
                  <w:shd w:val="clear"/>
                  <w:vAlign w:val="center"/>
                </w:tcPr>
                <w:p>
                  <w:pPr>
                    <w:rPr>
                      <w:rFonts w:hint="eastAsia" w:ascii="宋体" w:hAnsi="宋体" w:eastAsia="宋体" w:cs="宋体"/>
                      <w:i w:val="0"/>
                      <w:iCs w:val="0"/>
                      <w:color w:val="000000"/>
                      <w:sz w:val="22"/>
                      <w:szCs w:val="22"/>
                      <w:u w:val="none"/>
                    </w:rPr>
                  </w:pPr>
                </w:p>
              </w:tc>
              <w:tc>
                <w:tcPr>
                  <w:tcW w:w="1266"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服务保障楼</w:t>
                  </w:r>
                </w:p>
              </w:tc>
              <w:tc>
                <w:tcPr>
                  <w:tcW w:w="3143"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位于厂区东南侧，4层砼框架结构；</w:t>
                  </w:r>
                </w:p>
              </w:tc>
              <w:tc>
                <w:tcPr>
                  <w:tcW w:w="3143"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lang w:val="en-US" w:eastAsia="zh-CN" w:bidi="ar"/>
                    </w:rPr>
                    <w:t>和环评一致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20" w:hRule="atLeast"/>
              </w:trPr>
              <w:tc>
                <w:tcPr>
                  <w:tcW w:w="1096" w:type="dxa"/>
                  <w:vMerge w:val="continue"/>
                  <w:shd w:val="clear"/>
                  <w:vAlign w:val="center"/>
                </w:tcPr>
                <w:p>
                  <w:pPr>
                    <w:rPr>
                      <w:rFonts w:hint="eastAsia" w:ascii="宋体" w:hAnsi="宋体" w:eastAsia="宋体" w:cs="宋体"/>
                      <w:i w:val="0"/>
                      <w:iCs w:val="0"/>
                      <w:color w:val="000000"/>
                      <w:sz w:val="22"/>
                      <w:szCs w:val="22"/>
                      <w:u w:val="none"/>
                    </w:rPr>
                  </w:pPr>
                </w:p>
              </w:tc>
              <w:tc>
                <w:tcPr>
                  <w:tcW w:w="1266" w:type="dxa"/>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培训教室</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（会议室）</w:t>
                  </w:r>
                </w:p>
              </w:tc>
              <w:tc>
                <w:tcPr>
                  <w:tcW w:w="3143"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位于服务保障楼三楼；</w:t>
                  </w:r>
                </w:p>
              </w:tc>
              <w:tc>
                <w:tcPr>
                  <w:tcW w:w="3143"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lang w:val="en-US" w:eastAsia="zh-CN" w:bidi="ar"/>
                    </w:rPr>
                    <w:t>和环评一致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1096" w:type="dxa"/>
                  <w:vMerge w:val="continue"/>
                  <w:shd w:val="clear"/>
                  <w:vAlign w:val="center"/>
                </w:tcPr>
                <w:p>
                  <w:pPr>
                    <w:rPr>
                      <w:rFonts w:hint="eastAsia" w:ascii="宋体" w:hAnsi="宋体" w:eastAsia="宋体" w:cs="宋体"/>
                      <w:i w:val="0"/>
                      <w:iCs w:val="0"/>
                      <w:color w:val="000000"/>
                      <w:sz w:val="22"/>
                      <w:szCs w:val="22"/>
                      <w:u w:val="none"/>
                    </w:rPr>
                  </w:pPr>
                </w:p>
              </w:tc>
              <w:tc>
                <w:tcPr>
                  <w:tcW w:w="1266"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门卫室</w:t>
                  </w:r>
                </w:p>
              </w:tc>
              <w:tc>
                <w:tcPr>
                  <w:tcW w:w="3143"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位于厂区西北侧，占地面积27.28m2；</w:t>
                  </w:r>
                </w:p>
              </w:tc>
              <w:tc>
                <w:tcPr>
                  <w:tcW w:w="3143"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lang w:val="en-US" w:eastAsia="zh-CN" w:bidi="ar"/>
                    </w:rPr>
                    <w:t>和环评一致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1096" w:type="dxa"/>
                  <w:vMerge w:val="continue"/>
                  <w:shd w:val="clear"/>
                  <w:vAlign w:val="center"/>
                </w:tcPr>
                <w:p>
                  <w:pPr>
                    <w:rPr>
                      <w:rFonts w:hint="eastAsia" w:ascii="宋体" w:hAnsi="宋体" w:eastAsia="宋体" w:cs="宋体"/>
                      <w:i w:val="0"/>
                      <w:iCs w:val="0"/>
                      <w:color w:val="000000"/>
                      <w:sz w:val="22"/>
                      <w:szCs w:val="22"/>
                      <w:u w:val="none"/>
                    </w:rPr>
                  </w:pPr>
                </w:p>
              </w:tc>
              <w:tc>
                <w:tcPr>
                  <w:tcW w:w="1266"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食堂</w:t>
                  </w:r>
                </w:p>
              </w:tc>
              <w:tc>
                <w:tcPr>
                  <w:tcW w:w="3143"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位于服务保障楼，内置2个标准灶台；</w:t>
                  </w:r>
                </w:p>
              </w:tc>
              <w:tc>
                <w:tcPr>
                  <w:tcW w:w="3143"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lang w:val="en-US" w:eastAsia="zh-CN" w:bidi="ar"/>
                    </w:rPr>
                    <w:t>和环评一致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1096" w:type="dxa"/>
                  <w:vMerge w:val="continue"/>
                  <w:shd w:val="clear"/>
                  <w:vAlign w:val="center"/>
                </w:tcPr>
                <w:p>
                  <w:pPr>
                    <w:rPr>
                      <w:rFonts w:hint="eastAsia" w:ascii="宋体" w:hAnsi="宋体" w:eastAsia="宋体" w:cs="宋体"/>
                      <w:i w:val="0"/>
                      <w:iCs w:val="0"/>
                      <w:color w:val="000000"/>
                      <w:sz w:val="22"/>
                      <w:szCs w:val="22"/>
                      <w:u w:val="none"/>
                    </w:rPr>
                  </w:pPr>
                </w:p>
              </w:tc>
              <w:tc>
                <w:tcPr>
                  <w:tcW w:w="1266"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宿舍</w:t>
                  </w:r>
                </w:p>
              </w:tc>
              <w:tc>
                <w:tcPr>
                  <w:tcW w:w="3143"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位于服务保障楼，20间，每间4人；</w:t>
                  </w:r>
                </w:p>
              </w:tc>
              <w:tc>
                <w:tcPr>
                  <w:tcW w:w="3143"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lang w:val="en-US" w:eastAsia="zh-CN" w:bidi="ar"/>
                    </w:rPr>
                    <w:t>和环评一致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80" w:hRule="atLeast"/>
              </w:trPr>
              <w:tc>
                <w:tcPr>
                  <w:tcW w:w="1096" w:type="dxa"/>
                  <w:vMerge w:val="restart"/>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环保工程</w:t>
                  </w:r>
                </w:p>
              </w:tc>
              <w:tc>
                <w:tcPr>
                  <w:tcW w:w="1266" w:type="dxa"/>
                  <w:vMerge w:val="restart"/>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废水</w:t>
                  </w:r>
                </w:p>
              </w:tc>
              <w:tc>
                <w:tcPr>
                  <w:tcW w:w="3143" w:type="dxa"/>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喷漆房喷漆废气经水旋除尘装置+UV光解+活性炭吸附处置后，经15m（1#）高排气筒排放；</w:t>
                  </w:r>
                </w:p>
              </w:tc>
              <w:tc>
                <w:tcPr>
                  <w:tcW w:w="3143" w:type="dxa"/>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lang w:val="en-US" w:eastAsia="zh-CN" w:bidi="ar"/>
                    </w:rPr>
                    <w:t>喷漆房喷漆废气经UV光解+活性炭吸附处置后，经15m（1#）高排气筒排放；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80" w:hRule="atLeast"/>
              </w:trPr>
              <w:tc>
                <w:tcPr>
                  <w:tcW w:w="1096" w:type="dxa"/>
                  <w:vMerge w:val="continue"/>
                  <w:shd w:val="clear"/>
                  <w:noWrap/>
                  <w:vAlign w:val="center"/>
                </w:tcPr>
                <w:p>
                  <w:pPr>
                    <w:rPr>
                      <w:rFonts w:hint="eastAsia" w:ascii="宋体" w:hAnsi="宋体" w:eastAsia="宋体" w:cs="宋体"/>
                      <w:i w:val="0"/>
                      <w:iCs w:val="0"/>
                      <w:color w:val="000000"/>
                      <w:sz w:val="22"/>
                      <w:szCs w:val="22"/>
                      <w:u w:val="none"/>
                    </w:rPr>
                  </w:pPr>
                </w:p>
              </w:tc>
              <w:tc>
                <w:tcPr>
                  <w:tcW w:w="1266" w:type="dxa"/>
                  <w:vMerge w:val="continue"/>
                  <w:shd w:val="clear"/>
                  <w:noWrap/>
                  <w:vAlign w:val="center"/>
                </w:tcPr>
                <w:p>
                  <w:pPr>
                    <w:rPr>
                      <w:rFonts w:hint="eastAsia" w:ascii="宋体" w:hAnsi="宋体" w:eastAsia="宋体" w:cs="宋体"/>
                      <w:i w:val="0"/>
                      <w:iCs w:val="0"/>
                      <w:color w:val="000000"/>
                      <w:sz w:val="22"/>
                      <w:szCs w:val="22"/>
                      <w:u w:val="none"/>
                    </w:rPr>
                  </w:pPr>
                </w:p>
              </w:tc>
              <w:tc>
                <w:tcPr>
                  <w:tcW w:w="3143" w:type="dxa"/>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喷漆房水旋除尘装置水定期添加絮凝剂打捞漆渣后，循环使用，每年更换一次，交由有资质单位处置；</w:t>
                  </w:r>
                </w:p>
              </w:tc>
              <w:tc>
                <w:tcPr>
                  <w:tcW w:w="3143" w:type="dxa"/>
                  <w:shd w:val="cle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0" w:hRule="atLeast"/>
              </w:trPr>
              <w:tc>
                <w:tcPr>
                  <w:tcW w:w="1096" w:type="dxa"/>
                  <w:vMerge w:val="continue"/>
                  <w:shd w:val="clear"/>
                  <w:noWrap/>
                  <w:vAlign w:val="center"/>
                </w:tcPr>
                <w:p>
                  <w:pPr>
                    <w:rPr>
                      <w:rFonts w:hint="eastAsia" w:ascii="宋体" w:hAnsi="宋体" w:eastAsia="宋体" w:cs="宋体"/>
                      <w:i w:val="0"/>
                      <w:iCs w:val="0"/>
                      <w:color w:val="000000"/>
                      <w:sz w:val="22"/>
                      <w:szCs w:val="22"/>
                      <w:u w:val="none"/>
                    </w:rPr>
                  </w:pPr>
                </w:p>
              </w:tc>
              <w:tc>
                <w:tcPr>
                  <w:tcW w:w="1266" w:type="dxa"/>
                  <w:vMerge w:val="restart"/>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废气</w:t>
                  </w:r>
                </w:p>
              </w:tc>
              <w:tc>
                <w:tcPr>
                  <w:tcW w:w="3143" w:type="dxa"/>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喷漆房喷漆废气经水旋除尘装置+UV 光解+活性炭吸附处置后，经15m（1#）高排气筒排放；</w:t>
                  </w:r>
                </w:p>
              </w:tc>
              <w:tc>
                <w:tcPr>
                  <w:tcW w:w="3143" w:type="dxa"/>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喷漆房喷漆废气UV 光解+活性炭吸附处置后，经15m（1#）高排气筒排放；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40" w:hRule="atLeast"/>
              </w:trPr>
              <w:tc>
                <w:tcPr>
                  <w:tcW w:w="1096" w:type="dxa"/>
                  <w:vMerge w:val="continue"/>
                  <w:shd w:val="clear"/>
                  <w:noWrap/>
                  <w:vAlign w:val="center"/>
                </w:tcPr>
                <w:p>
                  <w:pPr>
                    <w:rPr>
                      <w:rFonts w:hint="eastAsia" w:ascii="宋体" w:hAnsi="宋体" w:eastAsia="宋体" w:cs="宋体"/>
                      <w:i w:val="0"/>
                      <w:iCs w:val="0"/>
                      <w:color w:val="000000"/>
                      <w:sz w:val="22"/>
                      <w:szCs w:val="22"/>
                      <w:u w:val="none"/>
                    </w:rPr>
                  </w:pPr>
                </w:p>
              </w:tc>
              <w:tc>
                <w:tcPr>
                  <w:tcW w:w="1266" w:type="dxa"/>
                  <w:vMerge w:val="continue"/>
                  <w:shd w:val="clear"/>
                  <w:noWrap/>
                  <w:vAlign w:val="center"/>
                </w:tcPr>
                <w:p>
                  <w:pPr>
                    <w:rPr>
                      <w:rFonts w:hint="eastAsia" w:ascii="宋体" w:hAnsi="宋体" w:eastAsia="宋体" w:cs="宋体"/>
                      <w:i w:val="0"/>
                      <w:iCs w:val="0"/>
                      <w:color w:val="000000"/>
                      <w:sz w:val="22"/>
                      <w:szCs w:val="22"/>
                      <w:u w:val="none"/>
                    </w:rPr>
                  </w:pPr>
                </w:p>
              </w:tc>
              <w:tc>
                <w:tcPr>
                  <w:tcW w:w="3143" w:type="dxa"/>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施胶、固化废气经 UV 光解+活性炭吸附处置后，经 15m（2#）高排气筒排放；</w:t>
                  </w:r>
                </w:p>
              </w:tc>
              <w:tc>
                <w:tcPr>
                  <w:tcW w:w="3143" w:type="dxa"/>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施胶、固化废气经 UV 光解+活性炭吸附处置后，经 15m（2#）高排气筒排放；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800" w:hRule="atLeast"/>
              </w:trPr>
              <w:tc>
                <w:tcPr>
                  <w:tcW w:w="1096" w:type="dxa"/>
                  <w:vMerge w:val="continue"/>
                  <w:shd w:val="clear"/>
                  <w:noWrap/>
                  <w:vAlign w:val="center"/>
                </w:tcPr>
                <w:p>
                  <w:pPr>
                    <w:rPr>
                      <w:rFonts w:hint="eastAsia" w:ascii="宋体" w:hAnsi="宋体" w:eastAsia="宋体" w:cs="宋体"/>
                      <w:i w:val="0"/>
                      <w:iCs w:val="0"/>
                      <w:color w:val="000000"/>
                      <w:sz w:val="22"/>
                      <w:szCs w:val="22"/>
                      <w:u w:val="none"/>
                    </w:rPr>
                  </w:pPr>
                </w:p>
              </w:tc>
              <w:tc>
                <w:tcPr>
                  <w:tcW w:w="1266" w:type="dxa"/>
                  <w:vMerge w:val="continue"/>
                  <w:shd w:val="clear"/>
                  <w:noWrap/>
                  <w:vAlign w:val="center"/>
                </w:tcPr>
                <w:p>
                  <w:pPr>
                    <w:rPr>
                      <w:rFonts w:hint="eastAsia" w:ascii="宋体" w:hAnsi="宋体" w:eastAsia="宋体" w:cs="宋体"/>
                      <w:i w:val="0"/>
                      <w:iCs w:val="0"/>
                      <w:color w:val="000000"/>
                      <w:sz w:val="22"/>
                      <w:szCs w:val="22"/>
                      <w:u w:val="none"/>
                    </w:rPr>
                  </w:pPr>
                </w:p>
              </w:tc>
              <w:tc>
                <w:tcPr>
                  <w:tcW w:w="3143"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打磨废气水旋除尘装置处置后，通过15m（3#）高排气筒排放；</w:t>
                  </w:r>
                </w:p>
              </w:tc>
              <w:tc>
                <w:tcPr>
                  <w:tcW w:w="3143"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lang w:val="en-US" w:eastAsia="zh-CN" w:bidi="ar"/>
                    </w:rPr>
                    <w:t>打磨废气</w:t>
                  </w:r>
                  <w:r>
                    <w:rPr>
                      <w:rFonts w:hint="eastAsia" w:ascii="宋体" w:hAnsi="宋体" w:cs="宋体"/>
                      <w:i w:val="0"/>
                      <w:iCs w:val="0"/>
                      <w:color w:val="000000"/>
                      <w:kern w:val="0"/>
                      <w:sz w:val="22"/>
                      <w:szCs w:val="22"/>
                      <w:u w:val="none"/>
                      <w:lang w:val="en-US" w:eastAsia="zh-CN" w:bidi="ar"/>
                    </w:rPr>
                    <w:t>经自带除尘设备除尘后</w:t>
                  </w:r>
                  <w:r>
                    <w:rPr>
                      <w:rFonts w:hint="eastAsia" w:ascii="宋体" w:hAnsi="宋体" w:eastAsia="宋体" w:cs="宋体"/>
                      <w:i w:val="0"/>
                      <w:iCs w:val="0"/>
                      <w:color w:val="000000"/>
                      <w:kern w:val="0"/>
                      <w:sz w:val="22"/>
                      <w:szCs w:val="22"/>
                      <w:u w:val="none"/>
                      <w:lang w:val="en-US" w:eastAsia="zh-CN" w:bidi="ar"/>
                    </w:rPr>
                    <w:t>，通过15m（3#）高排气筒排放；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860" w:hRule="atLeast"/>
              </w:trPr>
              <w:tc>
                <w:tcPr>
                  <w:tcW w:w="1096" w:type="dxa"/>
                  <w:vMerge w:val="continue"/>
                  <w:shd w:val="clear"/>
                  <w:noWrap/>
                  <w:vAlign w:val="center"/>
                </w:tcPr>
                <w:p>
                  <w:pPr>
                    <w:rPr>
                      <w:rFonts w:hint="eastAsia" w:ascii="宋体" w:hAnsi="宋体" w:eastAsia="宋体" w:cs="宋体"/>
                      <w:i w:val="0"/>
                      <w:iCs w:val="0"/>
                      <w:color w:val="000000"/>
                      <w:sz w:val="22"/>
                      <w:szCs w:val="22"/>
                      <w:u w:val="none"/>
                    </w:rPr>
                  </w:pPr>
                </w:p>
              </w:tc>
              <w:tc>
                <w:tcPr>
                  <w:tcW w:w="1266" w:type="dxa"/>
                  <w:vMerge w:val="continue"/>
                  <w:shd w:val="clear"/>
                  <w:noWrap/>
                  <w:vAlign w:val="center"/>
                </w:tcPr>
                <w:p>
                  <w:pPr>
                    <w:rPr>
                      <w:rFonts w:hint="eastAsia" w:ascii="宋体" w:hAnsi="宋体" w:eastAsia="宋体" w:cs="宋体"/>
                      <w:i w:val="0"/>
                      <w:iCs w:val="0"/>
                      <w:color w:val="000000"/>
                      <w:sz w:val="22"/>
                      <w:szCs w:val="22"/>
                      <w:u w:val="none"/>
                    </w:rPr>
                  </w:pPr>
                </w:p>
              </w:tc>
              <w:tc>
                <w:tcPr>
                  <w:tcW w:w="3143"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厨房油烟经油烟净化装置处置后，引至楼顶排放（4#）；</w:t>
                  </w:r>
                </w:p>
              </w:tc>
              <w:tc>
                <w:tcPr>
                  <w:tcW w:w="3143"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lang w:val="en-US" w:eastAsia="zh-CN" w:bidi="ar"/>
                    </w:rPr>
                    <w:t>厨房油烟经油烟净化装置处置后，引至楼顶排放（4#）；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1096" w:type="dxa"/>
                  <w:vMerge w:val="continue"/>
                  <w:shd w:val="clear"/>
                  <w:noWrap/>
                  <w:vAlign w:val="center"/>
                </w:tcPr>
                <w:p>
                  <w:pPr>
                    <w:rPr>
                      <w:rFonts w:hint="eastAsia" w:ascii="宋体" w:hAnsi="宋体" w:eastAsia="宋体" w:cs="宋体"/>
                      <w:i w:val="0"/>
                      <w:iCs w:val="0"/>
                      <w:color w:val="000000"/>
                      <w:sz w:val="22"/>
                      <w:szCs w:val="22"/>
                      <w:u w:val="none"/>
                    </w:rPr>
                  </w:pPr>
                </w:p>
              </w:tc>
              <w:tc>
                <w:tcPr>
                  <w:tcW w:w="1266"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噪声</w:t>
                  </w:r>
                </w:p>
              </w:tc>
              <w:tc>
                <w:tcPr>
                  <w:tcW w:w="3143"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减振、吸声、降低车速，绿化隔声</w:t>
                  </w:r>
                </w:p>
              </w:tc>
              <w:tc>
                <w:tcPr>
                  <w:tcW w:w="3143"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和环评一致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20" w:hRule="atLeast"/>
              </w:trPr>
              <w:tc>
                <w:tcPr>
                  <w:tcW w:w="1096" w:type="dxa"/>
                  <w:vMerge w:val="continue"/>
                  <w:shd w:val="clear"/>
                  <w:noWrap/>
                  <w:vAlign w:val="center"/>
                </w:tcPr>
                <w:p>
                  <w:pPr>
                    <w:rPr>
                      <w:rFonts w:hint="eastAsia" w:ascii="宋体" w:hAnsi="宋体" w:eastAsia="宋体" w:cs="宋体"/>
                      <w:i w:val="0"/>
                      <w:iCs w:val="0"/>
                      <w:color w:val="000000"/>
                      <w:sz w:val="22"/>
                      <w:szCs w:val="22"/>
                      <w:u w:val="none"/>
                    </w:rPr>
                  </w:pPr>
                </w:p>
              </w:tc>
              <w:tc>
                <w:tcPr>
                  <w:tcW w:w="1266" w:type="dxa"/>
                  <w:vMerge w:val="restart"/>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固废处置</w:t>
                  </w:r>
                </w:p>
              </w:tc>
              <w:tc>
                <w:tcPr>
                  <w:tcW w:w="3143"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设置 1 个固废暂存间，位于组装车间西北侧，占地面积 20m2；</w:t>
                  </w:r>
                </w:p>
              </w:tc>
              <w:tc>
                <w:tcPr>
                  <w:tcW w:w="3143"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lang w:val="en-US" w:eastAsia="zh-CN" w:bidi="ar"/>
                    </w:rPr>
                    <w:t>和环评一致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96" w:type="dxa"/>
                  <w:vMerge w:val="continue"/>
                  <w:shd w:val="clear"/>
                  <w:noWrap/>
                  <w:vAlign w:val="center"/>
                </w:tcPr>
                <w:p>
                  <w:pPr>
                    <w:rPr>
                      <w:rFonts w:hint="eastAsia" w:ascii="宋体" w:hAnsi="宋体" w:eastAsia="宋体" w:cs="宋体"/>
                      <w:i w:val="0"/>
                      <w:iCs w:val="0"/>
                      <w:color w:val="000000"/>
                      <w:sz w:val="22"/>
                      <w:szCs w:val="22"/>
                      <w:u w:val="none"/>
                    </w:rPr>
                  </w:pPr>
                </w:p>
              </w:tc>
              <w:tc>
                <w:tcPr>
                  <w:tcW w:w="1266" w:type="dxa"/>
                  <w:vMerge w:val="continue"/>
                  <w:shd w:val="clear"/>
                  <w:noWrap/>
                  <w:vAlign w:val="center"/>
                </w:tcPr>
                <w:p>
                  <w:pPr>
                    <w:rPr>
                      <w:rFonts w:hint="eastAsia" w:ascii="宋体" w:hAnsi="宋体" w:eastAsia="宋体" w:cs="宋体"/>
                      <w:i w:val="0"/>
                      <w:iCs w:val="0"/>
                      <w:color w:val="000000"/>
                      <w:sz w:val="22"/>
                      <w:szCs w:val="22"/>
                      <w:u w:val="none"/>
                    </w:rPr>
                  </w:pPr>
                </w:p>
              </w:tc>
              <w:tc>
                <w:tcPr>
                  <w:tcW w:w="3143"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设垃圾桶，每天进行清运</w:t>
                  </w:r>
                </w:p>
              </w:tc>
              <w:tc>
                <w:tcPr>
                  <w:tcW w:w="3143"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lang w:val="en-US" w:eastAsia="zh-CN" w:bidi="ar"/>
                    </w:rPr>
                    <w:t>和环评一致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80" w:hRule="atLeast"/>
              </w:trPr>
              <w:tc>
                <w:tcPr>
                  <w:tcW w:w="1096" w:type="dxa"/>
                  <w:vMerge w:val="continue"/>
                  <w:shd w:val="clear"/>
                  <w:noWrap/>
                  <w:vAlign w:val="center"/>
                </w:tcPr>
                <w:p>
                  <w:pPr>
                    <w:rPr>
                      <w:rFonts w:hint="eastAsia" w:ascii="宋体" w:hAnsi="宋体" w:eastAsia="宋体" w:cs="宋体"/>
                      <w:i w:val="0"/>
                      <w:iCs w:val="0"/>
                      <w:color w:val="000000"/>
                      <w:sz w:val="22"/>
                      <w:szCs w:val="22"/>
                      <w:u w:val="none"/>
                    </w:rPr>
                  </w:pPr>
                </w:p>
              </w:tc>
              <w:tc>
                <w:tcPr>
                  <w:tcW w:w="1266" w:type="dxa"/>
                  <w:vMerge w:val="continue"/>
                  <w:shd w:val="clear"/>
                  <w:noWrap/>
                  <w:vAlign w:val="center"/>
                </w:tcPr>
                <w:p>
                  <w:pPr>
                    <w:rPr>
                      <w:rFonts w:hint="eastAsia" w:ascii="宋体" w:hAnsi="宋体" w:eastAsia="宋体" w:cs="宋体"/>
                      <w:i w:val="0"/>
                      <w:iCs w:val="0"/>
                      <w:color w:val="000000"/>
                      <w:sz w:val="22"/>
                      <w:szCs w:val="22"/>
                      <w:u w:val="none"/>
                    </w:rPr>
                  </w:pPr>
                </w:p>
              </w:tc>
              <w:tc>
                <w:tcPr>
                  <w:tcW w:w="3143"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喷漆车间西南侧设置 1 个危废暂存间（20m2），并做好防渗措施；</w:t>
                  </w:r>
                </w:p>
              </w:tc>
              <w:tc>
                <w:tcPr>
                  <w:tcW w:w="3143"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lang w:val="en-US" w:eastAsia="zh-CN" w:bidi="ar"/>
                    </w:rPr>
                    <w:t>和环评一致</w:t>
                  </w:r>
                </w:p>
              </w:tc>
            </w:tr>
          </w:tbl>
          <w:p>
            <w:pPr>
              <w:pStyle w:val="2"/>
            </w:pPr>
          </w:p>
          <w:p>
            <w:pPr>
              <w:pStyle w:val="36"/>
              <w:rPr>
                <w:rFonts w:hint="default" w:ascii="Times New Roman" w:hAnsi="Times New Roman" w:eastAsia="宋体" w:cs="Times New Roman"/>
                <w:b/>
                <w:color w:val="000000" w:themeColor="text1"/>
                <w:sz w:val="24"/>
                <w:szCs w:val="24"/>
                <w:highlight w:val="none"/>
                <w14:textFill>
                  <w14:solidFill>
                    <w14:schemeClr w14:val="tx1"/>
                  </w14:solidFill>
                </w14:textFill>
              </w:rPr>
            </w:pPr>
            <w:r>
              <w:rPr>
                <w:rFonts w:hint="eastAsia" w:ascii="Times New Roman" w:cs="Times New Roman"/>
                <w:b/>
                <w:color w:val="000000" w:themeColor="text1"/>
                <w:sz w:val="24"/>
                <w:szCs w:val="24"/>
                <w:highlight w:val="none"/>
                <w:lang w:eastAsia="zh-CN"/>
                <w14:textFill>
                  <w14:solidFill>
                    <w14:schemeClr w14:val="tx1"/>
                  </w14:solidFill>
                </w14:textFill>
              </w:rPr>
              <w:t>六</w:t>
            </w:r>
            <w:r>
              <w:rPr>
                <w:rFonts w:hint="default" w:ascii="Times New Roman" w:hAnsi="Times New Roman" w:eastAsia="宋体" w:cs="Times New Roman"/>
                <w:b/>
                <w:color w:val="000000" w:themeColor="text1"/>
                <w:sz w:val="24"/>
                <w:szCs w:val="24"/>
                <w:highlight w:val="none"/>
                <w14:textFill>
                  <w14:solidFill>
                    <w14:schemeClr w14:val="tx1"/>
                  </w14:solidFill>
                </w14:textFill>
              </w:rPr>
              <w:t>、公用工程及辅助设施</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default"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lang w:val="en-US" w:eastAsia="zh-CN"/>
                <w14:textFill>
                  <w14:solidFill>
                    <w14:schemeClr w14:val="tx1"/>
                  </w14:solidFill>
                </w14:textFill>
              </w:rPr>
              <w:t xml:space="preserve">、给水 </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 xml:space="preserve">本项目供水为自来水，其用水主要为生产用水及生活用水，生产用水包括、喷漆房水帘循环用水、飞机清洗废水。车间地面仅进行清扫，无地面清洁废水。 </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w:t>
            </w:r>
            <w:r>
              <w:rPr>
                <w:rFonts w:hint="default"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lang w:val="en-US" w:eastAsia="zh-CN"/>
                <w14:textFill>
                  <w14:solidFill>
                    <w14:schemeClr w14:val="tx1"/>
                  </w14:solidFill>
                </w14:textFill>
              </w:rPr>
              <w:t xml:space="preserve">）生产用水 </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 xml:space="preserve">清洗用水：飞机清洗过程中用水量较小，根据建设单位提供的资料，平均每平方米用水量为 </w:t>
            </w:r>
            <w:r>
              <w:rPr>
                <w:rFonts w:hint="default" w:ascii="宋体" w:hAnsi="宋体"/>
                <w:color w:val="000000" w:themeColor="text1"/>
                <w:sz w:val="24"/>
                <w:highlight w:val="none"/>
                <w:lang w:val="en-US" w:eastAsia="zh-CN"/>
                <w14:textFill>
                  <w14:solidFill>
                    <w14:schemeClr w14:val="tx1"/>
                  </w14:solidFill>
                </w14:textFill>
              </w:rPr>
              <w:t>0.001m3</w:t>
            </w:r>
            <w:r>
              <w:rPr>
                <w:rFonts w:hint="eastAsia" w:ascii="宋体" w:hAnsi="宋体"/>
                <w:color w:val="000000" w:themeColor="text1"/>
                <w:sz w:val="24"/>
                <w:highlight w:val="none"/>
                <w:lang w:val="en-US" w:eastAsia="zh-CN"/>
                <w14:textFill>
                  <w14:solidFill>
                    <w14:schemeClr w14:val="tx1"/>
                  </w14:solidFill>
                </w14:textFill>
              </w:rPr>
              <w:t xml:space="preserve">，建设单位年清洗飞机数量为 </w:t>
            </w:r>
            <w:r>
              <w:rPr>
                <w:rFonts w:hint="default" w:ascii="宋体" w:hAnsi="宋体"/>
                <w:color w:val="000000" w:themeColor="text1"/>
                <w:sz w:val="24"/>
                <w:highlight w:val="none"/>
                <w:lang w:val="en-US" w:eastAsia="zh-CN"/>
                <w14:textFill>
                  <w14:solidFill>
                    <w14:schemeClr w14:val="tx1"/>
                  </w14:solidFill>
                </w14:textFill>
              </w:rPr>
              <w:t xml:space="preserve">92 </w:t>
            </w:r>
            <w:r>
              <w:rPr>
                <w:rFonts w:hint="eastAsia" w:ascii="宋体" w:hAnsi="宋体"/>
                <w:color w:val="000000" w:themeColor="text1"/>
                <w:sz w:val="24"/>
                <w:highlight w:val="none"/>
                <w:lang w:val="en-US" w:eastAsia="zh-CN"/>
                <w14:textFill>
                  <w14:solidFill>
                    <w14:schemeClr w14:val="tx1"/>
                  </w14:solidFill>
                </w14:textFill>
              </w:rPr>
              <w:t xml:space="preserve">架，总面积 </w:t>
            </w:r>
            <w:r>
              <w:rPr>
                <w:rFonts w:hint="default" w:ascii="宋体" w:hAnsi="宋体"/>
                <w:color w:val="000000" w:themeColor="text1"/>
                <w:sz w:val="24"/>
                <w:highlight w:val="none"/>
                <w:lang w:val="en-US" w:eastAsia="zh-CN"/>
                <w14:textFill>
                  <w14:solidFill>
                    <w14:schemeClr w14:val="tx1"/>
                  </w14:solidFill>
                </w14:textFill>
              </w:rPr>
              <w:t>6370m2</w:t>
            </w:r>
            <w:r>
              <w:rPr>
                <w:rFonts w:hint="eastAsia" w:ascii="宋体" w:hAnsi="宋体"/>
                <w:color w:val="000000" w:themeColor="text1"/>
                <w:sz w:val="24"/>
                <w:highlight w:val="none"/>
                <w:lang w:val="en-US" w:eastAsia="zh-CN"/>
                <w14:textFill>
                  <w14:solidFill>
                    <w14:schemeClr w14:val="tx1"/>
                  </w14:solidFill>
                </w14:textFill>
              </w:rPr>
              <w:t>，用水量为</w:t>
            </w:r>
            <w:r>
              <w:rPr>
                <w:rFonts w:hint="default" w:ascii="宋体" w:hAnsi="宋体"/>
                <w:color w:val="000000" w:themeColor="text1"/>
                <w:sz w:val="24"/>
                <w:highlight w:val="none"/>
                <w:lang w:val="en-US" w:eastAsia="zh-CN"/>
                <w14:textFill>
                  <w14:solidFill>
                    <w14:schemeClr w14:val="tx1"/>
                  </w14:solidFill>
                </w14:textFill>
              </w:rPr>
              <w:t>6.37m3 /a</w:t>
            </w:r>
            <w:r>
              <w:rPr>
                <w:rFonts w:hint="eastAsia" w:ascii="宋体" w:hAnsi="宋体"/>
                <w:color w:val="000000" w:themeColor="text1"/>
                <w:sz w:val="24"/>
                <w:highlight w:val="none"/>
                <w:lang w:val="en-US" w:eastAsia="zh-CN"/>
                <w14:textFill>
                  <w14:solidFill>
                    <w14:schemeClr w14:val="tx1"/>
                  </w14:solidFill>
                </w14:textFill>
              </w:rPr>
              <w:t>，废水产生量以</w:t>
            </w:r>
            <w:r>
              <w:rPr>
                <w:rFonts w:hint="default" w:ascii="宋体" w:hAnsi="宋体"/>
                <w:color w:val="000000" w:themeColor="text1"/>
                <w:sz w:val="24"/>
                <w:highlight w:val="none"/>
                <w:lang w:val="en-US" w:eastAsia="zh-CN"/>
                <w14:textFill>
                  <w14:solidFill>
                    <w14:schemeClr w14:val="tx1"/>
                  </w14:solidFill>
                </w14:textFill>
              </w:rPr>
              <w:t>80%</w:t>
            </w:r>
            <w:r>
              <w:rPr>
                <w:rFonts w:hint="eastAsia" w:ascii="宋体" w:hAnsi="宋体"/>
                <w:color w:val="000000" w:themeColor="text1"/>
                <w:sz w:val="24"/>
                <w:highlight w:val="none"/>
                <w:lang w:val="en-US" w:eastAsia="zh-CN"/>
                <w14:textFill>
                  <w14:solidFill>
                    <w14:schemeClr w14:val="tx1"/>
                  </w14:solidFill>
                </w14:textFill>
              </w:rPr>
              <w:t xml:space="preserve">计，则清洗废水产生量为 </w:t>
            </w:r>
            <w:r>
              <w:rPr>
                <w:rFonts w:hint="default" w:ascii="宋体" w:hAnsi="宋体"/>
                <w:color w:val="000000" w:themeColor="text1"/>
                <w:sz w:val="24"/>
                <w:highlight w:val="none"/>
                <w:lang w:val="en-US" w:eastAsia="zh-CN"/>
                <w14:textFill>
                  <w14:solidFill>
                    <w14:schemeClr w14:val="tx1"/>
                  </w14:solidFill>
                </w14:textFill>
              </w:rPr>
              <w:t>5.1m3/a</w:t>
            </w:r>
            <w:r>
              <w:rPr>
                <w:rFonts w:hint="eastAsia" w:ascii="宋体" w:hAnsi="宋体"/>
                <w:color w:val="000000" w:themeColor="text1"/>
                <w:sz w:val="24"/>
                <w:highlight w:val="none"/>
                <w:lang w:val="en-US" w:eastAsia="zh-CN"/>
                <w14:textFill>
                  <w14:solidFill>
                    <w14:schemeClr w14:val="tx1"/>
                  </w14:solidFill>
                </w14:textFill>
              </w:rPr>
              <w:t xml:space="preserve">。打磨房用水：打磨房采用水旋过滤装置对打磨粉尘进行处置，在使用过程中须定期补水，根据建设单位提供的资料，每天补水量约 </w:t>
            </w:r>
            <w:r>
              <w:rPr>
                <w:rFonts w:hint="default" w:ascii="宋体" w:hAnsi="宋体"/>
                <w:color w:val="000000" w:themeColor="text1"/>
                <w:sz w:val="24"/>
                <w:highlight w:val="none"/>
                <w:lang w:val="en-US" w:eastAsia="zh-CN"/>
                <w14:textFill>
                  <w14:solidFill>
                    <w14:schemeClr w14:val="tx1"/>
                  </w14:solidFill>
                </w14:textFill>
              </w:rPr>
              <w:t>0.01m3</w:t>
            </w:r>
            <w:r>
              <w:rPr>
                <w:rFonts w:hint="eastAsia" w:ascii="宋体" w:hAnsi="宋体"/>
                <w:color w:val="000000" w:themeColor="text1"/>
                <w:sz w:val="24"/>
                <w:highlight w:val="none"/>
                <w:lang w:val="en-US" w:eastAsia="zh-CN"/>
                <w14:textFill>
                  <w14:solidFill>
                    <w14:schemeClr w14:val="tx1"/>
                  </w14:solidFill>
                </w14:textFill>
              </w:rPr>
              <w:t>（</w:t>
            </w:r>
            <w:r>
              <w:rPr>
                <w:rFonts w:hint="default" w:ascii="宋体" w:hAnsi="宋体"/>
                <w:color w:val="000000" w:themeColor="text1"/>
                <w:sz w:val="24"/>
                <w:highlight w:val="none"/>
                <w:lang w:val="en-US" w:eastAsia="zh-CN"/>
                <w14:textFill>
                  <w14:solidFill>
                    <w14:schemeClr w14:val="tx1"/>
                  </w14:solidFill>
                </w14:textFill>
              </w:rPr>
              <w:t>3m3/a</w:t>
            </w:r>
            <w:r>
              <w:rPr>
                <w:rFonts w:hint="eastAsia" w:ascii="宋体" w:hAnsi="宋体"/>
                <w:color w:val="000000" w:themeColor="text1"/>
                <w:sz w:val="24"/>
                <w:highlight w:val="none"/>
                <w:lang w:val="en-US" w:eastAsia="zh-CN"/>
                <w14:textFill>
                  <w14:solidFill>
                    <w14:schemeClr w14:val="tx1"/>
                  </w14:solidFill>
                </w14:textFill>
              </w:rPr>
              <w:t xml:space="preserve">）。  </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default"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lang w:val="en-US" w:eastAsia="zh-CN"/>
                <w14:textFill>
                  <w14:solidFill>
                    <w14:schemeClr w14:val="tx1"/>
                  </w14:solidFill>
                </w14:textFill>
              </w:rPr>
              <w:t xml:space="preserve">）生活用水 </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 xml:space="preserve">生活用水：项目劳动定员 </w:t>
            </w:r>
            <w:r>
              <w:rPr>
                <w:rFonts w:hint="default" w:ascii="宋体" w:hAnsi="宋体"/>
                <w:color w:val="000000" w:themeColor="text1"/>
                <w:sz w:val="24"/>
                <w:highlight w:val="none"/>
                <w:lang w:val="en-US" w:eastAsia="zh-CN"/>
                <w14:textFill>
                  <w14:solidFill>
                    <w14:schemeClr w14:val="tx1"/>
                  </w14:solidFill>
                </w14:textFill>
              </w:rPr>
              <w:t xml:space="preserve">100 </w:t>
            </w:r>
            <w:r>
              <w:rPr>
                <w:rFonts w:hint="eastAsia" w:ascii="宋体" w:hAnsi="宋体"/>
                <w:color w:val="000000" w:themeColor="text1"/>
                <w:sz w:val="24"/>
                <w:highlight w:val="none"/>
                <w:lang w:val="en-US" w:eastAsia="zh-CN"/>
                <w14:textFill>
                  <w14:solidFill>
                    <w14:schemeClr w14:val="tx1"/>
                  </w14:solidFill>
                </w14:textFill>
              </w:rPr>
              <w:t xml:space="preserve">人，厂区设宿舍，用水量按照 </w:t>
            </w:r>
            <w:r>
              <w:rPr>
                <w:rFonts w:hint="default" w:ascii="宋体" w:hAnsi="宋体"/>
                <w:color w:val="000000" w:themeColor="text1"/>
                <w:sz w:val="24"/>
                <w:highlight w:val="none"/>
                <w:lang w:val="en-US" w:eastAsia="zh-CN"/>
                <w14:textFill>
                  <w14:solidFill>
                    <w14:schemeClr w14:val="tx1"/>
                  </w14:solidFill>
                </w14:textFill>
              </w:rPr>
              <w:t>150L/</w:t>
            </w:r>
            <w:r>
              <w:rPr>
                <w:rFonts w:hint="eastAsia" w:ascii="宋体" w:hAnsi="宋体"/>
                <w:color w:val="000000" w:themeColor="text1"/>
                <w:sz w:val="24"/>
                <w:highlight w:val="none"/>
                <w:lang w:val="en-US" w:eastAsia="zh-CN"/>
                <w14:textFill>
                  <w14:solidFill>
                    <w14:schemeClr w14:val="tx1"/>
                  </w14:solidFill>
                </w14:textFill>
              </w:rPr>
              <w:t xml:space="preserve">人计算，用水量为 </w:t>
            </w:r>
            <w:r>
              <w:rPr>
                <w:rFonts w:hint="default" w:ascii="宋体" w:hAnsi="宋体"/>
                <w:color w:val="000000" w:themeColor="text1"/>
                <w:sz w:val="24"/>
                <w:highlight w:val="none"/>
                <w:lang w:val="en-US" w:eastAsia="zh-CN"/>
                <w14:textFill>
                  <w14:solidFill>
                    <w14:schemeClr w14:val="tx1"/>
                  </w14:solidFill>
                </w14:textFill>
              </w:rPr>
              <w:t>15m3 /d</w:t>
            </w:r>
            <w:r>
              <w:rPr>
                <w:rFonts w:hint="eastAsia" w:ascii="宋体" w:hAnsi="宋体"/>
                <w:color w:val="000000" w:themeColor="text1"/>
                <w:sz w:val="24"/>
                <w:highlight w:val="none"/>
                <w:lang w:val="en-US" w:eastAsia="zh-CN"/>
                <w14:textFill>
                  <w14:solidFill>
                    <w14:schemeClr w14:val="tx1"/>
                  </w14:solidFill>
                </w14:textFill>
              </w:rPr>
              <w:t xml:space="preserve">，废水产生量以 </w:t>
            </w:r>
            <w:r>
              <w:rPr>
                <w:rFonts w:hint="default" w:ascii="宋体" w:hAnsi="宋体"/>
                <w:color w:val="000000" w:themeColor="text1"/>
                <w:sz w:val="24"/>
                <w:highlight w:val="none"/>
                <w:lang w:val="en-US" w:eastAsia="zh-CN"/>
                <w14:textFill>
                  <w14:solidFill>
                    <w14:schemeClr w14:val="tx1"/>
                  </w14:solidFill>
                </w14:textFill>
              </w:rPr>
              <w:t>80%</w:t>
            </w:r>
            <w:r>
              <w:rPr>
                <w:rFonts w:hint="eastAsia" w:ascii="宋体" w:hAnsi="宋体"/>
                <w:color w:val="000000" w:themeColor="text1"/>
                <w:sz w:val="24"/>
                <w:highlight w:val="none"/>
                <w:lang w:val="en-US" w:eastAsia="zh-CN"/>
                <w14:textFill>
                  <w14:solidFill>
                    <w14:schemeClr w14:val="tx1"/>
                  </w14:solidFill>
                </w14:textFill>
              </w:rPr>
              <w:t xml:space="preserve">计，则废水产生量为 </w:t>
            </w:r>
            <w:r>
              <w:rPr>
                <w:rFonts w:hint="default" w:ascii="宋体" w:hAnsi="宋体"/>
                <w:color w:val="000000" w:themeColor="text1"/>
                <w:sz w:val="24"/>
                <w:highlight w:val="none"/>
                <w:lang w:val="en-US" w:eastAsia="zh-CN"/>
                <w14:textFill>
                  <w14:solidFill>
                    <w14:schemeClr w14:val="tx1"/>
                  </w14:solidFill>
                </w14:textFill>
              </w:rPr>
              <w:t>12m3 /d</w:t>
            </w:r>
            <w:r>
              <w:rPr>
                <w:rFonts w:hint="eastAsia" w:ascii="宋体" w:hAnsi="宋体"/>
                <w:color w:val="000000" w:themeColor="text1"/>
                <w:sz w:val="24"/>
                <w:highlight w:val="none"/>
                <w:lang w:val="en-US" w:eastAsia="zh-CN"/>
                <w14:textFill>
                  <w14:solidFill>
                    <w14:schemeClr w14:val="tx1"/>
                  </w14:solidFill>
                </w14:textFill>
              </w:rPr>
              <w:t>（</w:t>
            </w:r>
            <w:r>
              <w:rPr>
                <w:rFonts w:hint="default" w:ascii="宋体" w:hAnsi="宋体"/>
                <w:color w:val="000000" w:themeColor="text1"/>
                <w:sz w:val="24"/>
                <w:highlight w:val="none"/>
                <w:lang w:val="en-US" w:eastAsia="zh-CN"/>
                <w14:textFill>
                  <w14:solidFill>
                    <w14:schemeClr w14:val="tx1"/>
                  </w14:solidFill>
                </w14:textFill>
              </w:rPr>
              <w:t>3600m3 /a</w:t>
            </w:r>
            <w:r>
              <w:rPr>
                <w:rFonts w:hint="eastAsia" w:ascii="宋体" w:hAnsi="宋体"/>
                <w:color w:val="000000" w:themeColor="text1"/>
                <w:sz w:val="24"/>
                <w:highlight w:val="none"/>
                <w:lang w:val="en-US" w:eastAsia="zh-CN"/>
                <w14:textFill>
                  <w14:solidFill>
                    <w14:schemeClr w14:val="tx1"/>
                  </w14:solidFill>
                </w14:textFill>
              </w:rPr>
              <w:t xml:space="preserve">）。 食堂用水：厂区设食堂为员工提供一日三餐，就餐人数按 </w:t>
            </w:r>
            <w:r>
              <w:rPr>
                <w:rFonts w:hint="default" w:ascii="宋体" w:hAnsi="宋体"/>
                <w:color w:val="000000" w:themeColor="text1"/>
                <w:sz w:val="24"/>
                <w:highlight w:val="none"/>
                <w:lang w:val="en-US" w:eastAsia="zh-CN"/>
                <w14:textFill>
                  <w14:solidFill>
                    <w14:schemeClr w14:val="tx1"/>
                  </w14:solidFill>
                </w14:textFill>
              </w:rPr>
              <w:t xml:space="preserve">100 </w:t>
            </w:r>
            <w:r>
              <w:rPr>
                <w:rFonts w:hint="eastAsia" w:ascii="宋体" w:hAnsi="宋体"/>
                <w:color w:val="000000" w:themeColor="text1"/>
                <w:sz w:val="24"/>
                <w:highlight w:val="none"/>
                <w:lang w:val="en-US" w:eastAsia="zh-CN"/>
                <w14:textFill>
                  <w14:solidFill>
                    <w14:schemeClr w14:val="tx1"/>
                  </w14:solidFill>
                </w14:textFill>
              </w:rPr>
              <w:t>人计算，用水量参考《四川省地方标准 用水定额》（</w:t>
            </w:r>
            <w:r>
              <w:rPr>
                <w:rFonts w:hint="default" w:ascii="宋体" w:hAnsi="宋体"/>
                <w:color w:val="000000" w:themeColor="text1"/>
                <w:sz w:val="24"/>
                <w:highlight w:val="none"/>
                <w:lang w:val="en-US" w:eastAsia="zh-CN"/>
                <w14:textFill>
                  <w14:solidFill>
                    <w14:schemeClr w14:val="tx1"/>
                  </w14:solidFill>
                </w14:textFill>
              </w:rPr>
              <w:t>DB51/T 2138-2016</w:t>
            </w:r>
            <w:r>
              <w:rPr>
                <w:rFonts w:hint="eastAsia" w:ascii="宋体" w:hAnsi="宋体"/>
                <w:color w:val="000000" w:themeColor="text1"/>
                <w:sz w:val="24"/>
                <w:highlight w:val="none"/>
                <w:lang w:val="en-US" w:eastAsia="zh-CN"/>
                <w14:textFill>
                  <w14:solidFill>
                    <w14:schemeClr w14:val="tx1"/>
                  </w14:solidFill>
                </w14:textFill>
              </w:rPr>
              <w:t xml:space="preserve">），用水定额按照 </w:t>
            </w:r>
            <w:r>
              <w:rPr>
                <w:rFonts w:hint="default" w:ascii="宋体" w:hAnsi="宋体"/>
                <w:color w:val="000000" w:themeColor="text1"/>
                <w:sz w:val="24"/>
                <w:highlight w:val="none"/>
                <w:lang w:val="en-US" w:eastAsia="zh-CN"/>
                <w14:textFill>
                  <w14:solidFill>
                    <w14:schemeClr w14:val="tx1"/>
                  </w14:solidFill>
                </w14:textFill>
              </w:rPr>
              <w:t>0.005m3 /</w:t>
            </w:r>
            <w:r>
              <w:rPr>
                <w:rFonts w:hint="eastAsia" w:ascii="宋体" w:hAnsi="宋体"/>
                <w:color w:val="000000" w:themeColor="text1"/>
                <w:sz w:val="24"/>
                <w:highlight w:val="none"/>
                <w:lang w:val="en-US" w:eastAsia="zh-CN"/>
                <w14:textFill>
                  <w14:solidFill>
                    <w14:schemeClr w14:val="tx1"/>
                  </w14:solidFill>
                </w14:textFill>
              </w:rPr>
              <w:t xml:space="preserve">人·餐计算，则用水量为 </w:t>
            </w:r>
            <w:r>
              <w:rPr>
                <w:rFonts w:hint="default" w:ascii="宋体" w:hAnsi="宋体"/>
                <w:color w:val="000000" w:themeColor="text1"/>
                <w:sz w:val="24"/>
                <w:highlight w:val="none"/>
                <w:lang w:val="en-US" w:eastAsia="zh-CN"/>
                <w14:textFill>
                  <w14:solidFill>
                    <w14:schemeClr w14:val="tx1"/>
                  </w14:solidFill>
                </w14:textFill>
              </w:rPr>
              <w:t>1.5m3 /d</w:t>
            </w:r>
            <w:r>
              <w:rPr>
                <w:rFonts w:hint="eastAsia" w:ascii="宋体" w:hAnsi="宋体"/>
                <w:color w:val="000000" w:themeColor="text1"/>
                <w:sz w:val="24"/>
                <w:highlight w:val="none"/>
                <w:lang w:val="en-US" w:eastAsia="zh-CN"/>
                <w14:textFill>
                  <w14:solidFill>
                    <w14:schemeClr w14:val="tx1"/>
                  </w14:solidFill>
                </w14:textFill>
              </w:rPr>
              <w:t>（</w:t>
            </w:r>
            <w:r>
              <w:rPr>
                <w:rFonts w:hint="default" w:ascii="宋体" w:hAnsi="宋体"/>
                <w:color w:val="000000" w:themeColor="text1"/>
                <w:sz w:val="24"/>
                <w:highlight w:val="none"/>
                <w:lang w:val="en-US" w:eastAsia="zh-CN"/>
                <w14:textFill>
                  <w14:solidFill>
                    <w14:schemeClr w14:val="tx1"/>
                  </w14:solidFill>
                </w14:textFill>
              </w:rPr>
              <w:t>450m3 /a</w:t>
            </w:r>
            <w:r>
              <w:rPr>
                <w:rFonts w:hint="eastAsia" w:ascii="宋体" w:hAnsi="宋体"/>
                <w:color w:val="000000" w:themeColor="text1"/>
                <w:sz w:val="24"/>
                <w:highlight w:val="none"/>
                <w:lang w:val="en-US" w:eastAsia="zh-CN"/>
                <w14:textFill>
                  <w14:solidFill>
                    <w14:schemeClr w14:val="tx1"/>
                  </w14:solidFill>
                </w14:textFill>
              </w:rPr>
              <w:t xml:space="preserve">），废水产生量以 </w:t>
            </w:r>
            <w:r>
              <w:rPr>
                <w:rFonts w:hint="default" w:ascii="宋体" w:hAnsi="宋体"/>
                <w:color w:val="000000" w:themeColor="text1"/>
                <w:sz w:val="24"/>
                <w:highlight w:val="none"/>
                <w:lang w:val="en-US" w:eastAsia="zh-CN"/>
                <w14:textFill>
                  <w14:solidFill>
                    <w14:schemeClr w14:val="tx1"/>
                  </w14:solidFill>
                </w14:textFill>
              </w:rPr>
              <w:t>80%</w:t>
            </w:r>
            <w:r>
              <w:rPr>
                <w:rFonts w:hint="eastAsia" w:ascii="宋体" w:hAnsi="宋体"/>
                <w:color w:val="000000" w:themeColor="text1"/>
                <w:sz w:val="24"/>
                <w:highlight w:val="none"/>
                <w:lang w:val="en-US" w:eastAsia="zh-CN"/>
                <w14:textFill>
                  <w14:solidFill>
                    <w14:schemeClr w14:val="tx1"/>
                  </w14:solidFill>
                </w14:textFill>
              </w:rPr>
              <w:t xml:space="preserve">计，则废水产生量为 </w:t>
            </w:r>
            <w:r>
              <w:rPr>
                <w:rFonts w:hint="default" w:ascii="宋体" w:hAnsi="宋体"/>
                <w:color w:val="000000" w:themeColor="text1"/>
                <w:sz w:val="24"/>
                <w:highlight w:val="none"/>
                <w:lang w:val="en-US" w:eastAsia="zh-CN"/>
                <w14:textFill>
                  <w14:solidFill>
                    <w14:schemeClr w14:val="tx1"/>
                  </w14:solidFill>
                </w14:textFill>
              </w:rPr>
              <w:t>1.2m3/d</w:t>
            </w:r>
            <w:r>
              <w:rPr>
                <w:rFonts w:hint="eastAsia" w:ascii="宋体" w:hAnsi="宋体"/>
                <w:color w:val="000000" w:themeColor="text1"/>
                <w:sz w:val="24"/>
                <w:highlight w:val="none"/>
                <w:lang w:val="en-US" w:eastAsia="zh-CN"/>
                <w14:textFill>
                  <w14:solidFill>
                    <w14:schemeClr w14:val="tx1"/>
                  </w14:solidFill>
                </w14:textFill>
              </w:rPr>
              <w:t>（</w:t>
            </w:r>
            <w:r>
              <w:rPr>
                <w:rFonts w:hint="default" w:ascii="宋体" w:hAnsi="宋体"/>
                <w:color w:val="000000" w:themeColor="text1"/>
                <w:sz w:val="24"/>
                <w:highlight w:val="none"/>
                <w:lang w:val="en-US" w:eastAsia="zh-CN"/>
                <w14:textFill>
                  <w14:solidFill>
                    <w14:schemeClr w14:val="tx1"/>
                  </w14:solidFill>
                </w14:textFill>
              </w:rPr>
              <w:t>360m3 /a</w:t>
            </w:r>
            <w:r>
              <w:rPr>
                <w:rFonts w:hint="eastAsia" w:ascii="宋体" w:hAnsi="宋体"/>
                <w:color w:val="000000" w:themeColor="text1"/>
                <w:sz w:val="24"/>
                <w:highlight w:val="none"/>
                <w:lang w:val="en-US" w:eastAsia="zh-CN"/>
                <w14:textFill>
                  <w14:solidFill>
                    <w14:schemeClr w14:val="tx1"/>
                  </w14:solidFill>
                </w14:textFill>
              </w:rPr>
              <w:t xml:space="preserve">） </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 xml:space="preserve">综上所述，项目用水量约为 </w:t>
            </w:r>
            <w:r>
              <w:rPr>
                <w:rFonts w:hint="default" w:ascii="宋体" w:hAnsi="宋体"/>
                <w:color w:val="000000" w:themeColor="text1"/>
                <w:sz w:val="24"/>
                <w:highlight w:val="none"/>
                <w:lang w:val="en-US" w:eastAsia="zh-CN"/>
                <w14:textFill>
                  <w14:solidFill>
                    <w14:schemeClr w14:val="tx1"/>
                  </w14:solidFill>
                </w14:textFill>
              </w:rPr>
              <w:t>4962.37m3 /a</w:t>
            </w:r>
            <w:r>
              <w:rPr>
                <w:rFonts w:hint="eastAsia" w:ascii="宋体" w:hAnsi="宋体"/>
                <w:color w:val="000000" w:themeColor="text1"/>
                <w:sz w:val="24"/>
                <w:highlight w:val="none"/>
                <w:lang w:val="en-US" w:eastAsia="zh-CN"/>
                <w14:textFill>
                  <w14:solidFill>
                    <w14:schemeClr w14:val="tx1"/>
                  </w14:solidFill>
                </w14:textFill>
              </w:rPr>
              <w:t xml:space="preserve">。 </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default"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lang w:val="en-US" w:eastAsia="zh-CN"/>
                <w14:textFill>
                  <w14:solidFill>
                    <w14:schemeClr w14:val="tx1"/>
                  </w14:solidFill>
                </w14:textFill>
              </w:rPr>
              <w:t xml:space="preserve">、排水 </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 xml:space="preserve">本项目实施雨、污分流制。雨水进入雨水管网，无人机清洗废水、食堂废水分别经隔油池处置后，与生活污水一道经预处理池处理后，排入污水管网，排入兰家桥污水处理厂处理达标后排入双观河。 </w:t>
            </w:r>
          </w:p>
          <w:p>
            <w:pPr>
              <w:spacing w:line="360" w:lineRule="auto"/>
              <w:ind w:firstLine="480" w:firstLineChars="20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供电</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 xml:space="preserve">厂区内专设 </w:t>
            </w:r>
            <w:r>
              <w:rPr>
                <w:rFonts w:hint="default" w:ascii="宋体" w:hAnsi="宋体"/>
                <w:color w:val="000000" w:themeColor="text1"/>
                <w:sz w:val="24"/>
                <w:highlight w:val="none"/>
                <w:lang w:val="en-US" w:eastAsia="zh-CN"/>
                <w14:textFill>
                  <w14:solidFill>
                    <w14:schemeClr w14:val="tx1"/>
                  </w14:solidFill>
                </w14:textFill>
              </w:rPr>
              <w:t xml:space="preserve">10kV </w:t>
            </w:r>
            <w:r>
              <w:rPr>
                <w:rFonts w:hint="eastAsia" w:ascii="宋体" w:hAnsi="宋体"/>
                <w:color w:val="000000" w:themeColor="text1"/>
                <w:sz w:val="24"/>
                <w:highlight w:val="none"/>
                <w:lang w:val="en-US" w:eastAsia="zh-CN"/>
                <w14:textFill>
                  <w14:solidFill>
                    <w14:schemeClr w14:val="tx1"/>
                  </w14:solidFill>
                </w14:textFill>
              </w:rPr>
              <w:t xml:space="preserve">成品箱变，主要用电场所设置低压配电间。高压采用单母线分段运行，高压配电柜选用 </w:t>
            </w:r>
            <w:r>
              <w:rPr>
                <w:rFonts w:hint="default" w:ascii="宋体" w:hAnsi="宋体"/>
                <w:color w:val="000000" w:themeColor="text1"/>
                <w:sz w:val="24"/>
                <w:highlight w:val="none"/>
                <w:lang w:val="en-US" w:eastAsia="zh-CN"/>
                <w14:textFill>
                  <w14:solidFill>
                    <w14:schemeClr w14:val="tx1"/>
                  </w14:solidFill>
                </w14:textFill>
              </w:rPr>
              <w:t xml:space="preserve">GZS1 </w:t>
            </w:r>
            <w:r>
              <w:rPr>
                <w:rFonts w:hint="eastAsia" w:ascii="宋体" w:hAnsi="宋体"/>
                <w:color w:val="000000" w:themeColor="text1"/>
                <w:sz w:val="24"/>
                <w:highlight w:val="none"/>
                <w:lang w:val="en-US" w:eastAsia="zh-CN"/>
                <w14:textFill>
                  <w14:solidFill>
                    <w14:schemeClr w14:val="tx1"/>
                  </w14:solidFill>
                </w14:textFill>
              </w:rPr>
              <w:t xml:space="preserve">真空开关设备，高压采用保护为数字综合保护器。箱变计量方式为高供高计。设置 </w:t>
            </w:r>
            <w:r>
              <w:rPr>
                <w:rFonts w:hint="default" w:ascii="宋体" w:hAnsi="宋体"/>
                <w:color w:val="000000" w:themeColor="text1"/>
                <w:sz w:val="24"/>
                <w:highlight w:val="none"/>
                <w:lang w:val="en-US" w:eastAsia="zh-CN"/>
                <w14:textFill>
                  <w14:solidFill>
                    <w14:schemeClr w14:val="tx1"/>
                  </w14:solidFill>
                </w14:textFill>
              </w:rPr>
              <w:t xml:space="preserve">1600KVA </w:t>
            </w:r>
            <w:r>
              <w:rPr>
                <w:rFonts w:hint="eastAsia" w:ascii="宋体" w:hAnsi="宋体"/>
                <w:color w:val="000000" w:themeColor="text1"/>
                <w:sz w:val="24"/>
                <w:highlight w:val="none"/>
                <w:lang w:val="en-US" w:eastAsia="zh-CN"/>
                <w14:textFill>
                  <w14:solidFill>
                    <w14:schemeClr w14:val="tx1"/>
                  </w14:solidFill>
                </w14:textFill>
              </w:rPr>
              <w:t>干式变压器</w:t>
            </w:r>
            <w:r>
              <w:rPr>
                <w:rFonts w:hint="default"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lang w:val="en-US" w:eastAsia="zh-CN"/>
                <w14:textFill>
                  <w14:solidFill>
                    <w14:schemeClr w14:val="tx1"/>
                  </w14:solidFill>
                </w14:textFill>
              </w:rPr>
              <w:t>台，用电负荷总装机容量</w:t>
            </w:r>
            <w:r>
              <w:rPr>
                <w:rFonts w:hint="default" w:ascii="宋体" w:hAnsi="宋体"/>
                <w:color w:val="000000" w:themeColor="text1"/>
                <w:sz w:val="24"/>
                <w:highlight w:val="none"/>
                <w:lang w:val="en-US" w:eastAsia="zh-CN"/>
                <w14:textFill>
                  <w14:solidFill>
                    <w14:schemeClr w14:val="tx1"/>
                  </w14:solidFill>
                </w14:textFill>
              </w:rPr>
              <w:t>1580KW</w:t>
            </w:r>
            <w:r>
              <w:rPr>
                <w:rFonts w:hint="eastAsia" w:ascii="宋体" w:hAnsi="宋体"/>
                <w:color w:val="000000" w:themeColor="text1"/>
                <w:sz w:val="24"/>
                <w:highlight w:val="none"/>
                <w:lang w:val="en-US" w:eastAsia="zh-CN"/>
                <w14:textFill>
                  <w14:solidFill>
                    <w14:schemeClr w14:val="tx1"/>
                  </w14:solidFill>
                </w14:textFill>
              </w:rPr>
              <w:t>。</w:t>
            </w:r>
          </w:p>
          <w:p>
            <w:pPr>
              <w:spacing w:line="360" w:lineRule="auto"/>
              <w:rPr>
                <w:color w:val="auto"/>
                <w:sz w:val="24"/>
                <w:highlight w:val="none"/>
              </w:rPr>
            </w:pPr>
            <w:r>
              <w:rPr>
                <w:rFonts w:hint="eastAsia"/>
                <w:b/>
                <w:bCs/>
                <w:color w:val="auto"/>
                <w:sz w:val="24"/>
                <w:highlight w:val="none"/>
              </w:rPr>
              <w:t>八、</w:t>
            </w:r>
            <w:r>
              <w:rPr>
                <w:b/>
                <w:bCs/>
                <w:color w:val="auto"/>
                <w:sz w:val="24"/>
                <w:highlight w:val="none"/>
              </w:rPr>
              <w:t>主要生产工艺及污染物产出流程（</w:t>
            </w:r>
            <w:r>
              <w:rPr>
                <w:rFonts w:hint="eastAsia"/>
                <w:b/>
                <w:bCs/>
                <w:color w:val="auto"/>
                <w:sz w:val="24"/>
                <w:highlight w:val="none"/>
                <w:lang w:eastAsia="zh-CN"/>
              </w:rPr>
              <w:t>略</w:t>
            </w:r>
            <w:r>
              <w:rPr>
                <w:b/>
                <w:bCs/>
                <w:color w:val="auto"/>
                <w:sz w:val="24"/>
                <w:highlight w:val="none"/>
              </w:rPr>
              <w:t>）</w:t>
            </w:r>
          </w:p>
          <w:p>
            <w:pPr>
              <w:spacing w:line="360" w:lineRule="auto"/>
              <w:ind w:firstLine="480" w:firstLineChars="200"/>
              <w:jc w:val="left"/>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主要污染工序</w:t>
            </w:r>
          </w:p>
          <w:p>
            <w:pPr>
              <w:spacing w:line="360" w:lineRule="auto"/>
              <w:ind w:firstLine="470" w:firstLineChars="196"/>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根据对生产工艺流程、生产设备和原辅材料的分析，本项目在生产过程中产生的污染物如下：</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）废水：生活污水，飞机清洗废水；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）废气：烘干废气、喷漆废气、打磨粉尘；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）噪声：主要为风机、空压机等设备噪声；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）固废：漆渣、废活性炭、废油漆桶、废胶桶、含油棉纱及手套、废机油、生活垃圾</w:t>
            </w:r>
          </w:p>
          <w:p>
            <w:pPr>
              <w:spacing w:line="360" w:lineRule="auto"/>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九、项目变动情况</w:t>
            </w:r>
          </w:p>
          <w:p>
            <w:pPr>
              <w:spacing w:line="360" w:lineRule="auto"/>
              <w:ind w:firstLine="470" w:firstLineChars="196"/>
              <w:rPr>
                <w:rFonts w:eastAsiaTheme="minorEastAsia"/>
                <w:color w:val="000000" w:themeColor="text1"/>
                <w:sz w:val="24"/>
                <w:highlight w:val="none"/>
                <w14:textFill>
                  <w14:solidFill>
                    <w14:schemeClr w14:val="tx1"/>
                  </w14:solidFill>
                </w14:textFill>
              </w:rPr>
            </w:pPr>
            <w:r>
              <w:rPr>
                <w:rFonts w:hAnsiTheme="minorEastAsia" w:eastAsiaTheme="minorEastAsia"/>
                <w:color w:val="000000" w:themeColor="text1"/>
                <w:sz w:val="24"/>
                <w:highlight w:val="none"/>
                <w14:textFill>
                  <w14:solidFill>
                    <w14:schemeClr w14:val="tx1"/>
                  </w14:solidFill>
                </w14:textFill>
              </w:rPr>
              <w:t>根据现场勘查情况，本项目建设性质、规模、地点、生产工艺</w:t>
            </w:r>
            <w:r>
              <w:rPr>
                <w:rFonts w:hint="eastAsia" w:hAnsiTheme="minorEastAsia" w:eastAsiaTheme="minorEastAsia"/>
                <w:color w:val="000000" w:themeColor="text1"/>
                <w:sz w:val="24"/>
                <w:highlight w:val="none"/>
                <w14:textFill>
                  <w14:solidFill>
                    <w14:schemeClr w14:val="tx1"/>
                  </w14:solidFill>
                </w14:textFill>
              </w:rPr>
              <w:t>、</w:t>
            </w:r>
            <w:r>
              <w:rPr>
                <w:rFonts w:hAnsiTheme="minorEastAsia" w:eastAsiaTheme="minorEastAsia"/>
                <w:color w:val="000000" w:themeColor="text1"/>
                <w:sz w:val="24"/>
                <w:highlight w:val="none"/>
                <w14:textFill>
                  <w14:solidFill>
                    <w14:schemeClr w14:val="tx1"/>
                  </w14:solidFill>
                </w14:textFill>
              </w:rPr>
              <w:t>污染防治措施</w:t>
            </w:r>
            <w:r>
              <w:rPr>
                <w:rFonts w:hint="eastAsia" w:hAnsiTheme="minorEastAsia" w:eastAsiaTheme="minorEastAsia"/>
                <w:color w:val="000000" w:themeColor="text1"/>
                <w:sz w:val="24"/>
                <w:highlight w:val="none"/>
                <w14:textFill>
                  <w14:solidFill>
                    <w14:schemeClr w14:val="tx1"/>
                  </w14:solidFill>
                </w14:textFill>
              </w:rPr>
              <w:t>均</w:t>
            </w:r>
            <w:r>
              <w:rPr>
                <w:rFonts w:hAnsiTheme="minorEastAsia" w:eastAsiaTheme="minorEastAsia"/>
                <w:color w:val="000000" w:themeColor="text1"/>
                <w:sz w:val="24"/>
                <w:highlight w:val="none"/>
                <w14:textFill>
                  <w14:solidFill>
                    <w14:schemeClr w14:val="tx1"/>
                  </w14:solidFill>
                </w14:textFill>
              </w:rPr>
              <w:t>与原环评文件</w:t>
            </w:r>
            <w:r>
              <w:rPr>
                <w:rFonts w:hint="eastAsia" w:hAnsiTheme="minorEastAsia" w:eastAsiaTheme="minorEastAsia"/>
                <w:color w:val="000000" w:themeColor="text1"/>
                <w:sz w:val="24"/>
                <w:highlight w:val="none"/>
                <w:lang w:eastAsia="zh-CN"/>
                <w14:textFill>
                  <w14:solidFill>
                    <w14:schemeClr w14:val="tx1"/>
                  </w14:solidFill>
                </w14:textFill>
              </w:rPr>
              <w:t>基本</w:t>
            </w:r>
            <w:r>
              <w:rPr>
                <w:rFonts w:hAnsiTheme="minorEastAsia" w:eastAsiaTheme="minorEastAsia"/>
                <w:color w:val="000000" w:themeColor="text1"/>
                <w:sz w:val="24"/>
                <w:highlight w:val="none"/>
                <w14:textFill>
                  <w14:solidFill>
                    <w14:schemeClr w14:val="tx1"/>
                  </w14:solidFill>
                </w14:textFill>
              </w:rPr>
              <w:t>一致。根据《污染影响类建设项目重大变动清单（试行）》（环办环评函</w:t>
            </w:r>
            <w:r>
              <w:rPr>
                <w:rFonts w:eastAsiaTheme="minorEastAsia"/>
                <w:color w:val="000000" w:themeColor="text1"/>
                <w:sz w:val="24"/>
                <w:highlight w:val="none"/>
                <w14:textFill>
                  <w14:solidFill>
                    <w14:schemeClr w14:val="tx1"/>
                  </w14:solidFill>
                </w14:textFill>
              </w:rPr>
              <w:t>[2020]688</w:t>
            </w:r>
            <w:r>
              <w:rPr>
                <w:rFonts w:hAnsiTheme="minorEastAsia" w:eastAsiaTheme="minorEastAsia"/>
                <w:color w:val="000000" w:themeColor="text1"/>
                <w:sz w:val="24"/>
                <w:highlight w:val="none"/>
                <w14:textFill>
                  <w14:solidFill>
                    <w14:schemeClr w14:val="tx1"/>
                  </w14:solidFill>
                </w14:textFill>
              </w:rPr>
              <w:t>号），项目建设情况与重大变动清单的对比性分析见下表。</w:t>
            </w:r>
          </w:p>
          <w:p>
            <w:pPr>
              <w:ind w:firstLine="422"/>
              <w:jc w:val="center"/>
              <w:rPr>
                <w:b/>
                <w:color w:val="000000" w:themeColor="text1"/>
                <w:highlight w:val="none"/>
                <w14:textFill>
                  <w14:solidFill>
                    <w14:schemeClr w14:val="tx1"/>
                  </w14:solidFill>
                </w14:textFill>
              </w:rPr>
            </w:pPr>
            <w:r>
              <w:rPr>
                <w:rFonts w:hAnsi="宋体"/>
                <w:b/>
                <w:color w:val="000000" w:themeColor="text1"/>
                <w:highlight w:val="none"/>
                <w14:textFill>
                  <w14:solidFill>
                    <w14:schemeClr w14:val="tx1"/>
                  </w14:solidFill>
                </w14:textFill>
              </w:rPr>
              <w:t>表</w:t>
            </w:r>
            <w:r>
              <w:rPr>
                <w:b/>
                <w:color w:val="000000" w:themeColor="text1"/>
                <w:highlight w:val="none"/>
                <w14:textFill>
                  <w14:solidFill>
                    <w14:schemeClr w14:val="tx1"/>
                  </w14:solidFill>
                </w14:textFill>
              </w:rPr>
              <w:t>2-</w:t>
            </w:r>
            <w:r>
              <w:rPr>
                <w:rFonts w:hint="eastAsia"/>
                <w:b/>
                <w:color w:val="000000" w:themeColor="text1"/>
                <w:highlight w:val="none"/>
                <w:lang w:val="en-US" w:eastAsia="zh-CN"/>
                <w14:textFill>
                  <w14:solidFill>
                    <w14:schemeClr w14:val="tx1"/>
                  </w14:solidFill>
                </w14:textFill>
              </w:rPr>
              <w:t xml:space="preserve">7 </w:t>
            </w:r>
            <w:r>
              <w:rPr>
                <w:b/>
                <w:color w:val="000000" w:themeColor="text1"/>
                <w:highlight w:val="none"/>
                <w14:textFill>
                  <w14:solidFill>
                    <w14:schemeClr w14:val="tx1"/>
                  </w14:solidFill>
                </w14:textFill>
              </w:rPr>
              <w:t xml:space="preserve"> </w:t>
            </w:r>
            <w:r>
              <w:rPr>
                <w:rFonts w:hAnsi="宋体"/>
                <w:b/>
                <w:color w:val="000000" w:themeColor="text1"/>
                <w:highlight w:val="none"/>
                <w14:textFill>
                  <w14:solidFill>
                    <w14:schemeClr w14:val="tx1"/>
                  </w14:solidFill>
                </w14:textFill>
              </w:rPr>
              <w:t>验收项目建设内容及重大变动清单对比表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549"/>
              <w:gridCol w:w="3542"/>
              <w:gridCol w:w="2647"/>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960" w:type="pct"/>
                  <w:gridSpan w:val="2"/>
                  <w:vAlign w:val="center"/>
                </w:tcPr>
                <w:p>
                  <w:pPr>
                    <w:jc w:val="center"/>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重大变动清单</w:t>
                  </w:r>
                </w:p>
              </w:tc>
              <w:tc>
                <w:tcPr>
                  <w:tcW w:w="1943" w:type="pct"/>
                  <w:vAlign w:val="center"/>
                </w:tcPr>
                <w:p>
                  <w:pPr>
                    <w:jc w:val="center"/>
                    <w:rPr>
                      <w:rFonts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具体内容</w:t>
                  </w:r>
                </w:p>
              </w:tc>
              <w:tc>
                <w:tcPr>
                  <w:tcW w:w="1452" w:type="pct"/>
                  <w:vAlign w:val="center"/>
                </w:tcPr>
                <w:p>
                  <w:pPr>
                    <w:jc w:val="center"/>
                    <w:rPr>
                      <w:rFonts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项目情况</w:t>
                  </w:r>
                </w:p>
              </w:tc>
              <w:tc>
                <w:tcPr>
                  <w:tcW w:w="645" w:type="pct"/>
                  <w:vAlign w:val="center"/>
                </w:tcPr>
                <w:p>
                  <w:pPr>
                    <w:jc w:val="center"/>
                    <w:rPr>
                      <w:rFonts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是否属于重大变动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trPr>
              <w:tc>
                <w:tcPr>
                  <w:tcW w:w="659" w:type="pct"/>
                  <w:vMerge w:val="restart"/>
                  <w:vAlign w:val="center"/>
                </w:tcPr>
                <w:p>
                  <w:pPr>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环办环评函</w:t>
                  </w:r>
                  <w:r>
                    <w:rPr>
                      <w:color w:val="000000" w:themeColor="text1"/>
                      <w:szCs w:val="21"/>
                      <w:highlight w:val="none"/>
                      <w14:textFill>
                        <w14:solidFill>
                          <w14:schemeClr w14:val="tx1"/>
                        </w14:solidFill>
                      </w14:textFill>
                    </w:rPr>
                    <w:t>[2020]688</w:t>
                  </w:r>
                  <w:r>
                    <w:rPr>
                      <w:rFonts w:hAnsi="宋体"/>
                      <w:color w:val="000000" w:themeColor="text1"/>
                      <w:szCs w:val="21"/>
                      <w:highlight w:val="none"/>
                      <w14:textFill>
                        <w14:solidFill>
                          <w14:schemeClr w14:val="tx1"/>
                        </w14:solidFill>
                      </w14:textFill>
                    </w:rPr>
                    <w:t>号</w:t>
                  </w:r>
                </w:p>
              </w:tc>
              <w:tc>
                <w:tcPr>
                  <w:tcW w:w="301" w:type="pct"/>
                  <w:vAlign w:val="center"/>
                </w:tcPr>
                <w:p>
                  <w:pPr>
                    <w:rPr>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性质</w:t>
                  </w:r>
                </w:p>
              </w:tc>
              <w:tc>
                <w:tcPr>
                  <w:tcW w:w="1943" w:type="pct"/>
                  <w:vAlign w:val="center"/>
                </w:tcPr>
                <w:p>
                  <w:pPr>
                    <w:rPr>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1.</w:t>
                  </w:r>
                  <w:r>
                    <w:rPr>
                      <w:rFonts w:hAnsi="宋体"/>
                      <w:color w:val="000000" w:themeColor="text1"/>
                      <w:szCs w:val="21"/>
                      <w:highlight w:val="none"/>
                      <w14:textFill>
                        <w14:solidFill>
                          <w14:schemeClr w14:val="tx1"/>
                        </w14:solidFill>
                      </w14:textFill>
                    </w:rPr>
                    <w:t>建设项目开发、使用功能发生变化的。</w:t>
                  </w:r>
                </w:p>
              </w:tc>
              <w:tc>
                <w:tcPr>
                  <w:tcW w:w="1452" w:type="pct"/>
                  <w:vAlign w:val="center"/>
                </w:tcPr>
                <w:p>
                  <w:pPr>
                    <w:rPr>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1.</w:t>
                  </w:r>
                  <w:r>
                    <w:rPr>
                      <w:rFonts w:hAnsi="宋体"/>
                      <w:color w:val="000000" w:themeColor="text1"/>
                      <w:szCs w:val="21"/>
                      <w:highlight w:val="none"/>
                      <w14:textFill>
                        <w14:solidFill>
                          <w14:schemeClr w14:val="tx1"/>
                        </w14:solidFill>
                      </w14:textFill>
                    </w:rPr>
                    <w:t>建设项目开发、使用功能与环评及其批复</w:t>
                  </w:r>
                  <w:r>
                    <w:rPr>
                      <w:rFonts w:hint="eastAsia" w:hAnsi="宋体"/>
                      <w:color w:val="000000" w:themeColor="text1"/>
                      <w:szCs w:val="21"/>
                      <w:highlight w:val="none"/>
                      <w:lang w:eastAsia="zh-CN"/>
                      <w14:textFill>
                        <w14:solidFill>
                          <w14:schemeClr w14:val="tx1"/>
                        </w14:solidFill>
                      </w14:textFill>
                    </w:rPr>
                    <w:t>基本</w:t>
                  </w:r>
                  <w:r>
                    <w:rPr>
                      <w:rFonts w:hAnsi="宋体"/>
                      <w:color w:val="000000" w:themeColor="text1"/>
                      <w:szCs w:val="21"/>
                      <w:highlight w:val="none"/>
                      <w14:textFill>
                        <w14:solidFill>
                          <w14:schemeClr w14:val="tx1"/>
                        </w14:solidFill>
                      </w14:textFill>
                    </w:rPr>
                    <w:t>一致。</w:t>
                  </w:r>
                </w:p>
              </w:tc>
              <w:tc>
                <w:tcPr>
                  <w:tcW w:w="645" w:type="pct"/>
                  <w:vAlign w:val="center"/>
                </w:tcPr>
                <w:p>
                  <w:pPr>
                    <w:jc w:val="center"/>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trPr>
              <w:tc>
                <w:tcPr>
                  <w:tcW w:w="659" w:type="pct"/>
                  <w:vMerge w:val="continue"/>
                  <w:vAlign w:val="center"/>
                </w:tcPr>
                <w:p>
                  <w:pPr>
                    <w:ind w:firstLine="420"/>
                    <w:jc w:val="center"/>
                    <w:rPr>
                      <w:color w:val="000000" w:themeColor="text1"/>
                      <w:szCs w:val="21"/>
                      <w:highlight w:val="none"/>
                      <w14:textFill>
                        <w14:solidFill>
                          <w14:schemeClr w14:val="tx1"/>
                        </w14:solidFill>
                      </w14:textFill>
                    </w:rPr>
                  </w:pPr>
                </w:p>
              </w:tc>
              <w:tc>
                <w:tcPr>
                  <w:tcW w:w="301" w:type="pct"/>
                  <w:vMerge w:val="restart"/>
                  <w:vAlign w:val="center"/>
                </w:tcPr>
                <w:p>
                  <w:pPr>
                    <w:rPr>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规模</w:t>
                  </w:r>
                </w:p>
              </w:tc>
              <w:tc>
                <w:tcPr>
                  <w:tcW w:w="1943" w:type="pct"/>
                  <w:vAlign w:val="center"/>
                </w:tcPr>
                <w:p>
                  <w:pPr>
                    <w:rPr>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2.</w:t>
                  </w:r>
                  <w:r>
                    <w:rPr>
                      <w:rFonts w:hAnsi="宋体"/>
                      <w:color w:val="000000" w:themeColor="text1"/>
                      <w:szCs w:val="21"/>
                      <w:highlight w:val="none"/>
                      <w14:textFill>
                        <w14:solidFill>
                          <w14:schemeClr w14:val="tx1"/>
                        </w14:solidFill>
                      </w14:textFill>
                    </w:rPr>
                    <w:t>生产、处置或储存能力增大</w:t>
                  </w:r>
                  <w:r>
                    <w:rPr>
                      <w:color w:val="000000" w:themeColor="text1"/>
                      <w:szCs w:val="21"/>
                      <w:highlight w:val="none"/>
                      <w14:textFill>
                        <w14:solidFill>
                          <w14:schemeClr w14:val="tx1"/>
                        </w14:solidFill>
                      </w14:textFill>
                    </w:rPr>
                    <w:t>30%</w:t>
                  </w:r>
                  <w:r>
                    <w:rPr>
                      <w:rFonts w:hAnsi="宋体"/>
                      <w:color w:val="000000" w:themeColor="text1"/>
                      <w:szCs w:val="21"/>
                      <w:highlight w:val="none"/>
                      <w14:textFill>
                        <w14:solidFill>
                          <w14:schemeClr w14:val="tx1"/>
                        </w14:solidFill>
                      </w14:textFill>
                    </w:rPr>
                    <w:t>及以上的。</w:t>
                  </w:r>
                </w:p>
              </w:tc>
              <w:tc>
                <w:tcPr>
                  <w:tcW w:w="1452" w:type="pct"/>
                  <w:vAlign w:val="center"/>
                </w:tcPr>
                <w:p>
                  <w:pPr>
                    <w:rPr>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2.项目</w:t>
                  </w:r>
                  <w:r>
                    <w:rPr>
                      <w:rFonts w:hAnsi="宋体"/>
                      <w:color w:val="000000" w:themeColor="text1"/>
                      <w:szCs w:val="21"/>
                      <w:highlight w:val="none"/>
                      <w14:textFill>
                        <w14:solidFill>
                          <w14:schemeClr w14:val="tx1"/>
                        </w14:solidFill>
                      </w14:textFill>
                    </w:rPr>
                    <w:t>生产、处置或储存能力</w:t>
                  </w:r>
                  <w:r>
                    <w:rPr>
                      <w:rFonts w:hint="eastAsia" w:hAnsi="宋体"/>
                      <w:color w:val="000000" w:themeColor="text1"/>
                      <w:szCs w:val="21"/>
                      <w:highlight w:val="none"/>
                      <w14:textFill>
                        <w14:solidFill>
                          <w14:schemeClr w14:val="tx1"/>
                        </w14:solidFill>
                      </w14:textFill>
                    </w:rPr>
                    <w:t>无变化。</w:t>
                  </w:r>
                </w:p>
              </w:tc>
              <w:tc>
                <w:tcPr>
                  <w:tcW w:w="645" w:type="pct"/>
                  <w:vAlign w:val="center"/>
                </w:tcPr>
                <w:p>
                  <w:pPr>
                    <w:jc w:val="center"/>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659" w:type="pct"/>
                  <w:vMerge w:val="continue"/>
                  <w:vAlign w:val="center"/>
                </w:tcPr>
                <w:p>
                  <w:pPr>
                    <w:ind w:firstLine="420"/>
                    <w:jc w:val="center"/>
                    <w:rPr>
                      <w:color w:val="000000" w:themeColor="text1"/>
                      <w:szCs w:val="21"/>
                      <w:highlight w:val="none"/>
                      <w14:textFill>
                        <w14:solidFill>
                          <w14:schemeClr w14:val="tx1"/>
                        </w14:solidFill>
                      </w14:textFill>
                    </w:rPr>
                  </w:pPr>
                </w:p>
              </w:tc>
              <w:tc>
                <w:tcPr>
                  <w:tcW w:w="301" w:type="pct"/>
                  <w:vMerge w:val="continue"/>
                  <w:vAlign w:val="center"/>
                </w:tcPr>
                <w:p>
                  <w:pPr>
                    <w:ind w:firstLine="420"/>
                    <w:jc w:val="center"/>
                    <w:rPr>
                      <w:color w:val="000000" w:themeColor="text1"/>
                      <w:szCs w:val="21"/>
                      <w:highlight w:val="none"/>
                      <w14:textFill>
                        <w14:solidFill>
                          <w14:schemeClr w14:val="tx1"/>
                        </w14:solidFill>
                      </w14:textFill>
                    </w:rPr>
                  </w:pPr>
                </w:p>
              </w:tc>
              <w:tc>
                <w:tcPr>
                  <w:tcW w:w="1943" w:type="pct"/>
                  <w:vAlign w:val="center"/>
                </w:tcPr>
                <w:p>
                  <w:pPr>
                    <w:rPr>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3.</w:t>
                  </w:r>
                  <w:r>
                    <w:rPr>
                      <w:rFonts w:hAnsi="宋体"/>
                      <w:color w:val="000000" w:themeColor="text1"/>
                      <w:szCs w:val="21"/>
                      <w:highlight w:val="none"/>
                      <w14:textFill>
                        <w14:solidFill>
                          <w14:schemeClr w14:val="tx1"/>
                        </w14:solidFill>
                      </w14:textFill>
                    </w:rPr>
                    <w:t>生产、处置或储存能力增大，导致废水第一类污染物排放量增加的。</w:t>
                  </w:r>
                </w:p>
              </w:tc>
              <w:tc>
                <w:tcPr>
                  <w:tcW w:w="1452" w:type="pct"/>
                  <w:vAlign w:val="center"/>
                </w:tcPr>
                <w:p>
                  <w:pPr>
                    <w:rPr>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3.</w:t>
                  </w:r>
                  <w:r>
                    <w:rPr>
                      <w:rFonts w:hAnsi="宋体"/>
                      <w:color w:val="000000" w:themeColor="text1"/>
                      <w:szCs w:val="21"/>
                      <w:highlight w:val="none"/>
                      <w14:textFill>
                        <w14:solidFill>
                          <w14:schemeClr w14:val="tx1"/>
                        </w14:solidFill>
                      </w14:textFill>
                    </w:rPr>
                    <w:t>项目不涉及第一类污染物排放。</w:t>
                  </w:r>
                </w:p>
              </w:tc>
              <w:tc>
                <w:tcPr>
                  <w:tcW w:w="645" w:type="pct"/>
                  <w:vAlign w:val="center"/>
                </w:tcPr>
                <w:p>
                  <w:pPr>
                    <w:jc w:val="center"/>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659" w:type="pct"/>
                  <w:vMerge w:val="continue"/>
                  <w:vAlign w:val="center"/>
                </w:tcPr>
                <w:p>
                  <w:pPr>
                    <w:ind w:firstLine="420"/>
                    <w:jc w:val="center"/>
                    <w:rPr>
                      <w:color w:val="000000" w:themeColor="text1"/>
                      <w:szCs w:val="21"/>
                      <w:highlight w:val="none"/>
                      <w14:textFill>
                        <w14:solidFill>
                          <w14:schemeClr w14:val="tx1"/>
                        </w14:solidFill>
                      </w14:textFill>
                    </w:rPr>
                  </w:pPr>
                </w:p>
              </w:tc>
              <w:tc>
                <w:tcPr>
                  <w:tcW w:w="301" w:type="pct"/>
                  <w:vMerge w:val="continue"/>
                  <w:vAlign w:val="center"/>
                </w:tcPr>
                <w:p>
                  <w:pPr>
                    <w:ind w:firstLine="420"/>
                    <w:jc w:val="center"/>
                    <w:rPr>
                      <w:color w:val="000000" w:themeColor="text1"/>
                      <w:szCs w:val="21"/>
                      <w:highlight w:val="none"/>
                      <w14:textFill>
                        <w14:solidFill>
                          <w14:schemeClr w14:val="tx1"/>
                        </w14:solidFill>
                      </w14:textFill>
                    </w:rPr>
                  </w:pPr>
                </w:p>
              </w:tc>
              <w:tc>
                <w:tcPr>
                  <w:tcW w:w="1943" w:type="pct"/>
                  <w:vAlign w:val="center"/>
                </w:tcPr>
                <w:p>
                  <w:pPr>
                    <w:rPr>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4.</w:t>
                  </w:r>
                  <w:r>
                    <w:rPr>
                      <w:rFonts w:hAnsi="宋体"/>
                      <w:color w:val="000000" w:themeColor="text1"/>
                      <w:szCs w:val="21"/>
                      <w:highlight w:val="none"/>
                      <w14:textFill>
                        <w14:solidFill>
                          <w14:schemeClr w14:val="tx1"/>
                        </w14:solidFill>
                      </w14:textFill>
                    </w:rPr>
                    <w:t>位于环境质量不达标区的建设项目生产、处置或储存能力增大，导致相应污染物排放量增加的</w:t>
                  </w:r>
                  <w:r>
                    <w:rPr>
                      <w:color w:val="000000" w:themeColor="text1"/>
                      <w:szCs w:val="21"/>
                      <w:highlight w:val="none"/>
                      <w14:textFill>
                        <w14:solidFill>
                          <w14:schemeClr w14:val="tx1"/>
                        </w14:solidFill>
                      </w14:textFill>
                    </w:rPr>
                    <w:t>(</w:t>
                  </w:r>
                  <w:r>
                    <w:rPr>
                      <w:rFonts w:hAnsi="宋体"/>
                      <w:color w:val="000000" w:themeColor="text1"/>
                      <w:szCs w:val="21"/>
                      <w:highlight w:val="none"/>
                      <w14:textFill>
                        <w14:solidFill>
                          <w14:schemeClr w14:val="tx1"/>
                        </w14:solidFill>
                      </w14:textFill>
                    </w:rPr>
                    <w:t>细颗粒物不达标区，相应污染物为二氧化硫、氮氧化物、可吸入颗粒物、挥发性有机物</w:t>
                  </w:r>
                  <w:r>
                    <w:rPr>
                      <w:color w:val="000000" w:themeColor="text1"/>
                      <w:szCs w:val="21"/>
                      <w:highlight w:val="none"/>
                      <w14:textFill>
                        <w14:solidFill>
                          <w14:schemeClr w14:val="tx1"/>
                        </w14:solidFill>
                      </w14:textFill>
                    </w:rPr>
                    <w:t>;</w:t>
                  </w:r>
                  <w:r>
                    <w:rPr>
                      <w:rFonts w:hAnsi="宋体"/>
                      <w:color w:val="000000" w:themeColor="text1"/>
                      <w:szCs w:val="21"/>
                      <w:highlight w:val="none"/>
                      <w14:textFill>
                        <w14:solidFill>
                          <w14:schemeClr w14:val="tx1"/>
                        </w14:solidFill>
                      </w14:textFill>
                    </w:rPr>
                    <w:t>臭氧不达标区，相应污染物为氮氧化物、挥发性有机物</w:t>
                  </w:r>
                  <w:r>
                    <w:rPr>
                      <w:color w:val="000000" w:themeColor="text1"/>
                      <w:szCs w:val="21"/>
                      <w:highlight w:val="none"/>
                      <w14:textFill>
                        <w14:solidFill>
                          <w14:schemeClr w14:val="tx1"/>
                        </w14:solidFill>
                      </w14:textFill>
                    </w:rPr>
                    <w:t>;</w:t>
                  </w:r>
                  <w:r>
                    <w:rPr>
                      <w:rFonts w:hAnsi="宋体"/>
                      <w:color w:val="000000" w:themeColor="text1"/>
                      <w:szCs w:val="21"/>
                      <w:highlight w:val="none"/>
                      <w14:textFill>
                        <w14:solidFill>
                          <w14:schemeClr w14:val="tx1"/>
                        </w14:solidFill>
                      </w14:textFill>
                    </w:rPr>
                    <w:t>其他大气、水污染物因子不达标区，相应污染物为超标污染因子</w:t>
                  </w:r>
                  <w:r>
                    <w:rPr>
                      <w:color w:val="000000" w:themeColor="text1"/>
                      <w:szCs w:val="21"/>
                      <w:highlight w:val="none"/>
                      <w14:textFill>
                        <w14:solidFill>
                          <w14:schemeClr w14:val="tx1"/>
                        </w14:solidFill>
                      </w14:textFill>
                    </w:rPr>
                    <w:t>)</w:t>
                  </w:r>
                  <w:r>
                    <w:rPr>
                      <w:rFonts w:hAnsi="宋体"/>
                      <w:color w:val="000000" w:themeColor="text1"/>
                      <w:szCs w:val="21"/>
                      <w:highlight w:val="none"/>
                      <w14:textFill>
                        <w14:solidFill>
                          <w14:schemeClr w14:val="tx1"/>
                        </w14:solidFill>
                      </w14:textFill>
                    </w:rPr>
                    <w:t>；位于达标区的建设项目生产、处置或储存能力增大，导致污染物排放量增加</w:t>
                  </w:r>
                  <w:r>
                    <w:rPr>
                      <w:color w:val="000000" w:themeColor="text1"/>
                      <w:szCs w:val="21"/>
                      <w:highlight w:val="none"/>
                      <w14:textFill>
                        <w14:solidFill>
                          <w14:schemeClr w14:val="tx1"/>
                        </w14:solidFill>
                      </w14:textFill>
                    </w:rPr>
                    <w:t>10%</w:t>
                  </w:r>
                  <w:r>
                    <w:rPr>
                      <w:rFonts w:hAnsi="宋体"/>
                      <w:color w:val="000000" w:themeColor="text1"/>
                      <w:szCs w:val="21"/>
                      <w:highlight w:val="none"/>
                      <w14:textFill>
                        <w14:solidFill>
                          <w14:schemeClr w14:val="tx1"/>
                        </w14:solidFill>
                      </w14:textFill>
                    </w:rPr>
                    <w:t>及以上的。</w:t>
                  </w:r>
                </w:p>
              </w:tc>
              <w:tc>
                <w:tcPr>
                  <w:tcW w:w="1452" w:type="pct"/>
                  <w:vAlign w:val="center"/>
                </w:tcPr>
                <w:p>
                  <w:pPr>
                    <w:rPr>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4.</w:t>
                  </w:r>
                  <w:r>
                    <w:rPr>
                      <w:rFonts w:hAnsi="宋体"/>
                      <w:color w:val="000000" w:themeColor="text1"/>
                      <w:szCs w:val="21"/>
                      <w:highlight w:val="none"/>
                      <w14:textFill>
                        <w14:solidFill>
                          <w14:schemeClr w14:val="tx1"/>
                        </w14:solidFill>
                      </w14:textFill>
                    </w:rPr>
                    <w:t>项目生产、处置或储存能力</w:t>
                  </w:r>
                  <w:r>
                    <w:rPr>
                      <w:rFonts w:hint="eastAsia" w:hAnsi="宋体"/>
                      <w:color w:val="000000" w:themeColor="text1"/>
                      <w:szCs w:val="21"/>
                      <w:highlight w:val="none"/>
                      <w14:textFill>
                        <w14:solidFill>
                          <w14:schemeClr w14:val="tx1"/>
                        </w14:solidFill>
                      </w14:textFill>
                    </w:rPr>
                    <w:t>无变化</w:t>
                  </w:r>
                  <w:r>
                    <w:rPr>
                      <w:rFonts w:hAnsi="宋体"/>
                      <w:color w:val="000000" w:themeColor="text1"/>
                      <w:szCs w:val="21"/>
                      <w:highlight w:val="none"/>
                      <w14:textFill>
                        <w14:solidFill>
                          <w14:schemeClr w14:val="tx1"/>
                        </w14:solidFill>
                      </w14:textFill>
                    </w:rPr>
                    <w:t>，</w:t>
                  </w:r>
                  <w:r>
                    <w:rPr>
                      <w:rFonts w:hint="eastAsia" w:hAnsi="宋体"/>
                      <w:color w:val="000000" w:themeColor="text1"/>
                      <w:szCs w:val="21"/>
                      <w:highlight w:val="none"/>
                      <w14:textFill>
                        <w14:solidFill>
                          <w14:schemeClr w14:val="tx1"/>
                        </w14:solidFill>
                      </w14:textFill>
                    </w:rPr>
                    <w:t>未增加</w:t>
                  </w:r>
                  <w:r>
                    <w:rPr>
                      <w:rFonts w:hAnsi="宋体"/>
                      <w:color w:val="000000" w:themeColor="text1"/>
                      <w:szCs w:val="21"/>
                      <w:highlight w:val="none"/>
                      <w14:textFill>
                        <w14:solidFill>
                          <w14:schemeClr w14:val="tx1"/>
                        </w14:solidFill>
                      </w14:textFill>
                    </w:rPr>
                    <w:t>污染物排放量。</w:t>
                  </w:r>
                </w:p>
              </w:tc>
              <w:tc>
                <w:tcPr>
                  <w:tcW w:w="645" w:type="pct"/>
                  <w:vAlign w:val="center"/>
                </w:tcPr>
                <w:p>
                  <w:pPr>
                    <w:jc w:val="center"/>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659" w:type="pct"/>
                  <w:vMerge w:val="continue"/>
                  <w:vAlign w:val="center"/>
                </w:tcPr>
                <w:p>
                  <w:pPr>
                    <w:ind w:firstLine="420"/>
                    <w:jc w:val="center"/>
                    <w:rPr>
                      <w:color w:val="000000" w:themeColor="text1"/>
                      <w:szCs w:val="21"/>
                      <w:highlight w:val="none"/>
                      <w14:textFill>
                        <w14:solidFill>
                          <w14:schemeClr w14:val="tx1"/>
                        </w14:solidFill>
                      </w14:textFill>
                    </w:rPr>
                  </w:pPr>
                </w:p>
              </w:tc>
              <w:tc>
                <w:tcPr>
                  <w:tcW w:w="301" w:type="pct"/>
                  <w:vAlign w:val="center"/>
                </w:tcPr>
                <w:p>
                  <w:pPr>
                    <w:rPr>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地</w:t>
                  </w:r>
                  <w:r>
                    <w:rPr>
                      <w:rFonts w:hAnsi="宋体"/>
                      <w:color w:val="000000" w:themeColor="text1"/>
                      <w:szCs w:val="21"/>
                      <w:highlight w:val="none"/>
                      <w14:textFill>
                        <w14:solidFill>
                          <w14:schemeClr w14:val="tx1"/>
                        </w14:solidFill>
                      </w14:textFill>
                    </w:rPr>
                    <w:t>点</w:t>
                  </w:r>
                </w:p>
              </w:tc>
              <w:tc>
                <w:tcPr>
                  <w:tcW w:w="1943" w:type="pct"/>
                  <w:vAlign w:val="center"/>
                </w:tcPr>
                <w:p>
                  <w:pPr>
                    <w:rPr>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5.</w:t>
                  </w:r>
                  <w:r>
                    <w:rPr>
                      <w:rFonts w:hAnsi="宋体"/>
                      <w:color w:val="000000" w:themeColor="text1"/>
                      <w:szCs w:val="21"/>
                      <w:highlight w:val="none"/>
                      <w14:textFill>
                        <w14:solidFill>
                          <w14:schemeClr w14:val="tx1"/>
                        </w14:solidFill>
                      </w14:textFill>
                    </w:rPr>
                    <w:t>重新选址；在原厂址附近调整（包括总平面布置变化）导致环境防护距离范围变化且新增敏感点的。</w:t>
                  </w:r>
                </w:p>
              </w:tc>
              <w:tc>
                <w:tcPr>
                  <w:tcW w:w="1452" w:type="pct"/>
                  <w:vAlign w:val="center"/>
                </w:tcPr>
                <w:p>
                  <w:pPr>
                    <w:rPr>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5.</w:t>
                  </w:r>
                  <w:r>
                    <w:rPr>
                      <w:rFonts w:hAnsi="宋体"/>
                      <w:color w:val="000000" w:themeColor="text1"/>
                      <w:szCs w:val="21"/>
                      <w:highlight w:val="none"/>
                      <w14:textFill>
                        <w14:solidFill>
                          <w14:schemeClr w14:val="tx1"/>
                        </w14:solidFill>
                      </w14:textFill>
                    </w:rPr>
                    <w:t>项目</w:t>
                  </w:r>
                  <w:r>
                    <w:rPr>
                      <w:rFonts w:hint="eastAsia" w:hAnsi="宋体"/>
                      <w:color w:val="000000" w:themeColor="text1"/>
                      <w:szCs w:val="21"/>
                      <w:highlight w:val="none"/>
                      <w14:textFill>
                        <w14:solidFill>
                          <w14:schemeClr w14:val="tx1"/>
                        </w14:solidFill>
                      </w14:textFill>
                    </w:rPr>
                    <w:t>建设地点无变化</w:t>
                  </w:r>
                </w:p>
              </w:tc>
              <w:tc>
                <w:tcPr>
                  <w:tcW w:w="645" w:type="pct"/>
                  <w:vAlign w:val="center"/>
                </w:tcPr>
                <w:p>
                  <w:pPr>
                    <w:jc w:val="center"/>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659" w:type="pct"/>
                  <w:vMerge w:val="continue"/>
                  <w:vAlign w:val="center"/>
                </w:tcPr>
                <w:p>
                  <w:pPr>
                    <w:ind w:firstLine="420"/>
                    <w:jc w:val="center"/>
                    <w:rPr>
                      <w:color w:val="000000" w:themeColor="text1"/>
                      <w:szCs w:val="21"/>
                      <w:highlight w:val="none"/>
                      <w14:textFill>
                        <w14:solidFill>
                          <w14:schemeClr w14:val="tx1"/>
                        </w14:solidFill>
                      </w14:textFill>
                    </w:rPr>
                  </w:pPr>
                </w:p>
              </w:tc>
              <w:tc>
                <w:tcPr>
                  <w:tcW w:w="301" w:type="pct"/>
                  <w:vMerge w:val="restart"/>
                  <w:vAlign w:val="center"/>
                </w:tcPr>
                <w:p>
                  <w:pPr>
                    <w:rPr>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生</w:t>
                  </w:r>
                  <w:r>
                    <w:rPr>
                      <w:rFonts w:hAnsi="宋体"/>
                      <w:color w:val="000000" w:themeColor="text1"/>
                      <w:szCs w:val="21"/>
                      <w:highlight w:val="none"/>
                      <w14:textFill>
                        <w14:solidFill>
                          <w14:schemeClr w14:val="tx1"/>
                        </w14:solidFill>
                      </w14:textFill>
                    </w:rPr>
                    <w:t>产工艺</w:t>
                  </w:r>
                </w:p>
              </w:tc>
              <w:tc>
                <w:tcPr>
                  <w:tcW w:w="1943" w:type="pct"/>
                  <w:vAlign w:val="center"/>
                </w:tcPr>
                <w:p>
                  <w:pPr>
                    <w:rPr>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6.</w:t>
                  </w:r>
                  <w:r>
                    <w:rPr>
                      <w:rFonts w:hAnsi="宋体"/>
                      <w:color w:val="000000" w:themeColor="text1"/>
                      <w:szCs w:val="21"/>
                      <w:highlight w:val="none"/>
                      <w14:textFill>
                        <w14:solidFill>
                          <w14:schemeClr w14:val="tx1"/>
                        </w14:solidFill>
                      </w14:textFill>
                    </w:rPr>
                    <w:t>新增产品品种或生产工艺</w:t>
                  </w:r>
                  <w:r>
                    <w:rPr>
                      <w:color w:val="000000" w:themeColor="text1"/>
                      <w:szCs w:val="21"/>
                      <w:highlight w:val="none"/>
                      <w14:textFill>
                        <w14:solidFill>
                          <w14:schemeClr w14:val="tx1"/>
                        </w14:solidFill>
                      </w14:textFill>
                    </w:rPr>
                    <w:t>(</w:t>
                  </w:r>
                  <w:r>
                    <w:rPr>
                      <w:rFonts w:hAnsi="宋体"/>
                      <w:color w:val="000000" w:themeColor="text1"/>
                      <w:szCs w:val="21"/>
                      <w:highlight w:val="none"/>
                      <w14:textFill>
                        <w14:solidFill>
                          <w14:schemeClr w14:val="tx1"/>
                        </w14:solidFill>
                      </w14:textFill>
                    </w:rPr>
                    <w:t>含主要生产装置、设备及配套设施</w:t>
                  </w:r>
                  <w:r>
                    <w:rPr>
                      <w:color w:val="000000" w:themeColor="text1"/>
                      <w:szCs w:val="21"/>
                      <w:highlight w:val="none"/>
                      <w14:textFill>
                        <w14:solidFill>
                          <w14:schemeClr w14:val="tx1"/>
                        </w14:solidFill>
                      </w14:textFill>
                    </w:rPr>
                    <w:t>)</w:t>
                  </w:r>
                  <w:r>
                    <w:rPr>
                      <w:rFonts w:hAnsi="宋体"/>
                      <w:color w:val="000000" w:themeColor="text1"/>
                      <w:szCs w:val="21"/>
                      <w:highlight w:val="none"/>
                      <w14:textFill>
                        <w14:solidFill>
                          <w14:schemeClr w14:val="tx1"/>
                        </w14:solidFill>
                      </w14:textFill>
                    </w:rPr>
                    <w:t>、主要原辅材料、燃料变化，导致以下情形之一：</w:t>
                  </w:r>
                  <w:r>
                    <w:rPr>
                      <w:color w:val="000000" w:themeColor="text1"/>
                      <w:szCs w:val="21"/>
                      <w:highlight w:val="none"/>
                      <w14:textFill>
                        <w14:solidFill>
                          <w14:schemeClr w14:val="tx1"/>
                        </w14:solidFill>
                      </w14:textFill>
                    </w:rPr>
                    <w:t>(1)</w:t>
                  </w:r>
                  <w:r>
                    <w:rPr>
                      <w:rFonts w:hAnsi="宋体"/>
                      <w:color w:val="000000" w:themeColor="text1"/>
                      <w:szCs w:val="21"/>
                      <w:highlight w:val="none"/>
                      <w14:textFill>
                        <w14:solidFill>
                          <w14:schemeClr w14:val="tx1"/>
                        </w14:solidFill>
                      </w14:textFill>
                    </w:rPr>
                    <w:t>新增排放污染物种类的</w:t>
                  </w:r>
                  <w:r>
                    <w:rPr>
                      <w:color w:val="000000" w:themeColor="text1"/>
                      <w:szCs w:val="21"/>
                      <w:highlight w:val="none"/>
                      <w14:textFill>
                        <w14:solidFill>
                          <w14:schemeClr w14:val="tx1"/>
                        </w14:solidFill>
                      </w14:textFill>
                    </w:rPr>
                    <w:t>(</w:t>
                  </w:r>
                  <w:r>
                    <w:rPr>
                      <w:rFonts w:hAnsi="宋体"/>
                      <w:color w:val="000000" w:themeColor="text1"/>
                      <w:szCs w:val="21"/>
                      <w:highlight w:val="none"/>
                      <w14:textFill>
                        <w14:solidFill>
                          <w14:schemeClr w14:val="tx1"/>
                        </w14:solidFill>
                      </w14:textFill>
                    </w:rPr>
                    <w:t>毒性、挥发性降低的除外</w:t>
                  </w:r>
                  <w:r>
                    <w:rPr>
                      <w:color w:val="000000" w:themeColor="text1"/>
                      <w:szCs w:val="21"/>
                      <w:highlight w:val="none"/>
                      <w14:textFill>
                        <w14:solidFill>
                          <w14:schemeClr w14:val="tx1"/>
                        </w14:solidFill>
                      </w14:textFill>
                    </w:rPr>
                    <w:t>)</w:t>
                  </w:r>
                  <w:r>
                    <w:rPr>
                      <w:rFonts w:hAnsi="宋体"/>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(2)</w:t>
                  </w:r>
                  <w:r>
                    <w:rPr>
                      <w:rFonts w:hAnsi="宋体"/>
                      <w:color w:val="000000" w:themeColor="text1"/>
                      <w:szCs w:val="21"/>
                      <w:highlight w:val="none"/>
                      <w14:textFill>
                        <w14:solidFill>
                          <w14:schemeClr w14:val="tx1"/>
                        </w14:solidFill>
                      </w14:textFill>
                    </w:rPr>
                    <w:t>位于环境质量不达标区的建设项目相应污染物排放量增加的；</w:t>
                  </w:r>
                  <w:r>
                    <w:rPr>
                      <w:color w:val="000000" w:themeColor="text1"/>
                      <w:szCs w:val="21"/>
                      <w:highlight w:val="none"/>
                      <w14:textFill>
                        <w14:solidFill>
                          <w14:schemeClr w14:val="tx1"/>
                        </w14:solidFill>
                      </w14:textFill>
                    </w:rPr>
                    <w:t>(3)</w:t>
                  </w:r>
                  <w:r>
                    <w:rPr>
                      <w:rFonts w:hAnsi="宋体"/>
                      <w:color w:val="000000" w:themeColor="text1"/>
                      <w:szCs w:val="21"/>
                      <w:highlight w:val="none"/>
                      <w14:textFill>
                        <w14:solidFill>
                          <w14:schemeClr w14:val="tx1"/>
                        </w14:solidFill>
                      </w14:textFill>
                    </w:rPr>
                    <w:t>废水第一类污染物排放量增加的；</w:t>
                  </w:r>
                  <w:r>
                    <w:rPr>
                      <w:color w:val="000000" w:themeColor="text1"/>
                      <w:szCs w:val="21"/>
                      <w:highlight w:val="none"/>
                      <w14:textFill>
                        <w14:solidFill>
                          <w14:schemeClr w14:val="tx1"/>
                        </w14:solidFill>
                      </w14:textFill>
                    </w:rPr>
                    <w:t>(4)</w:t>
                  </w:r>
                  <w:r>
                    <w:rPr>
                      <w:rFonts w:hAnsi="宋体"/>
                      <w:color w:val="000000" w:themeColor="text1"/>
                      <w:szCs w:val="21"/>
                      <w:highlight w:val="none"/>
                      <w14:textFill>
                        <w14:solidFill>
                          <w14:schemeClr w14:val="tx1"/>
                        </w14:solidFill>
                      </w14:textFill>
                    </w:rPr>
                    <w:t>其他污染物排放量增加</w:t>
                  </w:r>
                  <w:r>
                    <w:rPr>
                      <w:color w:val="000000" w:themeColor="text1"/>
                      <w:szCs w:val="21"/>
                      <w:highlight w:val="none"/>
                      <w14:textFill>
                        <w14:solidFill>
                          <w14:schemeClr w14:val="tx1"/>
                        </w14:solidFill>
                      </w14:textFill>
                    </w:rPr>
                    <w:t>10%</w:t>
                  </w:r>
                  <w:r>
                    <w:rPr>
                      <w:rFonts w:hAnsi="宋体"/>
                      <w:color w:val="000000" w:themeColor="text1"/>
                      <w:szCs w:val="21"/>
                      <w:highlight w:val="none"/>
                      <w14:textFill>
                        <w14:solidFill>
                          <w14:schemeClr w14:val="tx1"/>
                        </w14:solidFill>
                      </w14:textFill>
                    </w:rPr>
                    <w:t>及以上的。</w:t>
                  </w:r>
                </w:p>
              </w:tc>
              <w:tc>
                <w:tcPr>
                  <w:tcW w:w="1452" w:type="pct"/>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w:t>
                  </w:r>
                  <w:r>
                    <w:rPr>
                      <w:rFonts w:hAnsi="宋体"/>
                      <w:color w:val="000000" w:themeColor="text1"/>
                      <w:szCs w:val="21"/>
                      <w:highlight w:val="none"/>
                      <w14:textFill>
                        <w14:solidFill>
                          <w14:schemeClr w14:val="tx1"/>
                        </w14:solidFill>
                      </w14:textFill>
                    </w:rPr>
                    <w:t>项目不涉及新增产品品种或生产工艺，不涉及原辅材料、燃料变化。</w:t>
                  </w:r>
                </w:p>
              </w:tc>
              <w:tc>
                <w:tcPr>
                  <w:tcW w:w="645" w:type="pct"/>
                  <w:vAlign w:val="center"/>
                </w:tcPr>
                <w:p>
                  <w:pPr>
                    <w:jc w:val="center"/>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659" w:type="pct"/>
                  <w:vMerge w:val="continue"/>
                  <w:vAlign w:val="center"/>
                </w:tcPr>
                <w:p>
                  <w:pPr>
                    <w:ind w:firstLine="420"/>
                    <w:jc w:val="center"/>
                    <w:rPr>
                      <w:color w:val="000000" w:themeColor="text1"/>
                      <w:szCs w:val="21"/>
                      <w:highlight w:val="none"/>
                      <w14:textFill>
                        <w14:solidFill>
                          <w14:schemeClr w14:val="tx1"/>
                        </w14:solidFill>
                      </w14:textFill>
                    </w:rPr>
                  </w:pPr>
                </w:p>
              </w:tc>
              <w:tc>
                <w:tcPr>
                  <w:tcW w:w="301" w:type="pct"/>
                  <w:vMerge w:val="continue"/>
                  <w:vAlign w:val="center"/>
                </w:tcPr>
                <w:p>
                  <w:pPr>
                    <w:ind w:firstLine="420"/>
                    <w:jc w:val="center"/>
                    <w:rPr>
                      <w:color w:val="000000" w:themeColor="text1"/>
                      <w:szCs w:val="21"/>
                      <w:highlight w:val="none"/>
                      <w14:textFill>
                        <w14:solidFill>
                          <w14:schemeClr w14:val="tx1"/>
                        </w14:solidFill>
                      </w14:textFill>
                    </w:rPr>
                  </w:pPr>
                </w:p>
              </w:tc>
              <w:tc>
                <w:tcPr>
                  <w:tcW w:w="1943" w:type="pct"/>
                  <w:vAlign w:val="center"/>
                </w:tcPr>
                <w:p>
                  <w:pPr>
                    <w:rPr>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7.</w:t>
                  </w:r>
                  <w:r>
                    <w:rPr>
                      <w:rFonts w:hAnsi="宋体"/>
                      <w:color w:val="000000" w:themeColor="text1"/>
                      <w:szCs w:val="21"/>
                      <w:highlight w:val="none"/>
                      <w14:textFill>
                        <w14:solidFill>
                          <w14:schemeClr w14:val="tx1"/>
                        </w14:solidFill>
                      </w14:textFill>
                    </w:rPr>
                    <w:t>物料运输、装卸、贮存方式变化，导致大气污染物无组织排放量增加</w:t>
                  </w:r>
                  <w:r>
                    <w:rPr>
                      <w:color w:val="000000" w:themeColor="text1"/>
                      <w:szCs w:val="21"/>
                      <w:highlight w:val="none"/>
                      <w14:textFill>
                        <w14:solidFill>
                          <w14:schemeClr w14:val="tx1"/>
                        </w14:solidFill>
                      </w14:textFill>
                    </w:rPr>
                    <w:t>10%</w:t>
                  </w:r>
                  <w:r>
                    <w:rPr>
                      <w:rFonts w:hAnsi="宋体"/>
                      <w:color w:val="000000" w:themeColor="text1"/>
                      <w:szCs w:val="21"/>
                      <w:highlight w:val="none"/>
                      <w14:textFill>
                        <w14:solidFill>
                          <w14:schemeClr w14:val="tx1"/>
                        </w14:solidFill>
                      </w14:textFill>
                    </w:rPr>
                    <w:t>及以上的。</w:t>
                  </w:r>
                </w:p>
              </w:tc>
              <w:tc>
                <w:tcPr>
                  <w:tcW w:w="1452" w:type="pct"/>
                  <w:vAlign w:val="center"/>
                </w:tcPr>
                <w:p>
                  <w:pPr>
                    <w:rPr>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7.</w:t>
                  </w:r>
                  <w:r>
                    <w:rPr>
                      <w:rFonts w:hAnsi="宋体"/>
                      <w:color w:val="000000" w:themeColor="text1"/>
                      <w:szCs w:val="21"/>
                      <w:highlight w:val="none"/>
                      <w14:textFill>
                        <w14:solidFill>
                          <w14:schemeClr w14:val="tx1"/>
                        </w14:solidFill>
                      </w14:textFill>
                    </w:rPr>
                    <w:t>项目物料运输、装卸、贮存方式无变化。</w:t>
                  </w:r>
                </w:p>
              </w:tc>
              <w:tc>
                <w:tcPr>
                  <w:tcW w:w="645" w:type="pct"/>
                  <w:vAlign w:val="center"/>
                </w:tcPr>
                <w:p>
                  <w:pPr>
                    <w:jc w:val="center"/>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659" w:type="pct"/>
                  <w:vMerge w:val="continue"/>
                  <w:vAlign w:val="center"/>
                </w:tcPr>
                <w:p>
                  <w:pPr>
                    <w:ind w:firstLine="420"/>
                    <w:jc w:val="center"/>
                    <w:rPr>
                      <w:color w:val="000000" w:themeColor="text1"/>
                      <w:szCs w:val="21"/>
                      <w:highlight w:val="none"/>
                      <w14:textFill>
                        <w14:solidFill>
                          <w14:schemeClr w14:val="tx1"/>
                        </w14:solidFill>
                      </w14:textFill>
                    </w:rPr>
                  </w:pPr>
                </w:p>
              </w:tc>
              <w:tc>
                <w:tcPr>
                  <w:tcW w:w="301" w:type="pct"/>
                  <w:vMerge w:val="restart"/>
                  <w:vAlign w:val="center"/>
                </w:tcPr>
                <w:p>
                  <w:pPr>
                    <w:rPr>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环</w:t>
                  </w:r>
                  <w:r>
                    <w:rPr>
                      <w:rFonts w:hAnsi="宋体"/>
                      <w:color w:val="000000" w:themeColor="text1"/>
                      <w:szCs w:val="21"/>
                      <w:highlight w:val="none"/>
                      <w14:textFill>
                        <w14:solidFill>
                          <w14:schemeClr w14:val="tx1"/>
                        </w14:solidFill>
                      </w14:textFill>
                    </w:rPr>
                    <w:t>境保护措施</w:t>
                  </w:r>
                </w:p>
              </w:tc>
              <w:tc>
                <w:tcPr>
                  <w:tcW w:w="1943" w:type="pct"/>
                  <w:vAlign w:val="center"/>
                </w:tcPr>
                <w:p>
                  <w:pPr>
                    <w:rPr>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8.</w:t>
                  </w:r>
                  <w:r>
                    <w:rPr>
                      <w:rFonts w:hAnsi="宋体"/>
                      <w:color w:val="000000" w:themeColor="text1"/>
                      <w:szCs w:val="21"/>
                      <w:highlight w:val="none"/>
                      <w14:textFill>
                        <w14:solidFill>
                          <w14:schemeClr w14:val="tx1"/>
                        </w14:solidFill>
                      </w14:textFill>
                    </w:rPr>
                    <w:t>废气、废水污染防治措施变化，导致第</w:t>
                  </w:r>
                  <w:r>
                    <w:rPr>
                      <w:color w:val="000000" w:themeColor="text1"/>
                      <w:szCs w:val="21"/>
                      <w:highlight w:val="none"/>
                      <w14:textFill>
                        <w14:solidFill>
                          <w14:schemeClr w14:val="tx1"/>
                        </w14:solidFill>
                      </w14:textFill>
                    </w:rPr>
                    <w:t>6</w:t>
                  </w:r>
                  <w:r>
                    <w:rPr>
                      <w:rFonts w:hAnsi="宋体"/>
                      <w:color w:val="000000" w:themeColor="text1"/>
                      <w:szCs w:val="21"/>
                      <w:highlight w:val="none"/>
                      <w14:textFill>
                        <w14:solidFill>
                          <w14:schemeClr w14:val="tx1"/>
                        </w14:solidFill>
                      </w14:textFill>
                    </w:rPr>
                    <w:t>条中所列情形之一（废气无组织排放改为有组织排放、污染防治措施强化或改进的除外）或大气污染物无组织排放量增加</w:t>
                  </w:r>
                  <w:r>
                    <w:rPr>
                      <w:color w:val="000000" w:themeColor="text1"/>
                      <w:szCs w:val="21"/>
                      <w:highlight w:val="none"/>
                      <w14:textFill>
                        <w14:solidFill>
                          <w14:schemeClr w14:val="tx1"/>
                        </w14:solidFill>
                      </w14:textFill>
                    </w:rPr>
                    <w:t>10%</w:t>
                  </w:r>
                  <w:r>
                    <w:rPr>
                      <w:rFonts w:hAnsi="宋体"/>
                      <w:color w:val="000000" w:themeColor="text1"/>
                      <w:szCs w:val="21"/>
                      <w:highlight w:val="none"/>
                      <w14:textFill>
                        <w14:solidFill>
                          <w14:schemeClr w14:val="tx1"/>
                        </w14:solidFill>
                      </w14:textFill>
                    </w:rPr>
                    <w:t>及以上的。</w:t>
                  </w:r>
                </w:p>
              </w:tc>
              <w:tc>
                <w:tcPr>
                  <w:tcW w:w="1452" w:type="pct"/>
                  <w:vAlign w:val="center"/>
                </w:tcPr>
                <w:p>
                  <w:pPr>
                    <w:pStyle w:val="36"/>
                    <w:rPr>
                      <w:rFonts w:hint="eastAsia" w:eastAsia="宋体"/>
                      <w:color w:val="000000" w:themeColor="text1"/>
                      <w:sz w:val="21"/>
                      <w:szCs w:val="21"/>
                      <w:highlight w:val="none"/>
                      <w:lang w:eastAsia="zh-CN"/>
                      <w14:textFill>
                        <w14:solidFill>
                          <w14:schemeClr w14:val="tx1"/>
                        </w14:solidFill>
                      </w14:textFill>
                    </w:rPr>
                  </w:pPr>
                  <w:r>
                    <w:rPr>
                      <w:rFonts w:ascii="Times New Roman" w:cs="Times New Roman"/>
                      <w:color w:val="000000" w:themeColor="text1"/>
                      <w:sz w:val="21"/>
                      <w:szCs w:val="21"/>
                      <w:highlight w:val="none"/>
                      <w14:textFill>
                        <w14:solidFill>
                          <w14:schemeClr w14:val="tx1"/>
                        </w14:solidFill>
                      </w14:textFill>
                    </w:rPr>
                    <w:t>8. 项目</w:t>
                  </w:r>
                  <w:r>
                    <w:rPr>
                      <w:rFonts w:hAnsi="宋体"/>
                      <w:color w:val="000000" w:themeColor="text1"/>
                      <w:sz w:val="21"/>
                      <w:szCs w:val="21"/>
                      <w:highlight w:val="none"/>
                      <w14:textFill>
                        <w14:solidFill>
                          <w14:schemeClr w14:val="tx1"/>
                        </w14:solidFill>
                      </w14:textFill>
                    </w:rPr>
                    <w:t>废气污染防治措施变化</w:t>
                  </w:r>
                  <w:r>
                    <w:rPr>
                      <w:rFonts w:hint="eastAsia" w:hAnsi="宋体"/>
                      <w:color w:val="000000" w:themeColor="text1"/>
                      <w:sz w:val="21"/>
                      <w:szCs w:val="21"/>
                      <w:highlight w:val="none"/>
                      <w:lang w:val="en-US" w:eastAsia="zh-CN"/>
                      <w14:textFill>
                        <w14:solidFill>
                          <w14:schemeClr w14:val="tx1"/>
                        </w14:solidFill>
                      </w14:textFill>
                    </w:rPr>
                    <w:t>，未</w:t>
                  </w:r>
                  <w:r>
                    <w:rPr>
                      <w:rFonts w:hAnsi="宋体"/>
                      <w:color w:val="000000" w:themeColor="text1"/>
                      <w:sz w:val="21"/>
                      <w:szCs w:val="21"/>
                      <w:highlight w:val="none"/>
                      <w14:textFill>
                        <w14:solidFill>
                          <w14:schemeClr w14:val="tx1"/>
                        </w14:solidFill>
                      </w14:textFill>
                    </w:rPr>
                    <w:t>新增</w:t>
                  </w:r>
                  <w:r>
                    <w:rPr>
                      <w:rFonts w:hint="eastAsia" w:hAnsi="宋体"/>
                      <w:color w:val="000000" w:themeColor="text1"/>
                      <w:sz w:val="21"/>
                      <w:szCs w:val="21"/>
                      <w:highlight w:val="none"/>
                      <w:lang w:eastAsia="zh-CN"/>
                      <w14:textFill>
                        <w14:solidFill>
                          <w14:schemeClr w14:val="tx1"/>
                        </w14:solidFill>
                      </w14:textFill>
                    </w:rPr>
                    <w:t>大气污染物</w:t>
                  </w:r>
                  <w:r>
                    <w:rPr>
                      <w:rFonts w:hAnsi="宋体"/>
                      <w:color w:val="000000" w:themeColor="text1"/>
                      <w:sz w:val="21"/>
                      <w:szCs w:val="21"/>
                      <w:highlight w:val="none"/>
                      <w14:textFill>
                        <w14:solidFill>
                          <w14:schemeClr w14:val="tx1"/>
                        </w14:solidFill>
                      </w14:textFill>
                    </w:rPr>
                    <w:t>排放种类</w:t>
                  </w:r>
                  <w:r>
                    <w:rPr>
                      <w:rFonts w:hint="eastAsia" w:hAnsi="宋体"/>
                      <w:color w:val="000000" w:themeColor="text1"/>
                      <w:sz w:val="21"/>
                      <w:szCs w:val="21"/>
                      <w:highlight w:val="none"/>
                      <w:lang w:eastAsia="zh-CN"/>
                      <w14:textFill>
                        <w14:solidFill>
                          <w14:schemeClr w14:val="tx1"/>
                        </w14:solidFill>
                      </w14:textFill>
                    </w:rPr>
                    <w:t>和排放量，</w:t>
                  </w:r>
                  <w:r>
                    <w:rPr>
                      <w:rFonts w:ascii="Times New Roman" w:cs="Times New Roman"/>
                      <w:color w:val="000000" w:themeColor="text1"/>
                      <w:sz w:val="21"/>
                      <w:szCs w:val="21"/>
                      <w:highlight w:val="none"/>
                      <w14:textFill>
                        <w14:solidFill>
                          <w14:schemeClr w14:val="tx1"/>
                        </w14:solidFill>
                      </w14:textFill>
                    </w:rPr>
                    <w:t>废水污染防治措施无变化</w:t>
                  </w:r>
                  <w:r>
                    <w:rPr>
                      <w:rFonts w:hint="eastAsia" w:ascii="Times New Roman" w:cs="Times New Roman"/>
                      <w:color w:val="000000" w:themeColor="text1"/>
                      <w:sz w:val="21"/>
                      <w:szCs w:val="21"/>
                      <w:highlight w:val="none"/>
                      <w:lang w:eastAsia="zh-CN"/>
                      <w14:textFill>
                        <w14:solidFill>
                          <w14:schemeClr w14:val="tx1"/>
                        </w14:solidFill>
                      </w14:textFill>
                    </w:rPr>
                    <w:t>。</w:t>
                  </w:r>
                </w:p>
              </w:tc>
              <w:tc>
                <w:tcPr>
                  <w:tcW w:w="645" w:type="pct"/>
                  <w:vAlign w:val="center"/>
                </w:tcPr>
                <w:p>
                  <w:pPr>
                    <w:jc w:val="center"/>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659" w:type="pct"/>
                  <w:vMerge w:val="continue"/>
                  <w:vAlign w:val="center"/>
                </w:tcPr>
                <w:p>
                  <w:pPr>
                    <w:ind w:firstLine="420"/>
                    <w:jc w:val="center"/>
                    <w:rPr>
                      <w:color w:val="000000" w:themeColor="text1"/>
                      <w:szCs w:val="21"/>
                      <w:highlight w:val="none"/>
                      <w14:textFill>
                        <w14:solidFill>
                          <w14:schemeClr w14:val="tx1"/>
                        </w14:solidFill>
                      </w14:textFill>
                    </w:rPr>
                  </w:pPr>
                </w:p>
              </w:tc>
              <w:tc>
                <w:tcPr>
                  <w:tcW w:w="301" w:type="pct"/>
                  <w:vMerge w:val="continue"/>
                  <w:vAlign w:val="center"/>
                </w:tcPr>
                <w:p>
                  <w:pPr>
                    <w:ind w:firstLine="420"/>
                    <w:jc w:val="center"/>
                    <w:rPr>
                      <w:color w:val="000000" w:themeColor="text1"/>
                      <w:szCs w:val="21"/>
                      <w:highlight w:val="none"/>
                      <w14:textFill>
                        <w14:solidFill>
                          <w14:schemeClr w14:val="tx1"/>
                        </w14:solidFill>
                      </w14:textFill>
                    </w:rPr>
                  </w:pPr>
                </w:p>
              </w:tc>
              <w:tc>
                <w:tcPr>
                  <w:tcW w:w="1943" w:type="pct"/>
                  <w:vAlign w:val="center"/>
                </w:tcPr>
                <w:p>
                  <w:pPr>
                    <w:rPr>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9.</w:t>
                  </w:r>
                  <w:r>
                    <w:rPr>
                      <w:rFonts w:hAnsi="宋体"/>
                      <w:color w:val="000000" w:themeColor="text1"/>
                      <w:szCs w:val="21"/>
                      <w:highlight w:val="none"/>
                      <w14:textFill>
                        <w14:solidFill>
                          <w14:schemeClr w14:val="tx1"/>
                        </w14:solidFill>
                      </w14:textFill>
                    </w:rPr>
                    <w:t>新增废水直接排放口；废水由间接排放改为直接排放；废水直接排放口位置变化，导致不利环境影响加重的。</w:t>
                  </w:r>
                </w:p>
              </w:tc>
              <w:tc>
                <w:tcPr>
                  <w:tcW w:w="1452" w:type="pct"/>
                  <w:vAlign w:val="center"/>
                </w:tcPr>
                <w:p>
                  <w:pPr>
                    <w:rPr>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9.</w:t>
                  </w:r>
                  <w:r>
                    <w:rPr>
                      <w:rFonts w:hAnsi="宋体"/>
                      <w:color w:val="000000" w:themeColor="text1"/>
                      <w:szCs w:val="21"/>
                      <w:highlight w:val="none"/>
                      <w14:textFill>
                        <w14:solidFill>
                          <w14:schemeClr w14:val="tx1"/>
                        </w14:solidFill>
                      </w14:textFill>
                    </w:rPr>
                    <w:t>项目不新增废水直接排放口；废水排放方式不变</w:t>
                  </w:r>
                  <w:r>
                    <w:rPr>
                      <w:rFonts w:hint="eastAsia" w:hAnsi="宋体"/>
                      <w:color w:val="000000" w:themeColor="text1"/>
                      <w:szCs w:val="21"/>
                      <w:highlight w:val="none"/>
                      <w14:textFill>
                        <w14:solidFill>
                          <w14:schemeClr w14:val="tx1"/>
                        </w14:solidFill>
                      </w14:textFill>
                    </w:rPr>
                    <w:t>，</w:t>
                  </w:r>
                  <w:r>
                    <w:rPr>
                      <w:rFonts w:hAnsi="宋体"/>
                      <w:color w:val="000000" w:themeColor="text1"/>
                      <w:szCs w:val="21"/>
                      <w:highlight w:val="none"/>
                      <w14:textFill>
                        <w14:solidFill>
                          <w14:schemeClr w14:val="tx1"/>
                        </w14:solidFill>
                      </w14:textFill>
                    </w:rPr>
                    <w:t>不会导致环境影响加重。</w:t>
                  </w:r>
                </w:p>
              </w:tc>
              <w:tc>
                <w:tcPr>
                  <w:tcW w:w="645" w:type="pct"/>
                  <w:vAlign w:val="center"/>
                </w:tcPr>
                <w:p>
                  <w:pPr>
                    <w:jc w:val="center"/>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659" w:type="pct"/>
                  <w:vMerge w:val="continue"/>
                  <w:vAlign w:val="center"/>
                </w:tcPr>
                <w:p>
                  <w:pPr>
                    <w:ind w:firstLine="420"/>
                    <w:jc w:val="center"/>
                    <w:rPr>
                      <w:color w:val="000000" w:themeColor="text1"/>
                      <w:szCs w:val="21"/>
                      <w:highlight w:val="none"/>
                      <w14:textFill>
                        <w14:solidFill>
                          <w14:schemeClr w14:val="tx1"/>
                        </w14:solidFill>
                      </w14:textFill>
                    </w:rPr>
                  </w:pPr>
                </w:p>
              </w:tc>
              <w:tc>
                <w:tcPr>
                  <w:tcW w:w="301" w:type="pct"/>
                  <w:vMerge w:val="continue"/>
                  <w:vAlign w:val="center"/>
                </w:tcPr>
                <w:p>
                  <w:pPr>
                    <w:ind w:firstLine="420"/>
                    <w:jc w:val="center"/>
                    <w:rPr>
                      <w:color w:val="000000" w:themeColor="text1"/>
                      <w:szCs w:val="21"/>
                      <w:highlight w:val="none"/>
                      <w14:textFill>
                        <w14:solidFill>
                          <w14:schemeClr w14:val="tx1"/>
                        </w14:solidFill>
                      </w14:textFill>
                    </w:rPr>
                  </w:pPr>
                </w:p>
              </w:tc>
              <w:tc>
                <w:tcPr>
                  <w:tcW w:w="1943" w:type="pct"/>
                  <w:vAlign w:val="center"/>
                </w:tcPr>
                <w:p>
                  <w:pPr>
                    <w:rPr>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10.</w:t>
                  </w:r>
                  <w:r>
                    <w:rPr>
                      <w:rFonts w:hAnsi="宋体"/>
                      <w:color w:val="000000" w:themeColor="text1"/>
                      <w:szCs w:val="21"/>
                      <w:highlight w:val="none"/>
                      <w14:textFill>
                        <w14:solidFill>
                          <w14:schemeClr w14:val="tx1"/>
                        </w14:solidFill>
                      </w14:textFill>
                    </w:rPr>
                    <w:t>新增废气主要排放口（废气无组织排放改为有组织排放的除外）；主要排放口排气筒高度降低</w:t>
                  </w:r>
                  <w:r>
                    <w:rPr>
                      <w:color w:val="000000" w:themeColor="text1"/>
                      <w:szCs w:val="21"/>
                      <w:highlight w:val="none"/>
                      <w14:textFill>
                        <w14:solidFill>
                          <w14:schemeClr w14:val="tx1"/>
                        </w14:solidFill>
                      </w14:textFill>
                    </w:rPr>
                    <w:t>10%</w:t>
                  </w:r>
                  <w:r>
                    <w:rPr>
                      <w:rFonts w:hAnsi="宋体"/>
                      <w:color w:val="000000" w:themeColor="text1"/>
                      <w:szCs w:val="21"/>
                      <w:highlight w:val="none"/>
                      <w14:textFill>
                        <w14:solidFill>
                          <w14:schemeClr w14:val="tx1"/>
                        </w14:solidFill>
                      </w14:textFill>
                    </w:rPr>
                    <w:t>及以上的。</w:t>
                  </w:r>
                </w:p>
              </w:tc>
              <w:tc>
                <w:tcPr>
                  <w:tcW w:w="1452" w:type="pct"/>
                  <w:vAlign w:val="center"/>
                </w:tcPr>
                <w:p>
                  <w:pPr>
                    <w:rPr>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10.</w:t>
                  </w:r>
                  <w:r>
                    <w:rPr>
                      <w:rFonts w:hAnsi="宋体"/>
                      <w:color w:val="000000" w:themeColor="text1"/>
                      <w:szCs w:val="21"/>
                      <w:highlight w:val="none"/>
                      <w14:textFill>
                        <w14:solidFill>
                          <w14:schemeClr w14:val="tx1"/>
                        </w14:solidFill>
                      </w14:textFill>
                    </w:rPr>
                    <w:t>项目不新增废气主要排放口。</w:t>
                  </w:r>
                </w:p>
              </w:tc>
              <w:tc>
                <w:tcPr>
                  <w:tcW w:w="645" w:type="pct"/>
                  <w:vAlign w:val="center"/>
                </w:tcPr>
                <w:p>
                  <w:pPr>
                    <w:jc w:val="center"/>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659" w:type="pct"/>
                  <w:vMerge w:val="continue"/>
                  <w:vAlign w:val="center"/>
                </w:tcPr>
                <w:p>
                  <w:pPr>
                    <w:ind w:firstLine="420"/>
                    <w:jc w:val="center"/>
                    <w:rPr>
                      <w:color w:val="000000" w:themeColor="text1"/>
                      <w:szCs w:val="21"/>
                      <w:highlight w:val="none"/>
                      <w14:textFill>
                        <w14:solidFill>
                          <w14:schemeClr w14:val="tx1"/>
                        </w14:solidFill>
                      </w14:textFill>
                    </w:rPr>
                  </w:pPr>
                </w:p>
              </w:tc>
              <w:tc>
                <w:tcPr>
                  <w:tcW w:w="301" w:type="pct"/>
                  <w:vMerge w:val="continue"/>
                  <w:vAlign w:val="center"/>
                </w:tcPr>
                <w:p>
                  <w:pPr>
                    <w:ind w:firstLine="420"/>
                    <w:jc w:val="center"/>
                    <w:rPr>
                      <w:color w:val="000000" w:themeColor="text1"/>
                      <w:szCs w:val="21"/>
                      <w:highlight w:val="none"/>
                      <w14:textFill>
                        <w14:solidFill>
                          <w14:schemeClr w14:val="tx1"/>
                        </w14:solidFill>
                      </w14:textFill>
                    </w:rPr>
                  </w:pPr>
                </w:p>
              </w:tc>
              <w:tc>
                <w:tcPr>
                  <w:tcW w:w="1943" w:type="pct"/>
                  <w:vAlign w:val="center"/>
                </w:tcPr>
                <w:p>
                  <w:pPr>
                    <w:rPr>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11.</w:t>
                  </w:r>
                  <w:r>
                    <w:rPr>
                      <w:rFonts w:hAnsi="宋体"/>
                      <w:color w:val="000000" w:themeColor="text1"/>
                      <w:szCs w:val="21"/>
                      <w:highlight w:val="none"/>
                      <w14:textFill>
                        <w14:solidFill>
                          <w14:schemeClr w14:val="tx1"/>
                        </w14:solidFill>
                      </w14:textFill>
                    </w:rPr>
                    <w:t>噪声、土壤或地下水污染防治措施变化，导致不利环境影响加重的。</w:t>
                  </w:r>
                </w:p>
              </w:tc>
              <w:tc>
                <w:tcPr>
                  <w:tcW w:w="1452" w:type="pct"/>
                  <w:vAlign w:val="center"/>
                </w:tcPr>
                <w:p>
                  <w:pPr>
                    <w:rPr>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11.</w:t>
                  </w:r>
                  <w:r>
                    <w:rPr>
                      <w:rFonts w:hAnsi="宋体"/>
                      <w:color w:val="000000" w:themeColor="text1"/>
                      <w:szCs w:val="21"/>
                      <w:highlight w:val="none"/>
                      <w14:textFill>
                        <w14:solidFill>
                          <w14:schemeClr w14:val="tx1"/>
                        </w14:solidFill>
                      </w14:textFill>
                    </w:rPr>
                    <w:t>项目噪声、土壤或地下水污染防治措施无变化。</w:t>
                  </w:r>
                </w:p>
              </w:tc>
              <w:tc>
                <w:tcPr>
                  <w:tcW w:w="645" w:type="pct"/>
                  <w:vAlign w:val="center"/>
                </w:tcPr>
                <w:p>
                  <w:pPr>
                    <w:jc w:val="center"/>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659" w:type="pct"/>
                  <w:vMerge w:val="continue"/>
                  <w:vAlign w:val="center"/>
                </w:tcPr>
                <w:p>
                  <w:pPr>
                    <w:ind w:firstLine="420"/>
                    <w:jc w:val="center"/>
                    <w:rPr>
                      <w:color w:val="000000" w:themeColor="text1"/>
                      <w:szCs w:val="21"/>
                      <w:highlight w:val="none"/>
                      <w14:textFill>
                        <w14:solidFill>
                          <w14:schemeClr w14:val="tx1"/>
                        </w14:solidFill>
                      </w14:textFill>
                    </w:rPr>
                  </w:pPr>
                </w:p>
              </w:tc>
              <w:tc>
                <w:tcPr>
                  <w:tcW w:w="301" w:type="pct"/>
                  <w:vMerge w:val="continue"/>
                  <w:vAlign w:val="center"/>
                </w:tcPr>
                <w:p>
                  <w:pPr>
                    <w:ind w:firstLine="420"/>
                    <w:jc w:val="center"/>
                    <w:rPr>
                      <w:color w:val="000000" w:themeColor="text1"/>
                      <w:szCs w:val="21"/>
                      <w:highlight w:val="none"/>
                      <w14:textFill>
                        <w14:solidFill>
                          <w14:schemeClr w14:val="tx1"/>
                        </w14:solidFill>
                      </w14:textFill>
                    </w:rPr>
                  </w:pPr>
                </w:p>
              </w:tc>
              <w:tc>
                <w:tcPr>
                  <w:tcW w:w="1943" w:type="pct"/>
                  <w:vAlign w:val="center"/>
                </w:tcPr>
                <w:p>
                  <w:pPr>
                    <w:rPr>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12.</w:t>
                  </w:r>
                  <w:r>
                    <w:rPr>
                      <w:rFonts w:hAnsi="宋体"/>
                      <w:color w:val="000000" w:themeColor="text1"/>
                      <w:szCs w:val="21"/>
                      <w:highlight w:val="none"/>
                      <w14:textFill>
                        <w14:solidFill>
                          <w14:schemeClr w14:val="tx1"/>
                        </w14:solidFill>
                      </w14:textFill>
                    </w:rPr>
                    <w:t>固体废物利用处置方式由委托外单位利用处置改为自行利用处置的（自行利用处置设施单独开展环境影响评价的除外）；固体废物自行处置方式变化，导致不利环境影响加重的。</w:t>
                  </w:r>
                </w:p>
              </w:tc>
              <w:tc>
                <w:tcPr>
                  <w:tcW w:w="1452" w:type="pct"/>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12.</w:t>
                  </w:r>
                  <w:r>
                    <w:rPr>
                      <w:rFonts w:hAnsi="宋体"/>
                      <w:color w:val="000000" w:themeColor="text1"/>
                      <w:szCs w:val="21"/>
                      <w:highlight w:val="none"/>
                      <w14:textFill>
                        <w14:solidFill>
                          <w14:schemeClr w14:val="tx1"/>
                        </w14:solidFill>
                      </w14:textFill>
                    </w:rPr>
                    <w:t>项目固体废物利用处置方式无变化。</w:t>
                  </w:r>
                </w:p>
              </w:tc>
              <w:tc>
                <w:tcPr>
                  <w:tcW w:w="645" w:type="pct"/>
                  <w:vAlign w:val="center"/>
                </w:tcPr>
                <w:p>
                  <w:pPr>
                    <w:jc w:val="center"/>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659" w:type="pct"/>
                  <w:vMerge w:val="continue"/>
                  <w:vAlign w:val="center"/>
                </w:tcPr>
                <w:p>
                  <w:pPr>
                    <w:ind w:firstLine="420"/>
                    <w:jc w:val="center"/>
                    <w:rPr>
                      <w:color w:val="000000" w:themeColor="text1"/>
                      <w:szCs w:val="21"/>
                      <w:highlight w:val="none"/>
                      <w14:textFill>
                        <w14:solidFill>
                          <w14:schemeClr w14:val="tx1"/>
                        </w14:solidFill>
                      </w14:textFill>
                    </w:rPr>
                  </w:pPr>
                </w:p>
              </w:tc>
              <w:tc>
                <w:tcPr>
                  <w:tcW w:w="301" w:type="pct"/>
                  <w:vMerge w:val="continue"/>
                  <w:vAlign w:val="center"/>
                </w:tcPr>
                <w:p>
                  <w:pPr>
                    <w:ind w:firstLine="420"/>
                    <w:jc w:val="center"/>
                    <w:rPr>
                      <w:color w:val="000000" w:themeColor="text1"/>
                      <w:szCs w:val="21"/>
                      <w:highlight w:val="none"/>
                      <w14:textFill>
                        <w14:solidFill>
                          <w14:schemeClr w14:val="tx1"/>
                        </w14:solidFill>
                      </w14:textFill>
                    </w:rPr>
                  </w:pPr>
                </w:p>
              </w:tc>
              <w:tc>
                <w:tcPr>
                  <w:tcW w:w="1943" w:type="pct"/>
                </w:tcPr>
                <w:p>
                  <w:pPr>
                    <w:pStyle w:val="16"/>
                    <w:spacing w:line="240" w:lineRule="auto"/>
                    <w:ind w:left="0" w:leftChars="0"/>
                    <w:rPr>
                      <w:b/>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13.</w:t>
                  </w:r>
                  <w:r>
                    <w:rPr>
                      <w:rFonts w:hAnsi="宋体"/>
                      <w:color w:val="000000" w:themeColor="text1"/>
                      <w:szCs w:val="21"/>
                      <w:highlight w:val="none"/>
                      <w14:textFill>
                        <w14:solidFill>
                          <w14:schemeClr w14:val="tx1"/>
                        </w14:solidFill>
                      </w14:textFill>
                    </w:rPr>
                    <w:t>事故废水暂存能力或拦截设施变化，导致环境风险防范能力弱化或降低的。</w:t>
                  </w:r>
                </w:p>
              </w:tc>
              <w:tc>
                <w:tcPr>
                  <w:tcW w:w="1452" w:type="pct"/>
                </w:tcPr>
                <w:p>
                  <w:pPr>
                    <w:pStyle w:val="16"/>
                    <w:spacing w:line="240" w:lineRule="auto"/>
                    <w:ind w:left="0" w:leftChars="0"/>
                    <w:rPr>
                      <w:b/>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13.</w:t>
                  </w:r>
                  <w:r>
                    <w:rPr>
                      <w:rFonts w:hint="eastAsia"/>
                      <w:color w:val="000000" w:themeColor="text1"/>
                      <w:szCs w:val="21"/>
                      <w:highlight w:val="none"/>
                      <w14:textFill>
                        <w14:solidFill>
                          <w14:schemeClr w14:val="tx1"/>
                        </w14:solidFill>
                      </w14:textFill>
                    </w:rPr>
                    <w:t>项目</w:t>
                  </w:r>
                  <w:r>
                    <w:rPr>
                      <w:rFonts w:hAnsi="宋体"/>
                      <w:color w:val="000000" w:themeColor="text1"/>
                      <w:szCs w:val="21"/>
                      <w:highlight w:val="none"/>
                      <w14:textFill>
                        <w14:solidFill>
                          <w14:schemeClr w14:val="tx1"/>
                        </w14:solidFill>
                      </w14:textFill>
                    </w:rPr>
                    <w:t>环境风险防范能力</w:t>
                  </w:r>
                  <w:r>
                    <w:rPr>
                      <w:rFonts w:hint="eastAsia" w:hAnsi="宋体"/>
                      <w:color w:val="000000" w:themeColor="text1"/>
                      <w:szCs w:val="21"/>
                      <w:highlight w:val="none"/>
                      <w14:textFill>
                        <w14:solidFill>
                          <w14:schemeClr w14:val="tx1"/>
                        </w14:solidFill>
                      </w14:textFill>
                    </w:rPr>
                    <w:t>无</w:t>
                  </w:r>
                  <w:r>
                    <w:rPr>
                      <w:rFonts w:hAnsi="宋体"/>
                      <w:color w:val="000000" w:themeColor="text1"/>
                      <w:szCs w:val="21"/>
                      <w:highlight w:val="none"/>
                      <w14:textFill>
                        <w14:solidFill>
                          <w14:schemeClr w14:val="tx1"/>
                        </w14:solidFill>
                      </w14:textFill>
                    </w:rPr>
                    <w:t>变化</w:t>
                  </w:r>
                  <w:r>
                    <w:rPr>
                      <w:rFonts w:hint="eastAsia" w:hAnsi="宋体"/>
                      <w:color w:val="000000" w:themeColor="text1"/>
                      <w:szCs w:val="21"/>
                      <w:highlight w:val="none"/>
                      <w14:textFill>
                        <w14:solidFill>
                          <w14:schemeClr w14:val="tx1"/>
                        </w14:solidFill>
                      </w14:textFill>
                    </w:rPr>
                    <w:t>。</w:t>
                  </w:r>
                </w:p>
              </w:tc>
              <w:tc>
                <w:tcPr>
                  <w:tcW w:w="645" w:type="pct"/>
                  <w:vAlign w:val="center"/>
                </w:tcPr>
                <w:p>
                  <w:pPr>
                    <w:jc w:val="center"/>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不属于</w:t>
                  </w:r>
                </w:p>
              </w:tc>
            </w:tr>
          </w:tbl>
          <w:p>
            <w:pPr>
              <w:pStyle w:val="2"/>
              <w:ind w:firstLine="48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综上</w:t>
            </w:r>
            <w:r>
              <w:rPr>
                <w:color w:val="000000" w:themeColor="text1"/>
                <w:highlight w:val="none"/>
                <w14:textFill>
                  <w14:solidFill>
                    <w14:schemeClr w14:val="tx1"/>
                  </w14:solidFill>
                </w14:textFill>
              </w:rPr>
              <w:t>，本项目</w:t>
            </w:r>
            <w:r>
              <w:rPr>
                <w:rFonts w:hint="eastAsia"/>
                <w:color w:val="000000" w:themeColor="text1"/>
                <w:highlight w:val="none"/>
                <w14:textFill>
                  <w14:solidFill>
                    <w14:schemeClr w14:val="tx1"/>
                  </w14:solidFill>
                </w14:textFill>
              </w:rPr>
              <w:t>不属于</w:t>
            </w:r>
            <w:r>
              <w:rPr>
                <w:color w:val="000000" w:themeColor="text1"/>
                <w:highlight w:val="none"/>
                <w14:textFill>
                  <w14:solidFill>
                    <w14:schemeClr w14:val="tx1"/>
                  </w14:solidFill>
                </w14:textFill>
              </w:rPr>
              <w:t>重大变动。</w:t>
            </w:r>
          </w:p>
          <w:p>
            <w:pPr>
              <w:pStyle w:val="36"/>
              <w:rPr>
                <w:color w:val="000000" w:themeColor="text1"/>
                <w:highlight w:val="none"/>
                <w14:textFill>
                  <w14:solidFill>
                    <w14:schemeClr w14:val="tx1"/>
                  </w14:solidFill>
                </w14:textFill>
              </w:rPr>
            </w:pPr>
          </w:p>
        </w:tc>
      </w:tr>
    </w:tbl>
    <w:p>
      <w:pPr>
        <w:outlineLvl w:val="0"/>
        <w:rPr>
          <w:rFonts w:hAnsiTheme="minorEastAsia" w:eastAsiaTheme="minorEastAsia"/>
          <w:b/>
          <w:color w:val="000000" w:themeColor="text1"/>
          <w:sz w:val="24"/>
          <w:highlight w:val="none"/>
          <w14:textFill>
            <w14:solidFill>
              <w14:schemeClr w14:val="tx1"/>
            </w14:solidFill>
          </w14:textFill>
        </w:rPr>
        <w:sectPr>
          <w:pgSz w:w="11906" w:h="16838"/>
          <w:pgMar w:top="1440" w:right="1797" w:bottom="1440" w:left="1797" w:header="1077" w:footer="992" w:gutter="0"/>
          <w:pgNumType w:fmt="numberInDash"/>
          <w:cols w:space="425" w:num="1"/>
          <w:titlePg/>
          <w:docGrid w:type="linesAndChars" w:linePitch="312" w:charSpace="0"/>
        </w:sectPr>
      </w:pPr>
    </w:p>
    <w:p>
      <w:pP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表</w:t>
      </w:r>
      <w:r>
        <w:rPr>
          <w:rFonts w:hint="eastAsia"/>
          <w:b/>
          <w:bCs/>
          <w:color w:val="000000" w:themeColor="text1"/>
          <w:sz w:val="24"/>
          <w:highlight w:val="none"/>
          <w14:textFill>
            <w14:solidFill>
              <w14:schemeClr w14:val="tx1"/>
            </w14:solidFill>
          </w14:textFill>
        </w:rPr>
        <w:t xml:space="preserve">三   </w:t>
      </w:r>
      <w:r>
        <w:rPr>
          <w:b/>
          <w:bCs/>
          <w:color w:val="000000" w:themeColor="text1"/>
          <w:sz w:val="24"/>
          <w:highlight w:val="none"/>
          <w14:textFill>
            <w14:solidFill>
              <w14:schemeClr w14:val="tx1"/>
            </w14:solidFill>
          </w14:textFill>
        </w:rPr>
        <w:t>主要污染源、污染物处理和排放</w:t>
      </w:r>
    </w:p>
    <w:tbl>
      <w:tblPr>
        <w:tblStyle w:val="26"/>
        <w:tblW w:w="9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6" w:hRule="atLeast"/>
          <w:jc w:val="center"/>
        </w:trPr>
        <w:tc>
          <w:tcPr>
            <w:tcW w:w="9621" w:type="dxa"/>
          </w:tcPr>
          <w:p>
            <w:pPr>
              <w:spacing w:line="360"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一、</w:t>
            </w:r>
            <w:r>
              <w:rPr>
                <w:b/>
                <w:bCs/>
                <w:color w:val="000000" w:themeColor="text1"/>
                <w:sz w:val="24"/>
                <w:highlight w:val="none"/>
                <w14:textFill>
                  <w14:solidFill>
                    <w14:schemeClr w14:val="tx1"/>
                  </w14:solidFill>
                </w14:textFill>
              </w:rPr>
              <w:t>废水的产生、治理及排放</w:t>
            </w:r>
          </w:p>
          <w:p>
            <w:pPr>
              <w:spacing w:line="360" w:lineRule="auto"/>
              <w:ind w:firstLine="480" w:firstLineChars="200"/>
              <w:rPr>
                <w:rFonts w:hAnsi="宋体"/>
                <w:color w:val="000000" w:themeColor="text1"/>
                <w:kern w:val="0"/>
                <w:sz w:val="24"/>
                <w:highlight w:val="none"/>
                <w14:textFill>
                  <w14:solidFill>
                    <w14:schemeClr w14:val="tx1"/>
                  </w14:solidFill>
                </w14:textFill>
              </w:rPr>
            </w:pPr>
            <w:r>
              <w:rPr>
                <w:rFonts w:hAnsi="宋体"/>
                <w:color w:val="000000" w:themeColor="text1"/>
                <w:kern w:val="0"/>
                <w:sz w:val="24"/>
                <w:highlight w:val="none"/>
                <w14:textFill>
                  <w14:solidFill>
                    <w14:schemeClr w14:val="tx1"/>
                  </w14:solidFill>
                </w14:textFill>
              </w:rPr>
              <w:t>项目实行雨污分流、清污分流</w:t>
            </w:r>
            <w:r>
              <w:rPr>
                <w:rFonts w:hint="eastAsia" w:hAnsi="宋体"/>
                <w:color w:val="000000" w:themeColor="text1"/>
                <w:kern w:val="0"/>
                <w:sz w:val="24"/>
                <w:highlight w:val="none"/>
                <w14:textFill>
                  <w14:solidFill>
                    <w14:schemeClr w14:val="tx1"/>
                  </w14:solidFill>
                </w14:textFill>
              </w:rPr>
              <w:t>制，</w:t>
            </w:r>
            <w:r>
              <w:rPr>
                <w:rFonts w:hAnsi="宋体"/>
                <w:color w:val="000000" w:themeColor="text1"/>
                <w:kern w:val="0"/>
                <w:sz w:val="24"/>
                <w:highlight w:val="none"/>
                <w14:textFill>
                  <w14:solidFill>
                    <w14:schemeClr w14:val="tx1"/>
                  </w14:solidFill>
                </w14:textFill>
              </w:rPr>
              <w:t>雨水经厂区管沟排入</w:t>
            </w:r>
            <w:r>
              <w:rPr>
                <w:rFonts w:hint="eastAsia" w:hAnsi="宋体"/>
                <w:color w:val="000000" w:themeColor="text1"/>
                <w:kern w:val="0"/>
                <w:sz w:val="24"/>
                <w:highlight w:val="none"/>
                <w:lang w:eastAsia="zh-CN"/>
                <w14:textFill>
                  <w14:solidFill>
                    <w14:schemeClr w14:val="tx1"/>
                  </w14:solidFill>
                </w14:textFill>
              </w:rPr>
              <w:t>园区</w:t>
            </w:r>
            <w:r>
              <w:rPr>
                <w:rFonts w:hAnsi="宋体"/>
                <w:color w:val="000000" w:themeColor="text1"/>
                <w:kern w:val="0"/>
                <w:sz w:val="24"/>
                <w:highlight w:val="none"/>
                <w14:textFill>
                  <w14:solidFill>
                    <w14:schemeClr w14:val="tx1"/>
                  </w14:solidFill>
                </w14:textFill>
              </w:rPr>
              <w:t>雨水管网</w:t>
            </w:r>
            <w:r>
              <w:rPr>
                <w:rFonts w:hint="eastAsia" w:hAnsi="宋体"/>
                <w:color w:val="000000" w:themeColor="text1"/>
                <w:kern w:val="0"/>
                <w:sz w:val="24"/>
                <w:highlight w:val="none"/>
                <w14:textFill>
                  <w14:solidFill>
                    <w14:schemeClr w14:val="tx1"/>
                  </w14:solidFill>
                </w14:textFill>
              </w:rPr>
              <w:t>。</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1、</w:t>
            </w: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 xml:space="preserve">生活污水产生情况及治理措施 </w:t>
            </w:r>
          </w:p>
          <w:p>
            <w:pPr>
              <w:keepNext w:val="0"/>
              <w:keepLines w:val="0"/>
              <w:widowControl/>
              <w:suppressLineNumbers w:val="0"/>
              <w:spacing w:line="360" w:lineRule="auto"/>
              <w:ind w:firstLine="480" w:firstLineChars="200"/>
              <w:jc w:val="left"/>
              <w:rPr>
                <w:rFonts w:hAnsiTheme="minorEastAsia" w:eastAsiaTheme="minorEastAsia"/>
                <w:color w:val="000000" w:themeColor="text1"/>
                <w:kern w:val="0"/>
                <w:sz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本项目劳动定员</w:t>
            </w:r>
            <w:r>
              <w:rPr>
                <w:rFonts w:hint="eastAsia" w:cs="Times New Roman"/>
                <w:color w:val="000000" w:themeColor="text1"/>
                <w:kern w:val="0"/>
                <w:sz w:val="24"/>
                <w:szCs w:val="24"/>
                <w:highlight w:val="none"/>
                <w:lang w:val="en-US" w:eastAsia="zh-CN" w:bidi="ar"/>
                <w14:textFill>
                  <w14:solidFill>
                    <w14:schemeClr w14:val="tx1"/>
                  </w14:solidFill>
                </w14:textFill>
              </w:rPr>
              <w:t>100</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人，</w:t>
            </w:r>
            <w:r>
              <w:rPr>
                <w:rFonts w:hint="eastAsia" w:cs="Times New Roman"/>
                <w:color w:val="000000" w:themeColor="text1"/>
                <w:kern w:val="0"/>
                <w:sz w:val="24"/>
                <w:szCs w:val="24"/>
                <w:highlight w:val="none"/>
                <w:lang w:val="en-US" w:eastAsia="zh-CN" w:bidi="ar"/>
                <w14:textFill>
                  <w14:solidFill>
                    <w14:schemeClr w14:val="tx1"/>
                  </w14:solidFill>
                </w14:textFill>
              </w:rPr>
              <w:t>食堂废水经隔油处理后和</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生活污水经化粪池处理后，经园区污水管网排入</w:t>
            </w:r>
            <w:r>
              <w:rPr>
                <w:rFonts w:hint="eastAsia" w:cs="Times New Roman"/>
                <w:color w:val="000000" w:themeColor="text1"/>
                <w:kern w:val="0"/>
                <w:sz w:val="24"/>
                <w:szCs w:val="24"/>
                <w:highlight w:val="none"/>
                <w:lang w:val="en-US" w:eastAsia="zh-CN" w:bidi="ar"/>
                <w14:textFill>
                  <w14:solidFill>
                    <w14:schemeClr w14:val="tx1"/>
                  </w14:solidFill>
                </w14:textFill>
              </w:rPr>
              <w:t>兰家桥污水处理厂处理后排放</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w:t>
            </w:r>
          </w:p>
          <w:p>
            <w:pPr>
              <w:numPr>
                <w:ilvl w:val="0"/>
                <w:numId w:val="0"/>
              </w:numPr>
              <w:adjustRightInd w:val="0"/>
              <w:spacing w:line="360" w:lineRule="auto"/>
              <w:ind w:firstLine="480" w:firstLineChars="200"/>
              <w:rPr>
                <w:rFonts w:hint="default" w:ascii="Times New Roman" w:hAnsi="Times New Roman" w:cs="Times New Roman"/>
                <w:b/>
                <w:bCs/>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cs="Times New Roman"/>
                <w:b/>
                <w:bCs/>
                <w:color w:val="000000" w:themeColor="text1"/>
                <w:kern w:val="0"/>
                <w:sz w:val="24"/>
                <w:szCs w:val="24"/>
                <w:highlight w:val="none"/>
                <w:lang w:val="en-US" w:eastAsia="zh-CN" w:bidi="ar"/>
                <w14:textFill>
                  <w14:solidFill>
                    <w14:schemeClr w14:val="tx1"/>
                  </w14:solidFill>
                </w14:textFill>
              </w:rPr>
              <w:t>2、</w:t>
            </w:r>
            <w:r>
              <w:rPr>
                <w:rFonts w:hint="eastAsia" w:cs="Times New Roman"/>
                <w:b/>
                <w:bCs/>
                <w:color w:val="000000" w:themeColor="text1"/>
                <w:kern w:val="0"/>
                <w:sz w:val="24"/>
                <w:szCs w:val="24"/>
                <w:highlight w:val="none"/>
                <w:lang w:val="en-US" w:eastAsia="zh-CN" w:bidi="ar"/>
                <w14:textFill>
                  <w14:solidFill>
                    <w14:schemeClr w14:val="tx1"/>
                  </w14:solidFill>
                </w14:textFill>
              </w:rPr>
              <w:t>飞机清洗废水</w:t>
            </w:r>
          </w:p>
          <w:p>
            <w:pPr>
              <w:keepNext w:val="0"/>
              <w:keepLines w:val="0"/>
              <w:widowControl/>
              <w:suppressLineNumbers w:val="0"/>
              <w:spacing w:line="360" w:lineRule="auto"/>
              <w:ind w:firstLine="480" w:firstLineChars="200"/>
              <w:jc w:val="left"/>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清洗废水含有少量的废油，因此，经隔油池处理后再与其他污水一道进入预处理池处理后排入市政污水管网。</w:t>
            </w:r>
          </w:p>
          <w:p>
            <w:pPr>
              <w:keepNext w:val="0"/>
              <w:keepLines w:val="0"/>
              <w:widowControl/>
              <w:suppressLineNumbers w:val="0"/>
              <w:jc w:val="left"/>
            </w:pPr>
            <w:r>
              <w:rPr>
                <w:rFonts w:hint="eastAsia" w:cs="Times New Roman"/>
                <w:color w:val="000000" w:themeColor="text1"/>
                <w:kern w:val="0"/>
                <w:sz w:val="24"/>
                <w:szCs w:val="24"/>
                <w:highlight w:val="none"/>
                <w:lang w:val="en-US" w:eastAsia="zh-CN" w:bidi="ar"/>
                <w14:textFill>
                  <w14:solidFill>
                    <w14:schemeClr w14:val="tx1"/>
                  </w14:solidFill>
                </w14:textFill>
              </w:rPr>
              <w:t>3、</w:t>
            </w:r>
            <w:r>
              <w:rPr>
                <w:rFonts w:hint="eastAsia" w:ascii="宋体" w:hAnsi="宋体" w:eastAsia="宋体" w:cs="宋体"/>
                <w:b/>
                <w:bCs/>
                <w:color w:val="000000"/>
                <w:kern w:val="0"/>
                <w:sz w:val="24"/>
                <w:szCs w:val="24"/>
                <w:lang w:val="en-US" w:eastAsia="zh-CN" w:bidi="ar"/>
              </w:rPr>
              <w:t xml:space="preserve">打磨废水 </w:t>
            </w:r>
          </w:p>
          <w:p>
            <w:pPr>
              <w:keepNext w:val="0"/>
              <w:keepLines w:val="0"/>
              <w:widowControl/>
              <w:suppressLineNumbers w:val="0"/>
              <w:spacing w:line="360" w:lineRule="auto"/>
              <w:ind w:firstLine="480" w:firstLineChars="200"/>
              <w:jc w:val="left"/>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打磨房采用水旋过滤装置对打磨粉尘进行处置，在使用过程中须定期补水，根据建设单位提供的资料，每天补水量约 </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0.01m3</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3m3/a</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 </w:t>
            </w:r>
          </w:p>
          <w:p>
            <w:pPr>
              <w:keepNext w:val="0"/>
              <w:keepLines w:val="0"/>
              <w:widowControl/>
              <w:suppressLineNumbers w:val="0"/>
              <w:spacing w:line="360" w:lineRule="auto"/>
              <w:ind w:firstLine="480" w:firstLineChars="200"/>
              <w:jc w:val="left"/>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治理措施：定期在水中添加絮凝剂，将沉淀物质捞出后，循环使用不外排。</w:t>
            </w:r>
          </w:p>
          <w:p>
            <w:pPr>
              <w:autoSpaceDE w:val="0"/>
              <w:autoSpaceDN w:val="0"/>
              <w:adjustRightInd w:val="0"/>
              <w:spacing w:line="360" w:lineRule="auto"/>
              <w:jc w:val="left"/>
              <w:rPr>
                <w:color w:val="000000" w:themeColor="text1"/>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二、</w:t>
            </w:r>
            <w:r>
              <w:rPr>
                <w:b/>
                <w:bCs/>
                <w:color w:val="000000" w:themeColor="text1"/>
                <w:sz w:val="24"/>
                <w:highlight w:val="none"/>
                <w14:textFill>
                  <w14:solidFill>
                    <w14:schemeClr w14:val="tx1"/>
                  </w14:solidFill>
                </w14:textFill>
              </w:rPr>
              <w:t>废</w:t>
            </w:r>
            <w:r>
              <w:rPr>
                <w:rFonts w:hint="eastAsia"/>
                <w:b/>
                <w:bCs/>
                <w:color w:val="000000" w:themeColor="text1"/>
                <w:sz w:val="24"/>
                <w:highlight w:val="none"/>
                <w14:textFill>
                  <w14:solidFill>
                    <w14:schemeClr w14:val="tx1"/>
                  </w14:solidFill>
                </w14:textFill>
              </w:rPr>
              <w:t>气</w:t>
            </w:r>
            <w:r>
              <w:rPr>
                <w:b/>
                <w:bCs/>
                <w:color w:val="000000" w:themeColor="text1"/>
                <w:sz w:val="24"/>
                <w:highlight w:val="none"/>
                <w14:textFill>
                  <w14:solidFill>
                    <w14:schemeClr w14:val="tx1"/>
                  </w14:solidFill>
                </w14:textFill>
              </w:rPr>
              <w:t>的产生、治理及排放</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pPr>
              <w:keepNext w:val="0"/>
              <w:keepLines w:val="0"/>
              <w:widowControl/>
              <w:suppressLineNumbers w:val="0"/>
              <w:ind w:firstLine="480" w:firstLineChars="200"/>
              <w:jc w:val="left"/>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bCs/>
                <w:color w:val="000000"/>
                <w:kern w:val="0"/>
                <w:sz w:val="24"/>
                <w:szCs w:val="24"/>
                <w:lang w:val="en-US" w:eastAsia="zh-CN" w:bidi="ar"/>
              </w:rPr>
              <w:t>1、喷漆废气</w:t>
            </w:r>
          </w:p>
          <w:p>
            <w:pPr>
              <w:autoSpaceDE w:val="0"/>
              <w:autoSpaceDN w:val="0"/>
              <w:adjustRightInd w:val="0"/>
              <w:spacing w:line="360" w:lineRule="auto"/>
              <w:ind w:firstLine="470" w:firstLineChars="196"/>
              <w:jc w:val="left"/>
              <w:rPr>
                <w:rFonts w:hint="eastAsia"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本项目喷漆废气经负压收集后（收集效率</w:t>
            </w:r>
            <w:r>
              <w:rPr>
                <w:rFonts w:hint="default" w:ascii="宋体" w:hAnsi="宋体" w:cs="宋体"/>
                <w:color w:val="000000" w:themeColor="text1"/>
                <w:kern w:val="0"/>
                <w:sz w:val="24"/>
                <w:szCs w:val="24"/>
                <w:highlight w:val="none"/>
                <w:lang w:val="en-US" w:eastAsia="zh-CN" w:bidi="ar"/>
                <w14:textFill>
                  <w14:solidFill>
                    <w14:schemeClr w14:val="tx1"/>
                  </w14:solidFill>
                </w14:textFill>
              </w:rPr>
              <w:t>90%</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），采取</w:t>
            </w:r>
            <w:r>
              <w:rPr>
                <w:rFonts w:hint="default" w:ascii="宋体" w:hAnsi="宋体" w:cs="宋体"/>
                <w:color w:val="000000" w:themeColor="text1"/>
                <w:kern w:val="0"/>
                <w:sz w:val="24"/>
                <w:szCs w:val="24"/>
                <w:highlight w:val="none"/>
                <w:lang w:val="en-US" w:eastAsia="zh-CN" w:bidi="ar"/>
                <w14:textFill>
                  <w14:solidFill>
                    <w14:schemeClr w14:val="tx1"/>
                  </w14:solidFill>
                </w14:textFill>
              </w:rPr>
              <w:t xml:space="preserve">UV </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光解</w:t>
            </w:r>
            <w:r>
              <w:rPr>
                <w:rFonts w:hint="default" w:ascii="宋体" w:hAnsi="宋体" w:cs="宋体"/>
                <w:color w:val="000000" w:themeColor="text1"/>
                <w:kern w:val="0"/>
                <w:sz w:val="24"/>
                <w:szCs w:val="24"/>
                <w:highlight w:val="none"/>
                <w:lang w:val="en-US" w:eastAsia="zh-CN" w:bidi="ar"/>
                <w14:textFill>
                  <w14:solidFill>
                    <w14:schemeClr w14:val="tx1"/>
                  </w14:solidFill>
                </w14:textFill>
              </w:rPr>
              <w:t>+</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活性炭吸附</w:t>
            </w:r>
            <w:r>
              <w:rPr>
                <w:rFonts w:hint="default" w:ascii="宋体" w:hAnsi="宋体" w:cs="宋体"/>
                <w:color w:val="000000" w:themeColor="text1"/>
                <w:kern w:val="0"/>
                <w:sz w:val="24"/>
                <w:szCs w:val="24"/>
                <w:highlight w:val="none"/>
                <w:lang w:val="en-US" w:eastAsia="zh-CN" w:bidi="ar"/>
                <w14:textFill>
                  <w14:solidFill>
                    <w14:schemeClr w14:val="tx1"/>
                  </w14:solidFill>
                </w14:textFill>
              </w:rPr>
              <w:t>+15</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米高排气筒排放来处置喷漆过程中产生的漆雾和有机废气。项目喷漆废气通过</w:t>
            </w:r>
            <w:r>
              <w:rPr>
                <w:rFonts w:hint="default" w:ascii="宋体" w:hAnsi="宋体" w:cs="宋体"/>
                <w:color w:val="000000" w:themeColor="text1"/>
                <w:kern w:val="0"/>
                <w:sz w:val="24"/>
                <w:szCs w:val="24"/>
                <w:highlight w:val="none"/>
                <w:lang w:val="en-US" w:eastAsia="zh-CN" w:bidi="ar"/>
                <w14:textFill>
                  <w14:solidFill>
                    <w14:schemeClr w14:val="tx1"/>
                  </w14:solidFill>
                </w14:textFill>
              </w:rPr>
              <w:t>UV</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光解</w:t>
            </w:r>
            <w:r>
              <w:rPr>
                <w:rFonts w:hint="default" w:ascii="宋体" w:hAnsi="宋体" w:cs="宋体"/>
                <w:color w:val="000000" w:themeColor="text1"/>
                <w:kern w:val="0"/>
                <w:sz w:val="24"/>
                <w:szCs w:val="24"/>
                <w:highlight w:val="none"/>
                <w:lang w:val="en-US" w:eastAsia="zh-CN" w:bidi="ar"/>
                <w14:textFill>
                  <w14:solidFill>
                    <w14:schemeClr w14:val="tx1"/>
                  </w14:solidFill>
                </w14:textFill>
              </w:rPr>
              <w:t>+</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活性炭吸附处置后，再通过</w:t>
            </w:r>
            <w:r>
              <w:rPr>
                <w:rFonts w:hint="default" w:ascii="宋体" w:hAnsi="宋体" w:cs="宋体"/>
                <w:color w:val="000000" w:themeColor="text1"/>
                <w:kern w:val="0"/>
                <w:sz w:val="24"/>
                <w:szCs w:val="24"/>
                <w:highlight w:val="none"/>
                <w:lang w:val="en-US" w:eastAsia="zh-CN" w:bidi="ar"/>
                <w14:textFill>
                  <w14:solidFill>
                    <w14:schemeClr w14:val="tx1"/>
                  </w14:solidFill>
                </w14:textFill>
              </w:rPr>
              <w:t>15</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米高排气筒排放。</w:t>
            </w:r>
          </w:p>
          <w:p>
            <w:pPr>
              <w:keepNext w:val="0"/>
              <w:keepLines w:val="0"/>
              <w:widowControl/>
              <w:suppressLineNumbers w:val="0"/>
              <w:ind w:firstLine="480" w:firstLineChars="200"/>
              <w:jc w:val="left"/>
              <w:rPr>
                <w:rFonts w:hint="eastAsia" w:ascii="宋体" w:hAnsi="宋体" w:eastAsia="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2、</w:t>
            </w:r>
            <w:r>
              <w:rPr>
                <w:rFonts w:hint="eastAsia" w:ascii="宋体" w:hAnsi="宋体" w:eastAsia="宋体" w:cs="宋体"/>
                <w:b/>
                <w:bCs/>
                <w:color w:val="000000"/>
                <w:kern w:val="0"/>
                <w:sz w:val="24"/>
                <w:szCs w:val="24"/>
                <w:lang w:val="en-US" w:eastAsia="zh-CN" w:bidi="ar"/>
              </w:rPr>
              <w:t>施胶房废气</w:t>
            </w:r>
          </w:p>
          <w:p>
            <w:pPr>
              <w:autoSpaceDE w:val="0"/>
              <w:autoSpaceDN w:val="0"/>
              <w:adjustRightInd w:val="0"/>
              <w:spacing w:line="360" w:lineRule="auto"/>
              <w:ind w:firstLine="470" w:firstLineChars="196"/>
              <w:jc w:val="left"/>
              <w:rPr>
                <w:rFonts w:hint="eastAsia"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 xml:space="preserve">施胶房密闭，顶部抽风将施胶废气收集后，与烘干（烤箱密闭，废气出口处与环保设备管道连接）废气一道经一套 </w:t>
            </w:r>
            <w:r>
              <w:rPr>
                <w:rFonts w:hint="default" w:ascii="宋体" w:hAnsi="宋体" w:cs="宋体"/>
                <w:color w:val="000000" w:themeColor="text1"/>
                <w:kern w:val="0"/>
                <w:sz w:val="24"/>
                <w:szCs w:val="24"/>
                <w:highlight w:val="none"/>
                <w:lang w:val="en-US" w:eastAsia="zh-CN" w:bidi="ar"/>
                <w14:textFill>
                  <w14:solidFill>
                    <w14:schemeClr w14:val="tx1"/>
                  </w14:solidFill>
                </w14:textFill>
              </w:rPr>
              <w:t xml:space="preserve">UV </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光解</w:t>
            </w:r>
            <w:r>
              <w:rPr>
                <w:rFonts w:hint="default" w:ascii="宋体" w:hAnsi="宋体" w:cs="宋体"/>
                <w:color w:val="000000" w:themeColor="text1"/>
                <w:kern w:val="0"/>
                <w:sz w:val="24"/>
                <w:szCs w:val="24"/>
                <w:highlight w:val="none"/>
                <w:lang w:val="en-US" w:eastAsia="zh-CN" w:bidi="ar"/>
                <w14:textFill>
                  <w14:solidFill>
                    <w14:schemeClr w14:val="tx1"/>
                  </w14:solidFill>
                </w14:textFill>
              </w:rPr>
              <w:t>+</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 xml:space="preserve">活性炭吸附装置处置后，经一根 </w:t>
            </w:r>
            <w:r>
              <w:rPr>
                <w:rFonts w:hint="default" w:ascii="宋体" w:hAnsi="宋体" w:cs="宋体"/>
                <w:color w:val="000000" w:themeColor="text1"/>
                <w:kern w:val="0"/>
                <w:sz w:val="24"/>
                <w:szCs w:val="24"/>
                <w:highlight w:val="none"/>
                <w:lang w:val="en-US" w:eastAsia="zh-CN" w:bidi="ar"/>
                <w14:textFill>
                  <w14:solidFill>
                    <w14:schemeClr w14:val="tx1"/>
                  </w14:solidFill>
                </w14:textFill>
              </w:rPr>
              <w:t xml:space="preserve">15m </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高排气筒排放。</w:t>
            </w:r>
          </w:p>
          <w:p>
            <w:pPr>
              <w:keepNext w:val="0"/>
              <w:keepLines w:val="0"/>
              <w:widowControl/>
              <w:suppressLineNumbers w:val="0"/>
              <w:ind w:firstLine="480" w:firstLineChars="200"/>
              <w:jc w:val="left"/>
              <w:rPr>
                <w:rFonts w:hint="eastAsia" w:ascii="宋体" w:hAnsi="宋体" w:eastAsia="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3、</w:t>
            </w:r>
            <w:r>
              <w:rPr>
                <w:rFonts w:hint="eastAsia" w:ascii="宋体" w:hAnsi="宋体" w:eastAsia="宋体" w:cs="宋体"/>
                <w:b/>
                <w:bCs/>
                <w:color w:val="000000"/>
                <w:kern w:val="0"/>
                <w:sz w:val="24"/>
                <w:szCs w:val="24"/>
                <w:lang w:val="en-US" w:eastAsia="zh-CN" w:bidi="ar"/>
              </w:rPr>
              <w:t>打磨房粉尘</w:t>
            </w:r>
          </w:p>
          <w:p>
            <w:pPr>
              <w:numPr>
                <w:ilvl w:val="0"/>
                <w:numId w:val="0"/>
              </w:numPr>
              <w:autoSpaceDE w:val="0"/>
              <w:autoSpaceDN w:val="0"/>
              <w:adjustRightInd w:val="0"/>
              <w:spacing w:line="360" w:lineRule="auto"/>
              <w:ind w:firstLine="480" w:firstLineChars="200"/>
              <w:jc w:val="left"/>
              <w:rPr>
                <w:rFonts w:hint="eastAsia" w:cs="Times New Roman"/>
                <w:color w:val="000000" w:themeColor="text1"/>
                <w:kern w:val="0"/>
                <w:sz w:val="24"/>
                <w:szCs w:val="24"/>
                <w:highlight w:val="none"/>
                <w:lang w:val="en-US" w:eastAsia="zh-CN" w:bidi="ar"/>
                <w14:textFill>
                  <w14:solidFill>
                    <w14:schemeClr w14:val="tx1"/>
                  </w14:solidFill>
                </w14:textFill>
              </w:rPr>
            </w:pPr>
            <w:r>
              <w:rPr>
                <w:rFonts w:hint="eastAsia" w:cs="Times New Roman"/>
                <w:color w:val="000000" w:themeColor="text1"/>
                <w:kern w:val="0"/>
                <w:sz w:val="24"/>
                <w:szCs w:val="24"/>
                <w:highlight w:val="none"/>
                <w:lang w:val="en-US" w:eastAsia="zh-CN" w:bidi="ar"/>
                <w14:textFill>
                  <w14:solidFill>
                    <w14:schemeClr w14:val="tx1"/>
                  </w14:solidFill>
                </w14:textFill>
              </w:rPr>
              <w:t>打磨房密闭，顶部设置送风装置，底部采用水旋过滤装置对打磨粉尘进行处置，收集效率、处理效率均按照</w:t>
            </w:r>
            <w:r>
              <w:rPr>
                <w:rFonts w:hint="default" w:cs="Times New Roman"/>
                <w:color w:val="000000" w:themeColor="text1"/>
                <w:kern w:val="0"/>
                <w:sz w:val="24"/>
                <w:szCs w:val="24"/>
                <w:highlight w:val="none"/>
                <w:lang w:val="en-US" w:eastAsia="zh-CN" w:bidi="ar"/>
                <w14:textFill>
                  <w14:solidFill>
                    <w14:schemeClr w14:val="tx1"/>
                  </w14:solidFill>
                </w14:textFill>
              </w:rPr>
              <w:t>90%</w:t>
            </w:r>
            <w:r>
              <w:rPr>
                <w:rFonts w:hint="eastAsia" w:cs="Times New Roman"/>
                <w:color w:val="000000" w:themeColor="text1"/>
                <w:kern w:val="0"/>
                <w:sz w:val="24"/>
                <w:szCs w:val="24"/>
                <w:highlight w:val="none"/>
                <w:lang w:val="en-US" w:eastAsia="zh-CN" w:bidi="ar"/>
                <w14:textFill>
                  <w14:solidFill>
                    <w14:schemeClr w14:val="tx1"/>
                  </w14:solidFill>
                </w14:textFill>
              </w:rPr>
              <w:t>计，处理完成后通过</w:t>
            </w:r>
            <w:r>
              <w:rPr>
                <w:rFonts w:hint="default" w:cs="Times New Roman"/>
                <w:color w:val="000000" w:themeColor="text1"/>
                <w:kern w:val="0"/>
                <w:sz w:val="24"/>
                <w:szCs w:val="24"/>
                <w:highlight w:val="none"/>
                <w:lang w:val="en-US" w:eastAsia="zh-CN" w:bidi="ar"/>
                <w14:textFill>
                  <w14:solidFill>
                    <w14:schemeClr w14:val="tx1"/>
                  </w14:solidFill>
                </w14:textFill>
              </w:rPr>
              <w:t>15m</w:t>
            </w:r>
            <w:r>
              <w:rPr>
                <w:rFonts w:hint="eastAsia" w:cs="Times New Roman"/>
                <w:color w:val="000000" w:themeColor="text1"/>
                <w:kern w:val="0"/>
                <w:sz w:val="24"/>
                <w:szCs w:val="24"/>
                <w:highlight w:val="none"/>
                <w:lang w:val="en-US" w:eastAsia="zh-CN" w:bidi="ar"/>
                <w14:textFill>
                  <w14:solidFill>
                    <w14:schemeClr w14:val="tx1"/>
                  </w14:solidFill>
                </w14:textFill>
              </w:rPr>
              <w:t>高排气筒进行排放。</w:t>
            </w:r>
          </w:p>
          <w:p>
            <w:pPr>
              <w:keepNext w:val="0"/>
              <w:keepLines w:val="0"/>
              <w:widowControl/>
              <w:suppressLineNumbers w:val="0"/>
              <w:ind w:firstLine="480" w:firstLineChars="20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4、食堂油烟</w:t>
            </w:r>
          </w:p>
          <w:p>
            <w:pPr>
              <w:numPr>
                <w:ilvl w:val="0"/>
                <w:numId w:val="0"/>
              </w:numPr>
              <w:autoSpaceDE w:val="0"/>
              <w:autoSpaceDN w:val="0"/>
              <w:adjustRightInd w:val="0"/>
              <w:spacing w:line="360" w:lineRule="auto"/>
              <w:ind w:firstLine="480" w:firstLineChars="200"/>
              <w:jc w:val="left"/>
              <w:rPr>
                <w:rFonts w:hint="default" w:cs="Times New Roman"/>
                <w:color w:val="000000" w:themeColor="text1"/>
                <w:kern w:val="0"/>
                <w:sz w:val="24"/>
                <w:szCs w:val="24"/>
                <w:highlight w:val="none"/>
                <w:lang w:val="en-US" w:eastAsia="zh-CN" w:bidi="ar"/>
                <w14:textFill>
                  <w14:solidFill>
                    <w14:schemeClr w14:val="tx1"/>
                  </w14:solidFill>
                </w14:textFill>
              </w:rPr>
            </w:pPr>
            <w:r>
              <w:rPr>
                <w:rFonts w:hint="eastAsia" w:cs="Times New Roman"/>
                <w:color w:val="000000" w:themeColor="text1"/>
                <w:kern w:val="0"/>
                <w:sz w:val="24"/>
                <w:szCs w:val="24"/>
                <w:highlight w:val="none"/>
                <w:lang w:val="en-US" w:eastAsia="zh-CN" w:bidi="ar"/>
                <w14:textFill>
                  <w14:solidFill>
                    <w14:schemeClr w14:val="tx1"/>
                  </w14:solidFill>
                </w14:textFill>
              </w:rPr>
              <w:t>食堂油烟经高效油烟净化器处理后通过不低于屋顶排气筒达标排放。</w:t>
            </w:r>
          </w:p>
          <w:p>
            <w:pPr>
              <w:pStyle w:val="16"/>
              <w:numPr>
                <w:ilvl w:val="0"/>
                <w:numId w:val="0"/>
              </w:numPr>
              <w:spacing w:line="360" w:lineRule="auto"/>
              <w:rPr>
                <w:rFonts w:hint="eastAsia"/>
                <w:color w:val="000000" w:themeColor="text1"/>
                <w:sz w:val="24"/>
                <w:szCs w:val="24"/>
                <w:highlight w:val="none"/>
                <w14:textFill>
                  <w14:solidFill>
                    <w14:schemeClr w14:val="tx1"/>
                  </w14:solidFill>
                </w14:textFill>
              </w:rPr>
            </w:pPr>
            <w:r>
              <w:rPr>
                <w:rFonts w:hint="default" w:ascii="Times New Roman" w:hAnsi="Times New Roman" w:cs="Times New Roman"/>
                <w:b/>
                <w:bCs/>
                <w:color w:val="000000" w:themeColor="text1"/>
                <w:sz w:val="24"/>
                <w:szCs w:val="24"/>
                <w:highlight w:val="none"/>
                <w:lang w:eastAsia="zh-CN"/>
                <w14:textFill>
                  <w14:solidFill>
                    <w14:schemeClr w14:val="tx1"/>
                  </w14:solidFill>
                </w14:textFill>
              </w:rPr>
              <w:t>三、</w:t>
            </w:r>
            <w:r>
              <w:rPr>
                <w:rFonts w:hint="default" w:ascii="Times New Roman" w:hAnsi="Times New Roman" w:cs="Times New Roman"/>
                <w:b/>
                <w:bCs/>
                <w:color w:val="000000" w:themeColor="text1"/>
                <w:sz w:val="24"/>
                <w:szCs w:val="24"/>
                <w:highlight w:val="none"/>
                <w14:textFill>
                  <w14:solidFill>
                    <w14:schemeClr w14:val="tx1"/>
                  </w14:solidFill>
                </w14:textFill>
              </w:rPr>
              <w:t>噪</w:t>
            </w:r>
            <w:r>
              <w:rPr>
                <w:rFonts w:hint="eastAsia"/>
                <w:b/>
                <w:bCs/>
                <w:color w:val="000000" w:themeColor="text1"/>
                <w:sz w:val="24"/>
                <w:szCs w:val="24"/>
                <w:highlight w:val="none"/>
                <w14:textFill>
                  <w14:solidFill>
                    <w14:schemeClr w14:val="tx1"/>
                  </w14:solidFill>
                </w14:textFill>
              </w:rPr>
              <w:t>声</w:t>
            </w:r>
            <w:r>
              <w:rPr>
                <w:b/>
                <w:bCs/>
                <w:color w:val="000000" w:themeColor="text1"/>
                <w:sz w:val="24"/>
                <w:szCs w:val="24"/>
                <w:highlight w:val="none"/>
                <w14:textFill>
                  <w14:solidFill>
                    <w14:schemeClr w14:val="tx1"/>
                  </w14:solidFill>
                </w14:textFill>
              </w:rPr>
              <w:t>的产生、治理及排放</w:t>
            </w:r>
            <w:r>
              <w:rPr>
                <w:rFonts w:hint="eastAsia"/>
                <w:color w:val="000000" w:themeColor="text1"/>
                <w:sz w:val="24"/>
                <w:szCs w:val="24"/>
                <w:highlight w:val="none"/>
                <w14:textFill>
                  <w14:solidFill>
                    <w14:schemeClr w14:val="tx1"/>
                  </w14:solidFill>
                </w14:textFill>
              </w:rPr>
              <w:t xml:space="preserve"> </w:t>
            </w:r>
          </w:p>
          <w:p>
            <w:pPr>
              <w:pStyle w:val="16"/>
              <w:numPr>
                <w:ilvl w:val="0"/>
                <w:numId w:val="0"/>
              </w:numPr>
              <w:spacing w:line="360" w:lineRule="auto"/>
              <w:ind w:firstLine="480" w:firstLineChars="200"/>
              <w:rPr>
                <w:rFonts w:hAnsiTheme="minorEastAsia" w:eastAsiaTheme="minorEastAsia"/>
                <w:b/>
                <w:color w:val="000000" w:themeColor="text1"/>
                <w:kern w:val="0"/>
                <w:sz w:val="24"/>
                <w:highlight w:val="none"/>
                <w14:textFill>
                  <w14:solidFill>
                    <w14:schemeClr w14:val="tx1"/>
                  </w14:solidFill>
                </w14:textFill>
              </w:rPr>
            </w:pPr>
            <w:r>
              <w:rPr>
                <w:rFonts w:hint="eastAsia" w:hAnsiTheme="minorEastAsia" w:eastAsiaTheme="minorEastAsia"/>
                <w:b/>
                <w:color w:val="000000" w:themeColor="text1"/>
                <w:sz w:val="24"/>
                <w:highlight w:val="none"/>
                <w14:textFill>
                  <w14:solidFill>
                    <w14:schemeClr w14:val="tx1"/>
                  </w14:solidFill>
                </w14:textFill>
              </w:rPr>
              <w:t>1、</w:t>
            </w:r>
            <w:r>
              <w:rPr>
                <w:rFonts w:hAnsiTheme="minorEastAsia" w:eastAsiaTheme="minorEastAsia"/>
                <w:b/>
                <w:color w:val="000000" w:themeColor="text1"/>
                <w:sz w:val="24"/>
                <w:highlight w:val="none"/>
                <w14:textFill>
                  <w14:solidFill>
                    <w14:schemeClr w14:val="tx1"/>
                  </w14:solidFill>
                </w14:textFill>
              </w:rPr>
              <w:t>噪声</w:t>
            </w:r>
            <w:r>
              <w:rPr>
                <w:rFonts w:hAnsiTheme="minorEastAsia" w:eastAsiaTheme="minorEastAsia"/>
                <w:b/>
                <w:color w:val="000000" w:themeColor="text1"/>
                <w:kern w:val="0"/>
                <w:sz w:val="24"/>
                <w:highlight w:val="none"/>
                <w14:textFill>
                  <w14:solidFill>
                    <w14:schemeClr w14:val="tx1"/>
                  </w14:solidFill>
                </w14:textFill>
              </w:rPr>
              <w:t>的产生</w:t>
            </w:r>
          </w:p>
          <w:p>
            <w:pPr>
              <w:pStyle w:val="16"/>
              <w:numPr>
                <w:ilvl w:val="0"/>
                <w:numId w:val="0"/>
              </w:numPr>
              <w:spacing w:line="360" w:lineRule="auto"/>
              <w:ind w:firstLine="480" w:firstLineChars="200"/>
              <w:rPr>
                <w:rFonts w:cs="Arial"/>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本</w:t>
            </w:r>
            <w:r>
              <w:rPr>
                <w:color w:val="000000" w:themeColor="text1"/>
                <w:sz w:val="24"/>
                <w:highlight w:val="none"/>
                <w14:textFill>
                  <w14:solidFill>
                    <w14:schemeClr w14:val="tx1"/>
                  </w14:solidFill>
                </w14:textFill>
              </w:rPr>
              <w:t>项目噪声主要来源于</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设备运行时产生的噪声</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噪声源</w:t>
            </w:r>
            <w:r>
              <w:rPr>
                <w:color w:val="000000" w:themeColor="text1"/>
                <w:sz w:val="24"/>
                <w:highlight w:val="none"/>
                <w14:textFill>
                  <w14:solidFill>
                    <w14:schemeClr w14:val="tx1"/>
                  </w14:solidFill>
                </w14:textFill>
              </w:rPr>
              <w:t>强在</w:t>
            </w:r>
            <w:r>
              <w:rPr>
                <w:rFonts w:hint="eastAsia"/>
                <w:color w:val="000000" w:themeColor="text1"/>
                <w:sz w:val="24"/>
                <w:highlight w:val="none"/>
                <w:lang w:val="en-US" w:eastAsia="zh-CN"/>
                <w14:textFill>
                  <w14:solidFill>
                    <w14:schemeClr w14:val="tx1"/>
                  </w14:solidFill>
                </w14:textFill>
              </w:rPr>
              <w:t>60</w:t>
            </w:r>
            <w:r>
              <w:rPr>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90</w:t>
            </w:r>
            <w:r>
              <w:rPr>
                <w:rFonts w:hint="eastAsia"/>
                <w:color w:val="000000" w:themeColor="text1"/>
                <w:sz w:val="24"/>
                <w:highlight w:val="none"/>
                <w14:textFill>
                  <w14:solidFill>
                    <w14:schemeClr w14:val="tx1"/>
                  </w14:solidFill>
                </w14:textFill>
              </w:rPr>
              <w:t>dB</w:t>
            </w:r>
            <w:r>
              <w:rPr>
                <w:color w:val="000000" w:themeColor="text1"/>
                <w:sz w:val="24"/>
                <w:highlight w:val="none"/>
                <w14:textFill>
                  <w14:solidFill>
                    <w14:schemeClr w14:val="tx1"/>
                  </w14:solidFill>
                </w14:textFill>
              </w:rPr>
              <w:t>(A)范围内</w:t>
            </w:r>
            <w:r>
              <w:rPr>
                <w:rFonts w:hint="eastAsia"/>
                <w:color w:val="000000" w:themeColor="text1"/>
                <w:sz w:val="24"/>
                <w:highlight w:val="none"/>
                <w14:textFill>
                  <w14:solidFill>
                    <w14:schemeClr w14:val="tx1"/>
                  </w14:solidFill>
                </w14:textFill>
              </w:rPr>
              <w:t>。</w:t>
            </w:r>
          </w:p>
          <w:p>
            <w:pPr>
              <w:autoSpaceDE w:val="0"/>
              <w:autoSpaceDN w:val="0"/>
              <w:adjustRightInd w:val="0"/>
              <w:spacing w:line="360" w:lineRule="auto"/>
              <w:ind w:firstLine="420"/>
              <w:jc w:val="lef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2、治理措施</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w:t>
            </w:r>
            <w:r>
              <w:rPr>
                <w:rFonts w:hint="eastAsia"/>
                <w:color w:val="000000" w:themeColor="text1"/>
                <w:sz w:val="24"/>
                <w:highlight w:val="none"/>
                <w14:textFill>
                  <w14:solidFill>
                    <w14:schemeClr w14:val="tx1"/>
                  </w14:solidFill>
                </w14:textFill>
              </w:rPr>
              <w:t>项目采取</w:t>
            </w:r>
            <w:r>
              <w:rPr>
                <w:color w:val="000000" w:themeColor="text1"/>
                <w:sz w:val="24"/>
                <w:highlight w:val="none"/>
                <w14:textFill>
                  <w14:solidFill>
                    <w14:schemeClr w14:val="tx1"/>
                  </w14:solidFill>
                </w14:textFill>
              </w:rPr>
              <w:t>以下降噪、防护措施：</w:t>
            </w:r>
          </w:p>
          <w:p>
            <w:pPr>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①合理布置噪声源，优化总图布置，以减轻对厂界外的声环境影响。</w:t>
            </w:r>
          </w:p>
          <w:p>
            <w:pPr>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②选型上尽量选用国内先进的低噪声设备，在设备底座添加减震垫，在产噪设备基础设橡胶隔振垫。</w:t>
            </w:r>
          </w:p>
          <w:p>
            <w:pPr>
              <w:spacing w:line="360" w:lineRule="auto"/>
              <w:ind w:firstLine="48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③设备布置在厂房内，利用厂房隔声。</w:t>
            </w:r>
          </w:p>
          <w:p>
            <w:pPr>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综上所述，本项目设备噪声经减振、隔声、密闭</w:t>
            </w:r>
            <w:r>
              <w:rPr>
                <w:rFonts w:hint="eastAsia"/>
                <w:color w:val="000000" w:themeColor="text1"/>
                <w:kern w:val="0"/>
                <w:sz w:val="24"/>
                <w:highlight w:val="none"/>
                <w14:textFill>
                  <w14:solidFill>
                    <w14:schemeClr w14:val="tx1"/>
                  </w14:solidFill>
                </w14:textFill>
              </w:rPr>
              <w:t>、</w:t>
            </w:r>
            <w:r>
              <w:rPr>
                <w:rFonts w:hint="eastAsia"/>
                <w:color w:val="000000" w:themeColor="text1"/>
                <w:kern w:val="0"/>
                <w:sz w:val="24"/>
                <w:highlight w:val="none"/>
                <w:lang w:eastAsia="zh-CN"/>
                <w14:textFill>
                  <w14:solidFill>
                    <w14:schemeClr w14:val="tx1"/>
                  </w14:solidFill>
                </w14:textFill>
              </w:rPr>
              <w:t>合理布局</w:t>
            </w:r>
            <w:r>
              <w:rPr>
                <w:color w:val="000000" w:themeColor="text1"/>
                <w:kern w:val="0"/>
                <w:sz w:val="24"/>
                <w:highlight w:val="none"/>
                <w14:textFill>
                  <w14:solidFill>
                    <w14:schemeClr w14:val="tx1"/>
                  </w14:solidFill>
                </w14:textFill>
              </w:rPr>
              <w:t>等措施处理后，厂界噪声可达《工业企业厂界环境噪声排放标准》（GB12348-2008）中3 类标准。</w:t>
            </w:r>
          </w:p>
          <w:p>
            <w:pPr>
              <w:pStyle w:val="36"/>
              <w:numPr>
                <w:ilvl w:val="0"/>
                <w:numId w:val="3"/>
              </w:numPr>
              <w:spacing w:line="360" w:lineRule="auto"/>
              <w:rPr>
                <w:rFonts w:ascii="Times New Roman" w:cs="Times New Roman"/>
                <w:b/>
                <w:bCs/>
                <w:color w:val="000000" w:themeColor="text1"/>
                <w:highlight w:val="none"/>
                <w14:textFill>
                  <w14:solidFill>
                    <w14:schemeClr w14:val="tx1"/>
                  </w14:solidFill>
                </w14:textFill>
              </w:rPr>
            </w:pPr>
            <w:r>
              <w:rPr>
                <w:rFonts w:ascii="Times New Roman" w:cs="Times New Roman"/>
                <w:b/>
                <w:bCs/>
                <w:color w:val="000000" w:themeColor="text1"/>
                <w:highlight w:val="none"/>
                <w14:textFill>
                  <w14:solidFill>
                    <w14:schemeClr w14:val="tx1"/>
                  </w14:solidFill>
                </w14:textFill>
              </w:rPr>
              <w:t>固体废物的产生、治理及排放</w:t>
            </w:r>
          </w:p>
          <w:p>
            <w:pPr>
              <w:pStyle w:val="36"/>
              <w:numPr>
                <w:ilvl w:val="0"/>
                <w:numId w:val="0"/>
              </w:numPr>
              <w:spacing w:line="360" w:lineRule="auto"/>
              <w:ind w:firstLine="480" w:firstLineChars="200"/>
              <w:rPr>
                <w:rFonts w:ascii="Times New Roman" w:cs="Times New Roman"/>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本项目固体废物分为危险废物和一般废物两类</w:t>
            </w:r>
            <w:r>
              <w:rPr>
                <w:rFonts w:ascii="Times New Roman" w:cs="Times New Roman"/>
                <w:color w:val="000000" w:themeColor="text1"/>
                <w:highlight w:val="none"/>
                <w14:textFill>
                  <w14:solidFill>
                    <w14:schemeClr w14:val="tx1"/>
                  </w14:solidFill>
                </w14:textFill>
              </w:rPr>
              <w:t>。</w:t>
            </w:r>
          </w:p>
          <w:p>
            <w:pPr>
              <w:pStyle w:val="36"/>
              <w:numPr>
                <w:ilvl w:val="0"/>
                <w:numId w:val="0"/>
              </w:numPr>
              <w:spacing w:line="360" w:lineRule="auto"/>
              <w:ind w:firstLine="480" w:firstLineChars="200"/>
              <w:rPr>
                <w:rFonts w:hint="default" w:ascii="Times New Roman" w:hAnsi="Times New Roman" w:eastAsia="宋体" w:cs="Times New Roman"/>
                <w:b/>
                <w:bCs/>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1、一般固废产生及治理措施</w:t>
            </w:r>
          </w:p>
          <w:p>
            <w:pPr>
              <w:keepNext w:val="0"/>
              <w:keepLines w:val="0"/>
              <w:widowControl/>
              <w:suppressLineNumbers w:val="0"/>
              <w:spacing w:line="360" w:lineRule="auto"/>
              <w:ind w:firstLine="480" w:firstLineChars="200"/>
              <w:jc w:val="left"/>
              <w:rPr>
                <w:rFonts w:hint="eastAsia" w:cs="Times New Roman"/>
                <w:color w:val="000000" w:themeColor="text1"/>
                <w:kern w:val="0"/>
                <w:sz w:val="24"/>
                <w:szCs w:val="24"/>
                <w:highlight w:val="none"/>
                <w:lang w:val="en-US" w:eastAsia="zh-CN" w:bidi="ar"/>
                <w14:textFill>
                  <w14:solidFill>
                    <w14:schemeClr w14:val="tx1"/>
                  </w14:solidFill>
                </w14:textFill>
              </w:rPr>
            </w:pPr>
            <w:r>
              <w:rPr>
                <w:rFonts w:hint="default" w:cs="Times New Roman"/>
                <w:color w:val="000000" w:themeColor="text1"/>
                <w:kern w:val="0"/>
                <w:sz w:val="24"/>
                <w:szCs w:val="24"/>
                <w:highlight w:val="none"/>
                <w:lang w:val="en-US" w:eastAsia="zh-CN" w:bidi="ar"/>
                <w14:textFill>
                  <w14:solidFill>
                    <w14:schemeClr w14:val="tx1"/>
                  </w14:solidFill>
                </w14:textFill>
              </w:rPr>
              <w:t>1</w:t>
            </w:r>
            <w:r>
              <w:rPr>
                <w:rFonts w:hint="eastAsia" w:cs="Times New Roman"/>
                <w:color w:val="000000" w:themeColor="text1"/>
                <w:kern w:val="0"/>
                <w:sz w:val="24"/>
                <w:szCs w:val="24"/>
                <w:highlight w:val="none"/>
                <w:lang w:val="en-US" w:eastAsia="zh-CN" w:bidi="ar"/>
                <w14:textFill>
                  <w14:solidFill>
                    <w14:schemeClr w14:val="tx1"/>
                  </w14:solidFill>
                </w14:textFill>
              </w:rPr>
              <w:t>）废边角料：</w:t>
            </w:r>
            <w:r>
              <w:rPr>
                <w:rFonts w:hint="default" w:cs="Times New Roman"/>
                <w:color w:val="000000" w:themeColor="text1"/>
                <w:kern w:val="0"/>
                <w:sz w:val="24"/>
                <w:szCs w:val="24"/>
                <w:highlight w:val="none"/>
                <w:lang w:val="en-US" w:eastAsia="zh-CN" w:bidi="ar"/>
                <w14:textFill>
                  <w14:solidFill>
                    <w14:schemeClr w14:val="tx1"/>
                  </w14:solidFill>
                </w14:textFill>
              </w:rPr>
              <w:t>TU</w:t>
            </w:r>
            <w:r>
              <w:rPr>
                <w:rFonts w:hint="eastAsia" w:cs="Times New Roman"/>
                <w:color w:val="000000" w:themeColor="text1"/>
                <w:kern w:val="0"/>
                <w:sz w:val="24"/>
                <w:szCs w:val="24"/>
                <w:highlight w:val="none"/>
                <w:lang w:val="en-US" w:eastAsia="zh-CN" w:bidi="ar"/>
                <w14:textFill>
                  <w14:solidFill>
                    <w14:schemeClr w14:val="tx1"/>
                  </w14:solidFill>
                </w14:textFill>
              </w:rPr>
              <w:t xml:space="preserve">无人机制造过程中会产生一定的废弃边角料，收集后交由环卫部门处置。 </w:t>
            </w:r>
          </w:p>
          <w:p>
            <w:pPr>
              <w:keepNext w:val="0"/>
              <w:keepLines w:val="0"/>
              <w:widowControl/>
              <w:suppressLineNumbers w:val="0"/>
              <w:spacing w:line="360" w:lineRule="auto"/>
              <w:ind w:firstLine="480" w:firstLineChars="200"/>
              <w:jc w:val="left"/>
              <w:rPr>
                <w:rFonts w:hint="eastAsia" w:cs="Times New Roman"/>
                <w:color w:val="000000" w:themeColor="text1"/>
                <w:kern w:val="0"/>
                <w:sz w:val="24"/>
                <w:szCs w:val="24"/>
                <w:highlight w:val="none"/>
                <w:lang w:val="en-US" w:eastAsia="zh-CN" w:bidi="ar"/>
                <w14:textFill>
                  <w14:solidFill>
                    <w14:schemeClr w14:val="tx1"/>
                  </w14:solidFill>
                </w14:textFill>
              </w:rPr>
            </w:pPr>
            <w:r>
              <w:rPr>
                <w:rFonts w:hint="default" w:cs="Times New Roman"/>
                <w:color w:val="000000" w:themeColor="text1"/>
                <w:kern w:val="0"/>
                <w:sz w:val="24"/>
                <w:szCs w:val="24"/>
                <w:highlight w:val="none"/>
                <w:lang w:val="en-US" w:eastAsia="zh-CN" w:bidi="ar"/>
                <w14:textFill>
                  <w14:solidFill>
                    <w14:schemeClr w14:val="tx1"/>
                  </w14:solidFill>
                </w14:textFill>
              </w:rPr>
              <w:t>2</w:t>
            </w:r>
            <w:r>
              <w:rPr>
                <w:rFonts w:hint="eastAsia" w:cs="Times New Roman"/>
                <w:color w:val="000000" w:themeColor="text1"/>
                <w:kern w:val="0"/>
                <w:sz w:val="24"/>
                <w:szCs w:val="24"/>
                <w:highlight w:val="none"/>
                <w:lang w:val="en-US" w:eastAsia="zh-CN" w:bidi="ar"/>
                <w14:textFill>
                  <w14:solidFill>
                    <w14:schemeClr w14:val="tx1"/>
                  </w14:solidFill>
                </w14:textFill>
              </w:rPr>
              <w:t xml:space="preserve">）废包装材料：项目生产过程中将会产生一定的废包装材料，暂存于固废暂存间，定期外售。 </w:t>
            </w:r>
          </w:p>
          <w:p>
            <w:pPr>
              <w:keepNext w:val="0"/>
              <w:keepLines w:val="0"/>
              <w:widowControl/>
              <w:suppressLineNumbers w:val="0"/>
              <w:spacing w:line="360" w:lineRule="auto"/>
              <w:ind w:firstLine="480" w:firstLineChars="200"/>
              <w:jc w:val="left"/>
              <w:rPr>
                <w:rFonts w:hint="eastAsia" w:cs="Times New Roman"/>
                <w:color w:val="000000" w:themeColor="text1"/>
                <w:kern w:val="0"/>
                <w:sz w:val="24"/>
                <w:szCs w:val="24"/>
                <w:highlight w:val="none"/>
                <w:lang w:val="en-US" w:eastAsia="zh-CN" w:bidi="ar"/>
                <w14:textFill>
                  <w14:solidFill>
                    <w14:schemeClr w14:val="tx1"/>
                  </w14:solidFill>
                </w14:textFill>
              </w:rPr>
            </w:pPr>
            <w:r>
              <w:rPr>
                <w:rFonts w:hint="eastAsia" w:cs="Times New Roman"/>
                <w:color w:val="000000" w:themeColor="text1"/>
                <w:kern w:val="0"/>
                <w:sz w:val="24"/>
                <w:szCs w:val="24"/>
                <w:highlight w:val="none"/>
                <w:lang w:val="en-US" w:eastAsia="zh-CN" w:bidi="ar"/>
                <w14:textFill>
                  <w14:solidFill>
                    <w14:schemeClr w14:val="tx1"/>
                  </w14:solidFill>
                </w14:textFill>
              </w:rPr>
              <w:t>3）生活垃圾：项目劳动定员</w:t>
            </w:r>
            <w:r>
              <w:rPr>
                <w:rFonts w:hint="default" w:cs="Times New Roman"/>
                <w:color w:val="000000" w:themeColor="text1"/>
                <w:kern w:val="0"/>
                <w:sz w:val="24"/>
                <w:szCs w:val="24"/>
                <w:highlight w:val="none"/>
                <w:lang w:val="en-US" w:eastAsia="zh-CN" w:bidi="ar"/>
                <w14:textFill>
                  <w14:solidFill>
                    <w14:schemeClr w14:val="tx1"/>
                  </w14:solidFill>
                </w14:textFill>
              </w:rPr>
              <w:t>100</w:t>
            </w:r>
            <w:r>
              <w:rPr>
                <w:rFonts w:hint="eastAsia" w:cs="Times New Roman"/>
                <w:color w:val="000000" w:themeColor="text1"/>
                <w:kern w:val="0"/>
                <w:sz w:val="24"/>
                <w:szCs w:val="24"/>
                <w:highlight w:val="none"/>
                <w:lang w:val="en-US" w:eastAsia="zh-CN" w:bidi="ar"/>
                <w14:textFill>
                  <w14:solidFill>
                    <w14:schemeClr w14:val="tx1"/>
                  </w14:solidFill>
                </w14:textFill>
              </w:rPr>
              <w:t>人，生活垃圾按人均</w:t>
            </w:r>
            <w:r>
              <w:rPr>
                <w:rFonts w:hint="default" w:cs="Times New Roman"/>
                <w:color w:val="000000" w:themeColor="text1"/>
                <w:kern w:val="0"/>
                <w:sz w:val="24"/>
                <w:szCs w:val="24"/>
                <w:highlight w:val="none"/>
                <w:lang w:val="en-US" w:eastAsia="zh-CN" w:bidi="ar"/>
                <w14:textFill>
                  <w14:solidFill>
                    <w14:schemeClr w14:val="tx1"/>
                  </w14:solidFill>
                </w14:textFill>
              </w:rPr>
              <w:t>0.5kg/d</w:t>
            </w:r>
            <w:r>
              <w:rPr>
                <w:rFonts w:hint="eastAsia" w:cs="Times New Roman"/>
                <w:color w:val="000000" w:themeColor="text1"/>
                <w:kern w:val="0"/>
                <w:sz w:val="24"/>
                <w:szCs w:val="24"/>
                <w:highlight w:val="none"/>
                <w:lang w:val="en-US" w:eastAsia="zh-CN" w:bidi="ar"/>
                <w14:textFill>
                  <w14:solidFill>
                    <w14:schemeClr w14:val="tx1"/>
                  </w14:solidFill>
                </w14:textFill>
              </w:rPr>
              <w:t>计，生活垃圾产生量约为</w:t>
            </w:r>
            <w:r>
              <w:rPr>
                <w:rFonts w:hint="default" w:cs="Times New Roman"/>
                <w:color w:val="000000" w:themeColor="text1"/>
                <w:kern w:val="0"/>
                <w:sz w:val="24"/>
                <w:szCs w:val="24"/>
                <w:highlight w:val="none"/>
                <w:lang w:val="en-US" w:eastAsia="zh-CN" w:bidi="ar"/>
                <w14:textFill>
                  <w14:solidFill>
                    <w14:schemeClr w14:val="tx1"/>
                  </w14:solidFill>
                </w14:textFill>
              </w:rPr>
              <w:t>15t/a</w:t>
            </w:r>
            <w:r>
              <w:rPr>
                <w:rFonts w:hint="eastAsia" w:cs="Times New Roman"/>
                <w:color w:val="000000" w:themeColor="text1"/>
                <w:kern w:val="0"/>
                <w:sz w:val="24"/>
                <w:szCs w:val="24"/>
                <w:highlight w:val="none"/>
                <w:lang w:val="en-US" w:eastAsia="zh-CN" w:bidi="ar"/>
                <w14:textFill>
                  <w14:solidFill>
                    <w14:schemeClr w14:val="tx1"/>
                  </w14:solidFill>
                </w14:textFill>
              </w:rPr>
              <w:t xml:space="preserve">，收集后交由环卫部门处置。 </w:t>
            </w:r>
          </w:p>
          <w:p>
            <w:pPr>
              <w:keepNext w:val="0"/>
              <w:keepLines w:val="0"/>
              <w:widowControl/>
              <w:suppressLineNumbers w:val="0"/>
              <w:spacing w:line="360" w:lineRule="auto"/>
              <w:ind w:firstLine="480" w:firstLineChars="200"/>
              <w:jc w:val="left"/>
              <w:rPr>
                <w:rFonts w:hint="eastAsia" w:cs="Times New Roman"/>
                <w:color w:val="000000" w:themeColor="text1"/>
                <w:kern w:val="0"/>
                <w:sz w:val="24"/>
                <w:szCs w:val="24"/>
                <w:highlight w:val="none"/>
                <w:lang w:val="en-US" w:eastAsia="zh-CN" w:bidi="ar"/>
                <w14:textFill>
                  <w14:solidFill>
                    <w14:schemeClr w14:val="tx1"/>
                  </w14:solidFill>
                </w14:textFill>
              </w:rPr>
            </w:pPr>
            <w:r>
              <w:rPr>
                <w:rFonts w:hint="default" w:cs="Times New Roman"/>
                <w:color w:val="000000" w:themeColor="text1"/>
                <w:kern w:val="0"/>
                <w:sz w:val="24"/>
                <w:szCs w:val="24"/>
                <w:highlight w:val="none"/>
                <w:lang w:val="en-US" w:eastAsia="zh-CN" w:bidi="ar"/>
                <w14:textFill>
                  <w14:solidFill>
                    <w14:schemeClr w14:val="tx1"/>
                  </w14:solidFill>
                </w14:textFill>
              </w:rPr>
              <w:t>4</w:t>
            </w:r>
            <w:r>
              <w:rPr>
                <w:rFonts w:hint="eastAsia" w:cs="Times New Roman"/>
                <w:color w:val="000000" w:themeColor="text1"/>
                <w:kern w:val="0"/>
                <w:sz w:val="24"/>
                <w:szCs w:val="24"/>
                <w:highlight w:val="none"/>
                <w:lang w:val="en-US" w:eastAsia="zh-CN" w:bidi="ar"/>
                <w14:textFill>
                  <w14:solidFill>
                    <w14:schemeClr w14:val="tx1"/>
                  </w14:solidFill>
                </w14:textFill>
              </w:rPr>
              <w:t>）餐厨垃圾：项目劳动定员</w:t>
            </w:r>
            <w:r>
              <w:rPr>
                <w:rFonts w:hint="default" w:cs="Times New Roman"/>
                <w:color w:val="000000" w:themeColor="text1"/>
                <w:kern w:val="0"/>
                <w:sz w:val="24"/>
                <w:szCs w:val="24"/>
                <w:highlight w:val="none"/>
                <w:lang w:val="en-US" w:eastAsia="zh-CN" w:bidi="ar"/>
                <w14:textFill>
                  <w14:solidFill>
                    <w14:schemeClr w14:val="tx1"/>
                  </w14:solidFill>
                </w14:textFill>
              </w:rPr>
              <w:t>100</w:t>
            </w:r>
            <w:r>
              <w:rPr>
                <w:rFonts w:hint="eastAsia" w:cs="Times New Roman"/>
                <w:color w:val="000000" w:themeColor="text1"/>
                <w:kern w:val="0"/>
                <w:sz w:val="24"/>
                <w:szCs w:val="24"/>
                <w:highlight w:val="none"/>
                <w:lang w:val="en-US" w:eastAsia="zh-CN" w:bidi="ar"/>
                <w14:textFill>
                  <w14:solidFill>
                    <w14:schemeClr w14:val="tx1"/>
                  </w14:solidFill>
                </w14:textFill>
              </w:rPr>
              <w:t>人，餐厨垃圾按人均</w:t>
            </w:r>
            <w:r>
              <w:rPr>
                <w:rFonts w:hint="default" w:cs="Times New Roman"/>
                <w:color w:val="000000" w:themeColor="text1"/>
                <w:kern w:val="0"/>
                <w:sz w:val="24"/>
                <w:szCs w:val="24"/>
                <w:highlight w:val="none"/>
                <w:lang w:val="en-US" w:eastAsia="zh-CN" w:bidi="ar"/>
                <w14:textFill>
                  <w14:solidFill>
                    <w14:schemeClr w14:val="tx1"/>
                  </w14:solidFill>
                </w14:textFill>
              </w:rPr>
              <w:t>0.5kg/d</w:t>
            </w:r>
            <w:r>
              <w:rPr>
                <w:rFonts w:hint="eastAsia" w:cs="Times New Roman"/>
                <w:color w:val="000000" w:themeColor="text1"/>
                <w:kern w:val="0"/>
                <w:sz w:val="24"/>
                <w:szCs w:val="24"/>
                <w:highlight w:val="none"/>
                <w:lang w:val="en-US" w:eastAsia="zh-CN" w:bidi="ar"/>
                <w14:textFill>
                  <w14:solidFill>
                    <w14:schemeClr w14:val="tx1"/>
                  </w14:solidFill>
                </w14:textFill>
              </w:rPr>
              <w:t>计，餐厨垃圾产生量约为</w:t>
            </w:r>
            <w:r>
              <w:rPr>
                <w:rFonts w:hint="default" w:cs="Times New Roman"/>
                <w:color w:val="000000" w:themeColor="text1"/>
                <w:kern w:val="0"/>
                <w:sz w:val="24"/>
                <w:szCs w:val="24"/>
                <w:highlight w:val="none"/>
                <w:lang w:val="en-US" w:eastAsia="zh-CN" w:bidi="ar"/>
                <w14:textFill>
                  <w14:solidFill>
                    <w14:schemeClr w14:val="tx1"/>
                  </w14:solidFill>
                </w14:textFill>
              </w:rPr>
              <w:t>15t/a</w:t>
            </w:r>
            <w:r>
              <w:rPr>
                <w:rFonts w:hint="eastAsia" w:cs="Times New Roman"/>
                <w:color w:val="000000" w:themeColor="text1"/>
                <w:kern w:val="0"/>
                <w:sz w:val="24"/>
                <w:szCs w:val="24"/>
                <w:highlight w:val="none"/>
                <w:lang w:val="en-US" w:eastAsia="zh-CN" w:bidi="ar"/>
                <w14:textFill>
                  <w14:solidFill>
                    <w14:schemeClr w14:val="tx1"/>
                  </w14:solidFill>
                </w14:textFill>
              </w:rPr>
              <w:t xml:space="preserve">，收集后交由有资质单位处置。 </w:t>
            </w:r>
          </w:p>
          <w:p>
            <w:pPr>
              <w:keepNext w:val="0"/>
              <w:keepLines w:val="0"/>
              <w:widowControl/>
              <w:suppressLineNumbers w:val="0"/>
              <w:spacing w:line="360" w:lineRule="auto"/>
              <w:ind w:firstLine="480" w:firstLineChars="200"/>
              <w:jc w:val="left"/>
              <w:rPr>
                <w:rFonts w:hint="eastAsia" w:cs="Times New Roman"/>
                <w:color w:val="000000" w:themeColor="text1"/>
                <w:kern w:val="0"/>
                <w:sz w:val="24"/>
                <w:szCs w:val="24"/>
                <w:highlight w:val="none"/>
                <w:lang w:val="en-US" w:eastAsia="zh-CN" w:bidi="ar"/>
                <w14:textFill>
                  <w14:solidFill>
                    <w14:schemeClr w14:val="tx1"/>
                  </w14:solidFill>
                </w14:textFill>
              </w:rPr>
            </w:pPr>
            <w:r>
              <w:rPr>
                <w:rFonts w:hint="default" w:cs="Times New Roman"/>
                <w:color w:val="000000" w:themeColor="text1"/>
                <w:kern w:val="0"/>
                <w:sz w:val="24"/>
                <w:szCs w:val="24"/>
                <w:highlight w:val="none"/>
                <w:lang w:val="en-US" w:eastAsia="zh-CN" w:bidi="ar"/>
                <w14:textFill>
                  <w14:solidFill>
                    <w14:schemeClr w14:val="tx1"/>
                  </w14:solidFill>
                </w14:textFill>
              </w:rPr>
              <w:t>5</w:t>
            </w:r>
            <w:r>
              <w:rPr>
                <w:rFonts w:hint="eastAsia" w:cs="Times New Roman"/>
                <w:color w:val="000000" w:themeColor="text1"/>
                <w:kern w:val="0"/>
                <w:sz w:val="24"/>
                <w:szCs w:val="24"/>
                <w:highlight w:val="none"/>
                <w:lang w:val="en-US" w:eastAsia="zh-CN" w:bidi="ar"/>
                <w14:textFill>
                  <w14:solidFill>
                    <w14:schemeClr w14:val="tx1"/>
                  </w14:solidFill>
                </w14:textFill>
              </w:rPr>
              <w:t>）隔油池废油：食堂废水经隔油池处置后，排入预处理池，隔油池中废油量约为</w:t>
            </w:r>
            <w:r>
              <w:rPr>
                <w:rFonts w:hint="default" w:cs="Times New Roman"/>
                <w:color w:val="000000" w:themeColor="text1"/>
                <w:kern w:val="0"/>
                <w:sz w:val="24"/>
                <w:szCs w:val="24"/>
                <w:highlight w:val="none"/>
                <w:lang w:val="en-US" w:eastAsia="zh-CN" w:bidi="ar"/>
                <w14:textFill>
                  <w14:solidFill>
                    <w14:schemeClr w14:val="tx1"/>
                  </w14:solidFill>
                </w14:textFill>
              </w:rPr>
              <w:t>1t/a</w:t>
            </w:r>
            <w:r>
              <w:rPr>
                <w:rFonts w:hint="eastAsia" w:cs="Times New Roman"/>
                <w:color w:val="000000" w:themeColor="text1"/>
                <w:kern w:val="0"/>
                <w:sz w:val="24"/>
                <w:szCs w:val="24"/>
                <w:highlight w:val="none"/>
                <w:lang w:val="en-US" w:eastAsia="zh-CN" w:bidi="ar"/>
                <w14:textFill>
                  <w14:solidFill>
                    <w14:schemeClr w14:val="tx1"/>
                  </w14:solidFill>
                </w14:textFill>
              </w:rPr>
              <w:t>，由有资质单位回收处置</w:t>
            </w:r>
          </w:p>
          <w:p>
            <w:pPr>
              <w:keepNext w:val="0"/>
              <w:keepLines w:val="0"/>
              <w:widowControl/>
              <w:suppressLineNumbers w:val="0"/>
              <w:spacing w:line="360" w:lineRule="auto"/>
              <w:ind w:firstLine="480" w:firstLineChars="200"/>
              <w:jc w:val="left"/>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2、危险废物产生及治理措施</w:t>
            </w:r>
          </w:p>
          <w:p>
            <w:pPr>
              <w:keepNext w:val="0"/>
              <w:keepLines w:val="0"/>
              <w:widowControl/>
              <w:suppressLineNumbers w:val="0"/>
              <w:spacing w:line="360" w:lineRule="auto"/>
              <w:ind w:firstLine="480" w:firstLineChars="200"/>
              <w:jc w:val="left"/>
              <w:rPr>
                <w:rFonts w:hint="eastAsia" w:cs="Times New Roman"/>
                <w:color w:val="000000" w:themeColor="text1"/>
                <w:kern w:val="0"/>
                <w:sz w:val="24"/>
                <w:szCs w:val="24"/>
                <w:highlight w:val="none"/>
                <w:lang w:val="en-US" w:eastAsia="zh-CN" w:bidi="ar"/>
                <w14:textFill>
                  <w14:solidFill>
                    <w14:schemeClr w14:val="tx1"/>
                  </w14:solidFill>
                </w14:textFill>
              </w:rPr>
            </w:pPr>
            <w:r>
              <w:rPr>
                <w:rFonts w:hint="eastAsia" w:cs="Times New Roman"/>
                <w:color w:val="000000" w:themeColor="text1"/>
                <w:kern w:val="0"/>
                <w:sz w:val="24"/>
                <w:szCs w:val="24"/>
                <w:highlight w:val="none"/>
                <w:lang w:val="en-US" w:eastAsia="zh-CN" w:bidi="ar"/>
                <w14:textFill>
                  <w14:solidFill>
                    <w14:schemeClr w14:val="tx1"/>
                  </w14:solidFill>
                </w14:textFill>
              </w:rPr>
              <w:t xml:space="preserve">1）漆渣：收集后暂存于危废暂存间，交由有资质单位处置。 </w:t>
            </w:r>
          </w:p>
          <w:p>
            <w:pPr>
              <w:keepNext w:val="0"/>
              <w:keepLines w:val="0"/>
              <w:widowControl/>
              <w:suppressLineNumbers w:val="0"/>
              <w:spacing w:line="360" w:lineRule="auto"/>
              <w:ind w:firstLine="480" w:firstLineChars="200"/>
              <w:jc w:val="left"/>
              <w:rPr>
                <w:rFonts w:hint="eastAsia" w:cs="Times New Roman"/>
                <w:color w:val="000000" w:themeColor="text1"/>
                <w:kern w:val="0"/>
                <w:sz w:val="24"/>
                <w:szCs w:val="24"/>
                <w:highlight w:val="none"/>
                <w:lang w:val="en-US" w:eastAsia="zh-CN" w:bidi="ar"/>
                <w14:textFill>
                  <w14:solidFill>
                    <w14:schemeClr w14:val="tx1"/>
                  </w14:solidFill>
                </w14:textFill>
              </w:rPr>
            </w:pPr>
            <w:r>
              <w:rPr>
                <w:rFonts w:hint="eastAsia" w:cs="Times New Roman"/>
                <w:color w:val="000000" w:themeColor="text1"/>
                <w:kern w:val="0"/>
                <w:sz w:val="24"/>
                <w:szCs w:val="24"/>
                <w:highlight w:val="none"/>
                <w:lang w:val="en-US" w:eastAsia="zh-CN" w:bidi="ar"/>
                <w14:textFill>
                  <w14:solidFill>
                    <w14:schemeClr w14:val="tx1"/>
                  </w14:solidFill>
                </w14:textFill>
              </w:rPr>
              <w:t xml:space="preserve">2）滤网：收集后暂存于危废暂存间，交由有资质单位处置。 </w:t>
            </w:r>
          </w:p>
          <w:p>
            <w:pPr>
              <w:keepNext w:val="0"/>
              <w:keepLines w:val="0"/>
              <w:widowControl/>
              <w:suppressLineNumbers w:val="0"/>
              <w:spacing w:line="360" w:lineRule="auto"/>
              <w:ind w:firstLine="480" w:firstLineChars="200"/>
              <w:jc w:val="left"/>
              <w:rPr>
                <w:rFonts w:hint="eastAsia" w:cs="Times New Roman"/>
                <w:color w:val="000000" w:themeColor="text1"/>
                <w:kern w:val="0"/>
                <w:sz w:val="24"/>
                <w:szCs w:val="24"/>
                <w:highlight w:val="none"/>
                <w:lang w:val="en-US" w:eastAsia="zh-CN" w:bidi="ar"/>
                <w14:textFill>
                  <w14:solidFill>
                    <w14:schemeClr w14:val="tx1"/>
                  </w14:solidFill>
                </w14:textFill>
              </w:rPr>
            </w:pPr>
            <w:r>
              <w:rPr>
                <w:rFonts w:hint="default" w:cs="Times New Roman"/>
                <w:color w:val="000000" w:themeColor="text1"/>
                <w:kern w:val="0"/>
                <w:sz w:val="24"/>
                <w:szCs w:val="24"/>
                <w:highlight w:val="none"/>
                <w:lang w:val="en-US" w:eastAsia="zh-CN" w:bidi="ar"/>
                <w14:textFill>
                  <w14:solidFill>
                    <w14:schemeClr w14:val="tx1"/>
                  </w14:solidFill>
                </w14:textFill>
              </w:rPr>
              <w:t>3</w:t>
            </w:r>
            <w:r>
              <w:rPr>
                <w:rFonts w:hint="eastAsia" w:cs="Times New Roman"/>
                <w:color w:val="000000" w:themeColor="text1"/>
                <w:kern w:val="0"/>
                <w:sz w:val="24"/>
                <w:szCs w:val="24"/>
                <w:highlight w:val="none"/>
                <w:lang w:val="en-US" w:eastAsia="zh-CN" w:bidi="ar"/>
                <w14:textFill>
                  <w14:solidFill>
                    <w14:schemeClr w14:val="tx1"/>
                  </w14:solidFill>
                </w14:textFill>
              </w:rPr>
              <w:t xml:space="preserve">）废油漆、稀释剂、胶桶 </w:t>
            </w:r>
          </w:p>
          <w:p>
            <w:pPr>
              <w:keepNext w:val="0"/>
              <w:keepLines w:val="0"/>
              <w:widowControl/>
              <w:suppressLineNumbers w:val="0"/>
              <w:spacing w:line="360" w:lineRule="auto"/>
              <w:ind w:firstLine="480" w:firstLineChars="200"/>
              <w:jc w:val="left"/>
              <w:rPr>
                <w:rFonts w:hint="eastAsia" w:cs="Times New Roman"/>
                <w:color w:val="000000" w:themeColor="text1"/>
                <w:kern w:val="0"/>
                <w:sz w:val="24"/>
                <w:szCs w:val="24"/>
                <w:highlight w:val="none"/>
                <w:lang w:val="en-US" w:eastAsia="zh-CN" w:bidi="ar"/>
                <w14:textFill>
                  <w14:solidFill>
                    <w14:schemeClr w14:val="tx1"/>
                  </w14:solidFill>
                </w14:textFill>
              </w:rPr>
            </w:pPr>
            <w:r>
              <w:rPr>
                <w:rFonts w:hint="eastAsia" w:cs="Times New Roman"/>
                <w:color w:val="000000" w:themeColor="text1"/>
                <w:kern w:val="0"/>
                <w:sz w:val="24"/>
                <w:szCs w:val="24"/>
                <w:highlight w:val="none"/>
                <w:lang w:val="en-US" w:eastAsia="zh-CN" w:bidi="ar"/>
                <w14:textFill>
                  <w14:solidFill>
                    <w14:schemeClr w14:val="tx1"/>
                  </w14:solidFill>
                </w14:textFill>
              </w:rPr>
              <w:t xml:space="preserve">收集后暂存于危废暂存间，交由有资质单位处置。 </w:t>
            </w:r>
          </w:p>
          <w:p>
            <w:pPr>
              <w:keepNext w:val="0"/>
              <w:keepLines w:val="0"/>
              <w:widowControl/>
              <w:suppressLineNumbers w:val="0"/>
              <w:spacing w:line="360" w:lineRule="auto"/>
              <w:ind w:firstLine="480" w:firstLineChars="200"/>
              <w:jc w:val="left"/>
              <w:rPr>
                <w:rFonts w:hint="eastAsia" w:cs="Times New Roman"/>
                <w:color w:val="000000" w:themeColor="text1"/>
                <w:kern w:val="0"/>
                <w:sz w:val="24"/>
                <w:szCs w:val="24"/>
                <w:highlight w:val="none"/>
                <w:lang w:val="en-US" w:eastAsia="zh-CN" w:bidi="ar"/>
                <w14:textFill>
                  <w14:solidFill>
                    <w14:schemeClr w14:val="tx1"/>
                  </w14:solidFill>
                </w14:textFill>
              </w:rPr>
            </w:pPr>
            <w:r>
              <w:rPr>
                <w:rFonts w:hint="default" w:cs="Times New Roman"/>
                <w:color w:val="000000" w:themeColor="text1"/>
                <w:kern w:val="0"/>
                <w:sz w:val="24"/>
                <w:szCs w:val="24"/>
                <w:highlight w:val="none"/>
                <w:lang w:val="en-US" w:eastAsia="zh-CN" w:bidi="ar"/>
                <w14:textFill>
                  <w14:solidFill>
                    <w14:schemeClr w14:val="tx1"/>
                  </w14:solidFill>
                </w14:textFill>
              </w:rPr>
              <w:t>4</w:t>
            </w:r>
            <w:r>
              <w:rPr>
                <w:rFonts w:hint="eastAsia" w:cs="Times New Roman"/>
                <w:color w:val="000000" w:themeColor="text1"/>
                <w:kern w:val="0"/>
                <w:sz w:val="24"/>
                <w:szCs w:val="24"/>
                <w:highlight w:val="none"/>
                <w:lang w:val="en-US" w:eastAsia="zh-CN" w:bidi="ar"/>
                <w14:textFill>
                  <w14:solidFill>
                    <w14:schemeClr w14:val="tx1"/>
                  </w14:solidFill>
                </w14:textFill>
              </w:rPr>
              <w:t xml:space="preserve">）废活性炭：本项目针对有机废气在废气处理系统中设置有活性炭吸附装置，项目所产生的危险废物收集后，分类暂存于危废暂存间，交由有资质单位处置。 </w:t>
            </w:r>
          </w:p>
          <w:p>
            <w:pPr>
              <w:keepNext w:val="0"/>
              <w:keepLines w:val="0"/>
              <w:widowControl/>
              <w:suppressLineNumbers w:val="0"/>
              <w:spacing w:line="360" w:lineRule="auto"/>
              <w:ind w:firstLine="480" w:firstLineChars="200"/>
              <w:jc w:val="left"/>
              <w:rPr>
                <w:rFonts w:hint="eastAsia" w:cs="Times New Roman"/>
                <w:color w:val="000000" w:themeColor="text1"/>
                <w:kern w:val="0"/>
                <w:sz w:val="24"/>
                <w:szCs w:val="24"/>
                <w:highlight w:val="none"/>
                <w:lang w:val="en-US" w:eastAsia="zh-CN" w:bidi="ar"/>
                <w14:textFill>
                  <w14:solidFill>
                    <w14:schemeClr w14:val="tx1"/>
                  </w14:solidFill>
                </w14:textFill>
              </w:rPr>
            </w:pPr>
            <w:r>
              <w:rPr>
                <w:rFonts w:hint="default" w:cs="Times New Roman"/>
                <w:color w:val="000000" w:themeColor="text1"/>
                <w:kern w:val="0"/>
                <w:sz w:val="24"/>
                <w:szCs w:val="24"/>
                <w:highlight w:val="none"/>
                <w:lang w:val="en-US" w:eastAsia="zh-CN" w:bidi="ar"/>
                <w14:textFill>
                  <w14:solidFill>
                    <w14:schemeClr w14:val="tx1"/>
                  </w14:solidFill>
                </w14:textFill>
              </w:rPr>
              <w:t>5</w:t>
            </w:r>
            <w:r>
              <w:rPr>
                <w:rFonts w:hint="eastAsia" w:cs="Times New Roman"/>
                <w:color w:val="000000" w:themeColor="text1"/>
                <w:kern w:val="0"/>
                <w:sz w:val="24"/>
                <w:szCs w:val="24"/>
                <w:highlight w:val="none"/>
                <w:lang w:val="en-US" w:eastAsia="zh-CN" w:bidi="ar"/>
                <w14:textFill>
                  <w14:solidFill>
                    <w14:schemeClr w14:val="tx1"/>
                  </w14:solidFill>
                </w14:textFill>
              </w:rPr>
              <w:t xml:space="preserve">）打磨粉尘：项目所产生的危险废物收集后，分类暂存于危废暂存间，交由有资质单位处置。 </w:t>
            </w:r>
          </w:p>
          <w:p>
            <w:pPr>
              <w:keepNext w:val="0"/>
              <w:keepLines w:val="0"/>
              <w:widowControl/>
              <w:suppressLineNumbers w:val="0"/>
              <w:spacing w:line="360" w:lineRule="auto"/>
              <w:ind w:firstLine="480" w:firstLineChars="200"/>
              <w:jc w:val="left"/>
              <w:rPr>
                <w:rFonts w:hint="eastAsia" w:cs="Times New Roman"/>
                <w:color w:val="000000" w:themeColor="text1"/>
                <w:kern w:val="0"/>
                <w:sz w:val="24"/>
                <w:szCs w:val="24"/>
                <w:highlight w:val="none"/>
                <w:lang w:val="en-US" w:eastAsia="zh-CN" w:bidi="ar"/>
                <w14:textFill>
                  <w14:solidFill>
                    <w14:schemeClr w14:val="tx1"/>
                  </w14:solidFill>
                </w14:textFill>
              </w:rPr>
            </w:pPr>
            <w:r>
              <w:rPr>
                <w:rFonts w:hint="default" w:cs="Times New Roman"/>
                <w:color w:val="000000" w:themeColor="text1"/>
                <w:kern w:val="0"/>
                <w:sz w:val="24"/>
                <w:szCs w:val="24"/>
                <w:highlight w:val="none"/>
                <w:lang w:val="en-US" w:eastAsia="zh-CN" w:bidi="ar"/>
                <w14:textFill>
                  <w14:solidFill>
                    <w14:schemeClr w14:val="tx1"/>
                  </w14:solidFill>
                </w14:textFill>
              </w:rPr>
              <w:t>6</w:t>
            </w:r>
            <w:r>
              <w:rPr>
                <w:rFonts w:hint="eastAsia" w:cs="Times New Roman"/>
                <w:color w:val="000000" w:themeColor="text1"/>
                <w:kern w:val="0"/>
                <w:sz w:val="24"/>
                <w:szCs w:val="24"/>
                <w:highlight w:val="none"/>
                <w:lang w:val="en-US" w:eastAsia="zh-CN" w:bidi="ar"/>
                <w14:textFill>
                  <w14:solidFill>
                    <w14:schemeClr w14:val="tx1"/>
                  </w14:solidFill>
                </w14:textFill>
              </w:rPr>
              <w:t xml:space="preserve">）废机油：项目所产生的危险废物收集后，分类暂存于危废暂存间，交由有资 </w:t>
            </w:r>
          </w:p>
          <w:p>
            <w:pPr>
              <w:keepNext w:val="0"/>
              <w:keepLines w:val="0"/>
              <w:widowControl/>
              <w:suppressLineNumbers w:val="0"/>
              <w:spacing w:line="360" w:lineRule="auto"/>
              <w:ind w:firstLine="480" w:firstLineChars="200"/>
              <w:jc w:val="left"/>
              <w:rPr>
                <w:rFonts w:hint="eastAsia" w:cs="Times New Roman"/>
                <w:color w:val="000000" w:themeColor="text1"/>
                <w:kern w:val="0"/>
                <w:sz w:val="24"/>
                <w:szCs w:val="24"/>
                <w:highlight w:val="none"/>
                <w:lang w:val="en-US" w:eastAsia="zh-CN" w:bidi="ar"/>
                <w14:textFill>
                  <w14:solidFill>
                    <w14:schemeClr w14:val="tx1"/>
                  </w14:solidFill>
                </w14:textFill>
              </w:rPr>
            </w:pPr>
            <w:r>
              <w:rPr>
                <w:rFonts w:hint="eastAsia" w:cs="Times New Roman"/>
                <w:color w:val="000000" w:themeColor="text1"/>
                <w:kern w:val="0"/>
                <w:sz w:val="24"/>
                <w:szCs w:val="24"/>
                <w:highlight w:val="none"/>
                <w:lang w:val="en-US" w:eastAsia="zh-CN" w:bidi="ar"/>
                <w14:textFill>
                  <w14:solidFill>
                    <w14:schemeClr w14:val="tx1"/>
                  </w14:solidFill>
                </w14:textFill>
              </w:rPr>
              <w:t xml:space="preserve">质单位处置。 </w:t>
            </w:r>
          </w:p>
          <w:p>
            <w:pPr>
              <w:keepNext w:val="0"/>
              <w:keepLines w:val="0"/>
              <w:widowControl/>
              <w:suppressLineNumbers w:val="0"/>
              <w:spacing w:line="360" w:lineRule="auto"/>
              <w:ind w:firstLine="480" w:firstLineChars="200"/>
              <w:jc w:val="left"/>
              <w:rPr>
                <w:rFonts w:hint="eastAsia" w:cs="Times New Roman"/>
                <w:color w:val="000000" w:themeColor="text1"/>
                <w:kern w:val="0"/>
                <w:sz w:val="24"/>
                <w:szCs w:val="24"/>
                <w:highlight w:val="none"/>
                <w:lang w:val="en-US" w:eastAsia="zh-CN" w:bidi="ar"/>
                <w14:textFill>
                  <w14:solidFill>
                    <w14:schemeClr w14:val="tx1"/>
                  </w14:solidFill>
                </w14:textFill>
              </w:rPr>
            </w:pPr>
            <w:r>
              <w:rPr>
                <w:rFonts w:hint="default" w:cs="Times New Roman"/>
                <w:color w:val="000000" w:themeColor="text1"/>
                <w:kern w:val="0"/>
                <w:sz w:val="24"/>
                <w:szCs w:val="24"/>
                <w:highlight w:val="none"/>
                <w:lang w:val="en-US" w:eastAsia="zh-CN" w:bidi="ar"/>
                <w14:textFill>
                  <w14:solidFill>
                    <w14:schemeClr w14:val="tx1"/>
                  </w14:solidFill>
                </w14:textFill>
              </w:rPr>
              <w:t>7</w:t>
            </w:r>
            <w:r>
              <w:rPr>
                <w:rFonts w:hint="eastAsia" w:cs="Times New Roman"/>
                <w:color w:val="000000" w:themeColor="text1"/>
                <w:kern w:val="0"/>
                <w:sz w:val="24"/>
                <w:szCs w:val="24"/>
                <w:highlight w:val="none"/>
                <w:lang w:val="en-US" w:eastAsia="zh-CN" w:bidi="ar"/>
                <w14:textFill>
                  <w14:solidFill>
                    <w14:schemeClr w14:val="tx1"/>
                  </w14:solidFill>
                </w14:textFill>
              </w:rPr>
              <w:t>）含油棉纱：按要求收集后分类暂存于危废暂存，定期交由有资质单位处置，做好相关台账。</w:t>
            </w:r>
          </w:p>
          <w:p>
            <w:pPr>
              <w:spacing w:line="360"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五、</w:t>
            </w:r>
            <w:r>
              <w:rPr>
                <w:b/>
                <w:bCs/>
                <w:color w:val="000000" w:themeColor="text1"/>
                <w:sz w:val="24"/>
                <w:highlight w:val="none"/>
                <w14:textFill>
                  <w14:solidFill>
                    <w14:schemeClr w14:val="tx1"/>
                  </w14:solidFill>
                </w14:textFill>
              </w:rPr>
              <w:t>环保处理设施及投资情况</w:t>
            </w:r>
          </w:p>
          <w:p>
            <w:pPr>
              <w:spacing w:line="360" w:lineRule="auto"/>
              <w:ind w:firstLine="420"/>
              <w:jc w:val="center"/>
              <w:rPr>
                <w:color w:val="000000" w:themeColor="text1"/>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本项目环评估算总投资</w:t>
            </w:r>
            <w:r>
              <w:rPr>
                <w:rFonts w:hint="eastAsia"/>
                <w:color w:val="000000" w:themeColor="text1"/>
                <w:sz w:val="24"/>
                <w:highlight w:val="none"/>
                <w:lang w:val="en-US" w:eastAsia="zh-CN"/>
                <w14:textFill>
                  <w14:solidFill>
                    <w14:schemeClr w14:val="tx1"/>
                  </w14:solidFill>
                </w14:textFill>
              </w:rPr>
              <w:t>10000</w:t>
            </w:r>
            <w:r>
              <w:rPr>
                <w:rFonts w:hint="eastAsia"/>
                <w:color w:val="000000" w:themeColor="text1"/>
                <w:sz w:val="24"/>
                <w:highlight w:val="none"/>
                <w14:textFill>
                  <w14:solidFill>
                    <w14:schemeClr w14:val="tx1"/>
                  </w14:solidFill>
                </w14:textFill>
              </w:rPr>
              <w:t>万元，其中环保投资</w:t>
            </w:r>
            <w:r>
              <w:rPr>
                <w:rFonts w:hint="eastAsia"/>
                <w:color w:val="000000" w:themeColor="text1"/>
                <w:sz w:val="24"/>
                <w:highlight w:val="none"/>
                <w:lang w:val="en-US" w:eastAsia="zh-CN"/>
                <w14:textFill>
                  <w14:solidFill>
                    <w14:schemeClr w14:val="tx1"/>
                  </w14:solidFill>
                </w14:textFill>
              </w:rPr>
              <w:t>93</w:t>
            </w:r>
            <w:r>
              <w:rPr>
                <w:rFonts w:hint="eastAsia"/>
                <w:color w:val="000000" w:themeColor="text1"/>
                <w:sz w:val="24"/>
                <w:highlight w:val="none"/>
                <w14:textFill>
                  <w14:solidFill>
                    <w14:schemeClr w14:val="tx1"/>
                  </w14:solidFill>
                </w14:textFill>
              </w:rPr>
              <w:t>万元，占总投资的</w:t>
            </w:r>
            <w:r>
              <w:rPr>
                <w:rFonts w:hint="eastAsia"/>
                <w:color w:val="000000" w:themeColor="text1"/>
                <w:sz w:val="24"/>
                <w:highlight w:val="none"/>
                <w:lang w:val="en-US" w:eastAsia="zh-CN"/>
                <w14:textFill>
                  <w14:solidFill>
                    <w14:schemeClr w14:val="tx1"/>
                  </w14:solidFill>
                </w14:textFill>
              </w:rPr>
              <w:t>0.93</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eastAsia="zh-CN"/>
                <w14:textFill>
                  <w14:solidFill>
                    <w14:schemeClr w14:val="tx1"/>
                  </w14:solidFill>
                </w14:textFill>
              </w:rPr>
              <w:t>。</w:t>
            </w:r>
          </w:p>
          <w:tbl>
            <w:tblPr>
              <w:tblW w:w="9120"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1756"/>
              <w:gridCol w:w="5676"/>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1575" w:type="dxa"/>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项目</w:t>
                  </w:r>
                </w:p>
              </w:tc>
              <w:tc>
                <w:tcPr>
                  <w:tcW w:w="5535" w:type="dxa"/>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内容</w:t>
                  </w:r>
                </w:p>
              </w:tc>
              <w:tc>
                <w:tcPr>
                  <w:tcW w:w="2010" w:type="dxa"/>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新增投资（万元）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0" w:type="auto"/>
                  <w:vMerge w:val="restart"/>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废水治理</w:t>
                  </w:r>
                </w:p>
              </w:tc>
              <w:tc>
                <w:tcPr>
                  <w:tcW w:w="0" w:type="auto"/>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飞机清洗废水隔油池（1m3）</w:t>
                  </w:r>
                </w:p>
              </w:tc>
              <w:tc>
                <w:tcPr>
                  <w:tcW w:w="0" w:type="auto"/>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0" w:type="auto"/>
                  <w:vMerge w:val="continue"/>
                  <w:shd w:val="clear"/>
                  <w:noWrap/>
                  <w:vAlign w:val="center"/>
                </w:tcPr>
                <w:p>
                  <w:pPr>
                    <w:jc w:val="center"/>
                    <w:rPr>
                      <w:rFonts w:hint="eastAsia" w:ascii="宋体" w:hAnsi="宋体" w:eastAsia="宋体" w:cs="宋体"/>
                      <w:i w:val="0"/>
                      <w:iCs w:val="0"/>
                      <w:color w:val="000000"/>
                      <w:sz w:val="22"/>
                      <w:szCs w:val="22"/>
                      <w:u w:val="none"/>
                    </w:rPr>
                  </w:pPr>
                </w:p>
              </w:tc>
              <w:tc>
                <w:tcPr>
                  <w:tcW w:w="0" w:type="auto"/>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食堂废水隔油池（2m3）</w:t>
                  </w:r>
                </w:p>
              </w:tc>
              <w:tc>
                <w:tcPr>
                  <w:tcW w:w="0" w:type="auto"/>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0" w:type="auto"/>
                  <w:vMerge w:val="continue"/>
                  <w:shd w:val="clear"/>
                  <w:noWrap/>
                  <w:vAlign w:val="center"/>
                </w:tcPr>
                <w:p>
                  <w:pPr>
                    <w:jc w:val="center"/>
                    <w:rPr>
                      <w:rFonts w:hint="eastAsia" w:ascii="宋体" w:hAnsi="宋体" w:eastAsia="宋体" w:cs="宋体"/>
                      <w:i w:val="0"/>
                      <w:iCs w:val="0"/>
                      <w:color w:val="000000"/>
                      <w:sz w:val="22"/>
                      <w:szCs w:val="22"/>
                      <w:u w:val="none"/>
                    </w:rPr>
                  </w:pPr>
                </w:p>
              </w:tc>
              <w:tc>
                <w:tcPr>
                  <w:tcW w:w="0" w:type="auto"/>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新建污水预处理池（50m3）</w:t>
                  </w:r>
                </w:p>
              </w:tc>
              <w:tc>
                <w:tcPr>
                  <w:tcW w:w="0" w:type="auto"/>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220" w:hRule="atLeast"/>
              </w:trPr>
              <w:tc>
                <w:tcPr>
                  <w:tcW w:w="0" w:type="auto"/>
                  <w:vMerge w:val="restart"/>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废气治理</w:t>
                  </w:r>
                </w:p>
              </w:tc>
              <w:tc>
                <w:tcPr>
                  <w:tcW w:w="5535"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喷漆废气：负压收集后通过UV 光解+活性炭吸附后通过 15m（1#）高排气筒排放；施胶、固化废气：车间密闭，顶部设抽风装置收集后通过 UV光解+活性炭吸附处置后通过 15m（2#）高排气筒排放；</w:t>
                  </w:r>
                </w:p>
              </w:tc>
              <w:tc>
                <w:tcPr>
                  <w:tcW w:w="0" w:type="auto"/>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40" w:hRule="atLeast"/>
              </w:trPr>
              <w:tc>
                <w:tcPr>
                  <w:tcW w:w="0" w:type="auto"/>
                  <w:vMerge w:val="continue"/>
                  <w:shd w:val="clear"/>
                  <w:noWrap/>
                  <w:vAlign w:val="center"/>
                </w:tcPr>
                <w:p>
                  <w:pPr>
                    <w:jc w:val="center"/>
                    <w:rPr>
                      <w:rFonts w:hint="eastAsia" w:ascii="宋体" w:hAnsi="宋体" w:eastAsia="宋体" w:cs="宋体"/>
                      <w:i w:val="0"/>
                      <w:iCs w:val="0"/>
                      <w:color w:val="000000"/>
                      <w:sz w:val="22"/>
                      <w:szCs w:val="22"/>
                      <w:u w:val="none"/>
                    </w:rPr>
                  </w:pPr>
                </w:p>
              </w:tc>
              <w:tc>
                <w:tcPr>
                  <w:tcW w:w="5535"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打磨废气：负压收集后通过自带除尘装置处置后通过 15m（3#）高排气筒排放；</w:t>
                  </w:r>
                </w:p>
              </w:tc>
              <w:tc>
                <w:tcPr>
                  <w:tcW w:w="0" w:type="auto"/>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0" w:type="auto"/>
                  <w:vMerge w:val="continue"/>
                  <w:shd w:val="clear"/>
                  <w:noWrap/>
                  <w:vAlign w:val="center"/>
                </w:tcPr>
                <w:p>
                  <w:pPr>
                    <w:jc w:val="center"/>
                    <w:rPr>
                      <w:rFonts w:hint="eastAsia" w:ascii="宋体" w:hAnsi="宋体" w:eastAsia="宋体" w:cs="宋体"/>
                      <w:i w:val="0"/>
                      <w:iCs w:val="0"/>
                      <w:color w:val="000000"/>
                      <w:sz w:val="22"/>
                      <w:szCs w:val="22"/>
                      <w:u w:val="none"/>
                    </w:rPr>
                  </w:pPr>
                </w:p>
              </w:tc>
              <w:tc>
                <w:tcPr>
                  <w:tcW w:w="0" w:type="auto"/>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厨房油烟经油烟净化装置处置后，引至楼顶排放；</w:t>
                  </w:r>
                </w:p>
              </w:tc>
              <w:tc>
                <w:tcPr>
                  <w:tcW w:w="0" w:type="auto"/>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0" w:type="auto"/>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噪声治理</w:t>
                  </w:r>
                </w:p>
              </w:tc>
              <w:tc>
                <w:tcPr>
                  <w:tcW w:w="0" w:type="auto"/>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设备基础减振，厂房隔声等。</w:t>
                  </w:r>
                </w:p>
              </w:tc>
              <w:tc>
                <w:tcPr>
                  <w:tcW w:w="0" w:type="auto"/>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40" w:hRule="atLeast"/>
              </w:trPr>
              <w:tc>
                <w:tcPr>
                  <w:tcW w:w="0" w:type="auto"/>
                  <w:vMerge w:val="restart"/>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固体废弃物处置</w:t>
                  </w:r>
                </w:p>
              </w:tc>
              <w:tc>
                <w:tcPr>
                  <w:tcW w:w="5535"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废边角料、包装材料暂存于固废暂存间（20m2），交由</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环卫部门处置；</w:t>
                  </w:r>
                </w:p>
              </w:tc>
              <w:tc>
                <w:tcPr>
                  <w:tcW w:w="0" w:type="auto"/>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Merge w:val="continue"/>
                  <w:shd w:val="clear"/>
                  <w:noWrap/>
                  <w:vAlign w:val="center"/>
                </w:tcPr>
                <w:p>
                  <w:pPr>
                    <w:jc w:val="center"/>
                    <w:rPr>
                      <w:rFonts w:hint="eastAsia" w:ascii="宋体" w:hAnsi="宋体" w:eastAsia="宋体" w:cs="宋体"/>
                      <w:i w:val="0"/>
                      <w:iCs w:val="0"/>
                      <w:color w:val="000000"/>
                      <w:sz w:val="22"/>
                      <w:szCs w:val="22"/>
                      <w:u w:val="none"/>
                    </w:rPr>
                  </w:pPr>
                </w:p>
              </w:tc>
              <w:tc>
                <w:tcPr>
                  <w:tcW w:w="0" w:type="auto"/>
                  <w:vMerge w:val="restart"/>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餐厨垃圾、隔油池废油收集桶收集后，交由有资质单位处置</w:t>
                  </w:r>
                </w:p>
              </w:tc>
              <w:tc>
                <w:tcPr>
                  <w:tcW w:w="0" w:type="auto"/>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Merge w:val="continue"/>
                  <w:shd w:val="clear"/>
                  <w:noWrap/>
                  <w:vAlign w:val="center"/>
                </w:tcPr>
                <w:p>
                  <w:pPr>
                    <w:jc w:val="center"/>
                    <w:rPr>
                      <w:rFonts w:hint="eastAsia" w:ascii="宋体" w:hAnsi="宋体" w:eastAsia="宋体" w:cs="宋体"/>
                      <w:i w:val="0"/>
                      <w:iCs w:val="0"/>
                      <w:color w:val="000000"/>
                      <w:sz w:val="22"/>
                      <w:szCs w:val="22"/>
                      <w:u w:val="none"/>
                    </w:rPr>
                  </w:pPr>
                </w:p>
              </w:tc>
              <w:tc>
                <w:tcPr>
                  <w:tcW w:w="0" w:type="auto"/>
                  <w:vMerge w:val="continue"/>
                  <w:shd w:val="clear"/>
                  <w:noWrap/>
                  <w:vAlign w:val="center"/>
                </w:tcPr>
                <w:p>
                  <w:pPr>
                    <w:jc w:val="center"/>
                    <w:rPr>
                      <w:rFonts w:hint="eastAsia" w:ascii="宋体" w:hAnsi="宋体" w:eastAsia="宋体" w:cs="宋体"/>
                      <w:i w:val="0"/>
                      <w:iCs w:val="0"/>
                      <w:color w:val="000000"/>
                      <w:sz w:val="21"/>
                      <w:szCs w:val="21"/>
                      <w:u w:val="none"/>
                    </w:rPr>
                  </w:pPr>
                </w:p>
              </w:tc>
              <w:tc>
                <w:tcPr>
                  <w:tcW w:w="0" w:type="auto"/>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Merge w:val="continue"/>
                  <w:shd w:val="clear"/>
                  <w:noWrap/>
                  <w:vAlign w:val="center"/>
                </w:tcPr>
                <w:p>
                  <w:pPr>
                    <w:jc w:val="center"/>
                    <w:rPr>
                      <w:rFonts w:hint="eastAsia" w:ascii="宋体" w:hAnsi="宋体" w:eastAsia="宋体" w:cs="宋体"/>
                      <w:i w:val="0"/>
                      <w:iCs w:val="0"/>
                      <w:color w:val="000000"/>
                      <w:sz w:val="22"/>
                      <w:szCs w:val="22"/>
                      <w:u w:val="none"/>
                    </w:rPr>
                  </w:pPr>
                </w:p>
              </w:tc>
              <w:tc>
                <w:tcPr>
                  <w:tcW w:w="0" w:type="auto"/>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设置若干垃圾桶，生活垃圾收集后交由环卫部门处置；</w:t>
                  </w:r>
                </w:p>
              </w:tc>
              <w:tc>
                <w:tcPr>
                  <w:tcW w:w="0" w:type="auto"/>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0" w:type="auto"/>
                  <w:vMerge w:val="continue"/>
                  <w:shd w:val="clear"/>
                  <w:noWrap/>
                  <w:vAlign w:val="center"/>
                </w:tcPr>
                <w:p>
                  <w:pPr>
                    <w:jc w:val="center"/>
                    <w:rPr>
                      <w:rFonts w:hint="eastAsia" w:ascii="宋体" w:hAnsi="宋体" w:eastAsia="宋体" w:cs="宋体"/>
                      <w:i w:val="0"/>
                      <w:iCs w:val="0"/>
                      <w:color w:val="000000"/>
                      <w:sz w:val="22"/>
                      <w:szCs w:val="22"/>
                      <w:u w:val="none"/>
                    </w:rPr>
                  </w:pPr>
                </w:p>
              </w:tc>
              <w:tc>
                <w:tcPr>
                  <w:tcW w:w="5535"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收集后分区暂存于项目危险废物暂存间（20m2），危废</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暂存间设置相应标识标牌，并按要求进行防渗、防雨、</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防风，定期交由有资质的单位处置。</w:t>
                  </w:r>
                </w:p>
              </w:tc>
              <w:tc>
                <w:tcPr>
                  <w:tcW w:w="0" w:type="auto"/>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环境管理</w:t>
                  </w:r>
                </w:p>
              </w:tc>
              <w:tc>
                <w:tcPr>
                  <w:tcW w:w="0" w:type="auto"/>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环境管理与监测。</w:t>
                  </w:r>
                </w:p>
              </w:tc>
              <w:tc>
                <w:tcPr>
                  <w:tcW w:w="0" w:type="auto"/>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风险措施</w:t>
                  </w:r>
                </w:p>
              </w:tc>
              <w:tc>
                <w:tcPr>
                  <w:tcW w:w="0" w:type="auto"/>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风险防范措施、风险应急预案等。</w:t>
                  </w:r>
                </w:p>
              </w:tc>
              <w:tc>
                <w:tcPr>
                  <w:tcW w:w="0" w:type="auto"/>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gridSpan w:val="2"/>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w:t>
                  </w:r>
                </w:p>
              </w:tc>
            </w:tr>
          </w:tbl>
          <w:p>
            <w:pPr>
              <w:spacing w:line="360" w:lineRule="auto"/>
              <w:ind w:firstLine="520" w:firstLineChars="200"/>
              <w:rPr>
                <w:snapToGrid w:val="0"/>
                <w:color w:val="000000" w:themeColor="text1"/>
                <w:spacing w:val="10"/>
                <w:kern w:val="24"/>
                <w:sz w:val="24"/>
                <w:highlight w:val="none"/>
                <w14:textFill>
                  <w14:solidFill>
                    <w14:schemeClr w14:val="tx1"/>
                  </w14:solidFill>
                </w14:textFill>
              </w:rPr>
            </w:pPr>
            <w:bookmarkStart w:id="21" w:name="_GoBack"/>
            <w:bookmarkEnd w:id="21"/>
          </w:p>
        </w:tc>
      </w:tr>
    </w:tbl>
    <w:p>
      <w:pPr>
        <w:outlineLvl w:val="0"/>
        <w:rPr>
          <w:rFonts w:hAnsiTheme="minorEastAsia" w:eastAsiaTheme="minorEastAsia"/>
          <w:b/>
          <w:color w:val="000000" w:themeColor="text1"/>
          <w:sz w:val="24"/>
          <w:highlight w:val="none"/>
          <w14:textFill>
            <w14:solidFill>
              <w14:schemeClr w14:val="tx1"/>
            </w14:solidFill>
          </w14:textFill>
        </w:rPr>
        <w:sectPr>
          <w:pgSz w:w="11906" w:h="16838"/>
          <w:pgMar w:top="1440" w:right="1797" w:bottom="1440" w:left="1797" w:header="1077" w:footer="992" w:gutter="0"/>
          <w:pgNumType w:fmt="numberInDash"/>
          <w:cols w:space="425" w:num="1"/>
          <w:titlePg/>
          <w:docGrid w:type="linesAndChars" w:linePitch="312" w:charSpace="0"/>
        </w:sectPr>
      </w:pPr>
    </w:p>
    <w:p>
      <w:pP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表</w:t>
      </w:r>
      <w:r>
        <w:rPr>
          <w:rFonts w:hint="eastAsia"/>
          <w:b/>
          <w:bCs/>
          <w:color w:val="000000" w:themeColor="text1"/>
          <w:sz w:val="24"/>
          <w:highlight w:val="none"/>
          <w14:textFill>
            <w14:solidFill>
              <w14:schemeClr w14:val="tx1"/>
            </w14:solidFill>
          </w14:textFill>
        </w:rPr>
        <w:t xml:space="preserve">四  </w:t>
      </w:r>
      <w:r>
        <w:rPr>
          <w:b/>
          <w:bCs/>
          <w:color w:val="000000" w:themeColor="text1"/>
          <w:sz w:val="24"/>
          <w:highlight w:val="none"/>
          <w14:textFill>
            <w14:solidFill>
              <w14:schemeClr w14:val="tx1"/>
            </w14:solidFill>
          </w14:textFill>
        </w:rPr>
        <w:t>建设项目环境影响报告表主要结论及审批部门审批决定</w:t>
      </w:r>
    </w:p>
    <w:tbl>
      <w:tblPr>
        <w:tblStyle w:val="26"/>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6" w:hRule="atLeast"/>
          <w:jc w:val="center"/>
        </w:trPr>
        <w:tc>
          <w:tcPr>
            <w:tcW w:w="9484" w:type="dxa"/>
          </w:tcPr>
          <w:p>
            <w:pPr>
              <w:snapToGrid w:val="0"/>
              <w:spacing w:line="360" w:lineRule="auto"/>
              <w:jc w:val="left"/>
              <w:rPr>
                <w:rFonts w:eastAsiaTheme="minorEastAsia"/>
                <w:b/>
                <w:bCs/>
                <w:color w:val="000000" w:themeColor="text1"/>
                <w:sz w:val="24"/>
                <w:highlight w:val="none"/>
                <w14:textFill>
                  <w14:solidFill>
                    <w14:schemeClr w14:val="tx1"/>
                  </w14:solidFill>
                </w14:textFill>
              </w:rPr>
            </w:pPr>
            <w:r>
              <w:rPr>
                <w:rFonts w:hAnsiTheme="minorEastAsia" w:eastAsiaTheme="minorEastAsia"/>
                <w:b/>
                <w:bCs/>
                <w:color w:val="000000" w:themeColor="text1"/>
                <w:sz w:val="24"/>
                <w:highlight w:val="none"/>
                <w14:textFill>
                  <w14:solidFill>
                    <w14:schemeClr w14:val="tx1"/>
                  </w14:solidFill>
                </w14:textFill>
              </w:rPr>
              <w:t>一、环评主要结论</w:t>
            </w:r>
          </w:p>
          <w:p>
            <w:pPr>
              <w:tabs>
                <w:tab w:val="left" w:pos="4678"/>
              </w:tabs>
              <w:snapToGrid w:val="0"/>
              <w:spacing w:line="360" w:lineRule="auto"/>
              <w:ind w:firstLine="480" w:firstLineChars="200"/>
              <w:rPr>
                <w:rFonts w:hAnsiTheme="minorEastAsia" w:eastAsiaTheme="minorEastAsia"/>
                <w:b/>
                <w:color w:val="000000" w:themeColor="text1"/>
                <w:sz w:val="24"/>
                <w:highlight w:val="none"/>
                <w14:textFill>
                  <w14:solidFill>
                    <w14:schemeClr w14:val="tx1"/>
                  </w14:solidFill>
                </w14:textFill>
              </w:rPr>
            </w:pPr>
            <w:r>
              <w:rPr>
                <w:rFonts w:eastAsiaTheme="minorEastAsia"/>
                <w:b/>
                <w:color w:val="000000" w:themeColor="text1"/>
                <w:sz w:val="24"/>
                <w:highlight w:val="none"/>
                <w14:textFill>
                  <w14:solidFill>
                    <w14:schemeClr w14:val="tx1"/>
                  </w14:solidFill>
                </w14:textFill>
              </w:rPr>
              <w:t>1</w:t>
            </w:r>
            <w:r>
              <w:rPr>
                <w:rFonts w:hAnsiTheme="minorEastAsia" w:eastAsiaTheme="minorEastAsia"/>
                <w:b/>
                <w:color w:val="000000" w:themeColor="text1"/>
                <w:sz w:val="24"/>
                <w:highlight w:val="none"/>
                <w14:textFill>
                  <w14:solidFill>
                    <w14:schemeClr w14:val="tx1"/>
                  </w14:solidFill>
                </w14:textFill>
              </w:rPr>
              <w:t>、废水</w:t>
            </w:r>
          </w:p>
          <w:p>
            <w:pPr>
              <w:tabs>
                <w:tab w:val="left" w:pos="4678"/>
              </w:tabs>
              <w:snapToGrid w:val="0"/>
              <w:spacing w:line="360" w:lineRule="auto"/>
              <w:ind w:firstLine="480" w:firstLineChars="200"/>
              <w:rPr>
                <w:rFonts w:hAnsiTheme="minorEastAsia" w:eastAsiaTheme="minorEastAsia"/>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本项目生活废水预处理池收集后经园区污水管网排入</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兰家桥</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污水处理厂，最终处理达标后排放，对区域地表水环境影响较小</w:t>
            </w:r>
            <w:r>
              <w:rPr>
                <w:rFonts w:hAnsiTheme="minorEastAsia" w:eastAsiaTheme="minorEastAsia"/>
                <w:color w:val="000000" w:themeColor="text1"/>
                <w:kern w:val="0"/>
                <w:sz w:val="24"/>
                <w:highlight w:val="none"/>
                <w14:textFill>
                  <w14:solidFill>
                    <w14:schemeClr w14:val="tx1"/>
                  </w14:solidFill>
                </w14:textFill>
              </w:rPr>
              <w:t>。</w:t>
            </w:r>
          </w:p>
          <w:p>
            <w:pPr>
              <w:tabs>
                <w:tab w:val="left" w:pos="4678"/>
              </w:tabs>
              <w:snapToGrid w:val="0"/>
              <w:spacing w:line="360" w:lineRule="auto"/>
              <w:ind w:firstLine="480" w:firstLineChars="200"/>
              <w:rPr>
                <w:rFonts w:hint="default" w:ascii="Times New Roman" w:hAnsi="Times New Roman" w:eastAsia="宋体" w:cs="Times New Roman"/>
                <w:b/>
                <w:bCs/>
                <w:color w:val="000000" w:themeColor="text1"/>
                <w:sz w:val="24"/>
                <w:highlight w:val="none"/>
                <w14:textFill>
                  <w14:solidFill>
                    <w14:schemeClr w14:val="tx1"/>
                  </w14:solidFill>
                </w14:textFill>
              </w:rPr>
            </w:pPr>
            <w:r>
              <w:rPr>
                <w:rFonts w:hint="default" w:ascii="Times New Roman" w:hAnsi="Times New Roman" w:eastAsia="宋体" w:cs="Times New Roman"/>
                <w:b/>
                <w:bCs/>
                <w:color w:val="000000" w:themeColor="text1"/>
                <w:kern w:val="0"/>
                <w:sz w:val="24"/>
                <w:highlight w:val="none"/>
                <w:lang w:val="en-US" w:eastAsia="zh-CN"/>
                <w14:textFill>
                  <w14:solidFill>
                    <w14:schemeClr w14:val="tx1"/>
                  </w14:solidFill>
                </w14:textFill>
              </w:rPr>
              <w:t>2、</w:t>
            </w:r>
            <w:r>
              <w:rPr>
                <w:rFonts w:hint="default" w:ascii="Times New Roman" w:hAnsi="Times New Roman" w:eastAsia="宋体" w:cs="Times New Roman"/>
                <w:b/>
                <w:bCs/>
                <w:color w:val="000000" w:themeColor="text1"/>
                <w:sz w:val="24"/>
                <w:highlight w:val="none"/>
                <w14:textFill>
                  <w14:solidFill>
                    <w14:schemeClr w14:val="tx1"/>
                  </w14:solidFill>
                </w14:textFill>
              </w:rPr>
              <w:t>废气</w:t>
            </w:r>
          </w:p>
          <w:p>
            <w:pPr>
              <w:numPr>
                <w:ilvl w:val="0"/>
                <w:numId w:val="0"/>
              </w:numPr>
              <w:tabs>
                <w:tab w:val="left" w:pos="4678"/>
              </w:tabs>
              <w:snapToGrid w:val="0"/>
              <w:spacing w:line="360" w:lineRule="auto"/>
              <w:ind w:firstLine="480" w:firstLineChars="200"/>
              <w:rPr>
                <w:rFonts w:hAnsiTheme="minorEastAsia" w:eastAsiaTheme="minorEastAsia"/>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各排气筒排放的大气污染物最大地面浓度远远小于评价标准，贡献值很小。因此，本项目大气污染物经处理达标排放后，对评价范围内的大气环境影响较小，不会改变评价范围内的大气环境功能，不会对评价范围内的环境保护目标造成明显影响。</w:t>
            </w:r>
          </w:p>
          <w:p>
            <w:pPr>
              <w:numPr>
                <w:ilvl w:val="0"/>
                <w:numId w:val="0"/>
              </w:numPr>
              <w:tabs>
                <w:tab w:val="left" w:pos="4678"/>
              </w:tabs>
              <w:snapToGrid w:val="0"/>
              <w:spacing w:line="360" w:lineRule="auto"/>
              <w:ind w:firstLine="480" w:firstLineChars="200"/>
              <w:rPr>
                <w:rFonts w:hint="default" w:ascii="Times New Roman" w:hAnsi="Times New Roman" w:eastAsia="宋体" w:cs="Times New Roman"/>
                <w:b/>
                <w:bCs w:val="0"/>
                <w:color w:val="000000" w:themeColor="text1"/>
                <w:sz w:val="24"/>
                <w:szCs w:val="24"/>
                <w:highlight w:val="none"/>
                <w14:textFill>
                  <w14:solidFill>
                    <w14:schemeClr w14:val="tx1"/>
                  </w14:solidFill>
                </w14:textFill>
              </w:rPr>
            </w:pPr>
            <w:r>
              <w:rPr>
                <w:rFonts w:hint="eastAsia" w:cs="Times New Roman"/>
                <w:b/>
                <w:bCs w:val="0"/>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b/>
                <w:bCs w:val="0"/>
                <w:color w:val="000000" w:themeColor="text1"/>
                <w:sz w:val="24"/>
                <w:szCs w:val="24"/>
                <w:highlight w:val="none"/>
                <w14:textFill>
                  <w14:solidFill>
                    <w14:schemeClr w14:val="tx1"/>
                  </w14:solidFill>
                </w14:textFill>
              </w:rPr>
              <w:t>噪声</w:t>
            </w:r>
          </w:p>
          <w:p>
            <w:pPr>
              <w:numPr>
                <w:ilvl w:val="0"/>
                <w:numId w:val="0"/>
              </w:numPr>
              <w:tabs>
                <w:tab w:val="left" w:pos="4678"/>
              </w:tabs>
              <w:snapToGrid w:val="0"/>
              <w:spacing w:line="360" w:lineRule="auto"/>
              <w:ind w:firstLine="48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通过选用低噪声的生产设备，经过减振、隔声等综合治理措施后，项目厂界的噪声能够达到《工业企业厂界环境噪声排放标准》（</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GB12348-2008</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3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级排放标准要求，不会对外环境产生明显影响。</w:t>
            </w:r>
          </w:p>
          <w:p>
            <w:pPr>
              <w:numPr>
                <w:ilvl w:val="0"/>
                <w:numId w:val="0"/>
              </w:numPr>
              <w:tabs>
                <w:tab w:val="left" w:pos="4678"/>
              </w:tabs>
              <w:snapToGrid w:val="0"/>
              <w:spacing w:line="360" w:lineRule="auto"/>
              <w:ind w:leftChars="200"/>
              <w:rPr>
                <w:rFonts w:hAnsiTheme="minorEastAsia" w:eastAsiaTheme="minorEastAsia"/>
                <w:b/>
                <w:color w:val="000000" w:themeColor="text1"/>
                <w:sz w:val="24"/>
                <w:highlight w:val="none"/>
                <w14:textFill>
                  <w14:solidFill>
                    <w14:schemeClr w14:val="tx1"/>
                  </w14:solidFill>
                </w14:textFill>
              </w:rPr>
            </w:pPr>
            <w:r>
              <w:rPr>
                <w:rFonts w:hint="eastAsia"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4</w:t>
            </w: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w:t>
            </w:r>
            <w:r>
              <w:rPr>
                <w:rFonts w:hint="default" w:ascii="Times New Roman" w:hAnsi="Times New Roman" w:eastAsia="宋体" w:cs="Times New Roman"/>
                <w:b/>
                <w:bCs/>
                <w:color w:val="000000" w:themeColor="text1"/>
                <w:sz w:val="24"/>
                <w:highlight w:val="none"/>
                <w14:textFill>
                  <w14:solidFill>
                    <w14:schemeClr w14:val="tx1"/>
                  </w14:solidFill>
                </w14:textFill>
              </w:rPr>
              <w:t>固</w:t>
            </w:r>
            <w:r>
              <w:rPr>
                <w:rFonts w:hAnsiTheme="minorEastAsia" w:eastAsiaTheme="minorEastAsia"/>
                <w:b/>
                <w:color w:val="000000" w:themeColor="text1"/>
                <w:sz w:val="24"/>
                <w:highlight w:val="none"/>
                <w14:textFill>
                  <w14:solidFill>
                    <w14:schemeClr w14:val="tx1"/>
                  </w14:solidFill>
                </w14:textFill>
              </w:rPr>
              <w:t>体废物</w:t>
            </w:r>
          </w:p>
          <w:p>
            <w:pPr>
              <w:numPr>
                <w:ilvl w:val="0"/>
                <w:numId w:val="0"/>
              </w:numPr>
              <w:tabs>
                <w:tab w:val="left" w:pos="4678"/>
              </w:tabs>
              <w:snapToGrid w:val="0"/>
              <w:spacing w:line="360" w:lineRule="auto"/>
              <w:ind w:firstLine="480" w:firstLineChars="200"/>
              <w:rPr>
                <w:rFonts w:hAnsiTheme="minorEastAsia" w:eastAsiaTheme="minorEastAsia"/>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本项目建成后各类固体废物处置措施技术、经济可行，去向明确，满足《一般工业固体废物贮存、处置场污染控制标准》（</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GB18599-2001</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）、《危险废物贮存污染控制标准》（</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GB18597-2001</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）的相关要求；只要在运营中，将各项措施严格落实到位，不会对周围环境造成二次污染</w:t>
            </w:r>
            <w:r>
              <w:rPr>
                <w:rFonts w:hAnsiTheme="minorEastAsia" w:eastAsiaTheme="minorEastAsia"/>
                <w:color w:val="000000" w:themeColor="text1"/>
                <w:kern w:val="0"/>
                <w:sz w:val="24"/>
                <w:highlight w:val="none"/>
                <w14:textFill>
                  <w14:solidFill>
                    <w14:schemeClr w14:val="tx1"/>
                  </w14:solidFill>
                </w14:textFill>
              </w:rPr>
              <w:t>。</w:t>
            </w:r>
          </w:p>
          <w:p>
            <w:pPr>
              <w:pStyle w:val="16"/>
              <w:numPr>
                <w:ilvl w:val="0"/>
                <w:numId w:val="4"/>
              </w:numPr>
              <w:spacing w:line="360" w:lineRule="auto"/>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default" w:ascii="Times New Roman" w:hAnsi="Times New Roman" w:cs="Times New Roman"/>
                <w:b/>
                <w:bCs/>
                <w:color w:val="000000" w:themeColor="text1"/>
                <w:kern w:val="0"/>
                <w:sz w:val="24"/>
                <w:szCs w:val="24"/>
                <w:highlight w:val="none"/>
                <w:lang w:val="en-US" w:eastAsia="zh-CN" w:bidi="ar"/>
                <w14:textFill>
                  <w14:solidFill>
                    <w14:schemeClr w14:val="tx1"/>
                  </w14:solidFill>
                </w14:textFill>
              </w:rPr>
              <w:t>环境风险</w:t>
            </w:r>
          </w:p>
          <w:p>
            <w:pPr>
              <w:pStyle w:val="16"/>
              <w:numPr>
                <w:ilvl w:val="0"/>
                <w:numId w:val="0"/>
              </w:num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在采取环评中提出的安全和预防措施，可以有效地控制及缓解环境风险，本项目环境风险</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水平可接受，环境风险可控。</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pPr>
            <w:r>
              <w:rPr>
                <w:rFonts w:hint="eastAsia" w:cs="Times New Roman"/>
                <w:color w:val="000000" w:themeColor="text1"/>
                <w:kern w:val="0"/>
                <w:sz w:val="24"/>
                <w:szCs w:val="24"/>
                <w:highlight w:val="none"/>
                <w:lang w:val="en-US" w:eastAsia="zh-CN" w:bidi="ar"/>
                <w14:textFill>
                  <w14:solidFill>
                    <w14:schemeClr w14:val="tx1"/>
                  </w14:solidFill>
                </w14:textFill>
              </w:rPr>
              <w:t>6</w:t>
            </w: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 xml:space="preserve">、环境影响评价结论 </w:t>
            </w:r>
          </w:p>
          <w:p>
            <w:pPr>
              <w:pStyle w:val="16"/>
              <w:numPr>
                <w:ilvl w:val="0"/>
                <w:numId w:val="0"/>
              </w:numPr>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项目符合国家产业政策，项目选址和用地符合规划。对于生产中不可避免产生的废水、废气、噪声和固体废物，与之配套的环保设施成熟、完善，治理方案选择合理、可行，能做到持续稳定达标排放，其环境风险在严格执行本环评要求的前提下，可控制在可接受的范围内。从环境保护角度来看，本项目在自贡市</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航空产业园</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建设是可行的。</w:t>
            </w:r>
          </w:p>
          <w:p>
            <w:pPr>
              <w:pStyle w:val="16"/>
              <w:numPr>
                <w:ilvl w:val="0"/>
                <w:numId w:val="0"/>
              </w:numPr>
              <w:spacing w:line="360" w:lineRule="auto"/>
              <w:ind w:firstLine="480" w:firstLineChars="200"/>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本次评价认为，本项目从环境保护角度论证是可行的</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w:t>
            </w:r>
          </w:p>
          <w:p>
            <w:pPr>
              <w:adjustRightInd w:val="0"/>
              <w:spacing w:line="360" w:lineRule="auto"/>
              <w:jc w:val="left"/>
              <w:rPr>
                <w:b/>
                <w:bCs/>
                <w:snapToGrid w:val="0"/>
                <w:color w:val="000000" w:themeColor="text1"/>
                <w:spacing w:val="10"/>
                <w:kern w:val="24"/>
                <w:sz w:val="24"/>
                <w:highlight w:val="none"/>
                <w14:textFill>
                  <w14:solidFill>
                    <w14:schemeClr w14:val="tx1"/>
                  </w14:solidFill>
                </w14:textFill>
              </w:rPr>
            </w:pPr>
            <w:r>
              <w:rPr>
                <w:rFonts w:hint="eastAsia"/>
                <w:b/>
                <w:bCs/>
                <w:snapToGrid w:val="0"/>
                <w:color w:val="000000" w:themeColor="text1"/>
                <w:spacing w:val="10"/>
                <w:kern w:val="24"/>
                <w:sz w:val="24"/>
                <w:highlight w:val="none"/>
                <w14:textFill>
                  <w14:solidFill>
                    <w14:schemeClr w14:val="tx1"/>
                  </w14:solidFill>
                </w14:textFill>
              </w:rPr>
              <w:t>二、环评批复</w:t>
            </w:r>
          </w:p>
          <w:p>
            <w:pPr>
              <w:pStyle w:val="16"/>
              <w:numPr>
                <w:ilvl w:val="0"/>
                <w:numId w:val="0"/>
              </w:numPr>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四川腾凤科技有限公司：</w:t>
            </w:r>
          </w:p>
          <w:p>
            <w:pPr>
              <w:pStyle w:val="16"/>
              <w:numPr>
                <w:ilvl w:val="0"/>
                <w:numId w:val="0"/>
              </w:numPr>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你单位报送的《四川腾凤科技有限公司科研生产测试基地建设项目环境影响评价文件告知承诺制审批承诺书》（以下简称“承诺书”）和《四川腾凤科技有限公司科研生产测试基地建设项目环境影响报告表》（以下简称“报告表”）收悉。经研究，现对报告表行政许可如下：</w:t>
            </w:r>
          </w:p>
          <w:p>
            <w:pPr>
              <w:pStyle w:val="16"/>
              <w:numPr>
                <w:ilvl w:val="0"/>
                <w:numId w:val="0"/>
              </w:numPr>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一、项目拟在自贡市贡井区自贡航空产业园区航空大道 1-1 号进行建设。项目主要建设内容：新建研生产测试基地建设项目主要用于满足公司大型高端无人机的总装生产、试验试飞、交付售后、人员培训等，新建测试厂房及辅楼、整机喷漆厂房、试验设施、测试停机坪、服务保障楼等，规划建筑面积约18277平方米，其中，总装测试厂房和整机喷漆厂房为钢结构厂房，其他建筑为钢筋混凝土结构。建成后生产的主要产品有TU水陆两栖无人机，HA、HB两款无人机直升机，设计年生产能力为44架。项目总投资10000万元，其中环保投资93万元。</w:t>
            </w:r>
          </w:p>
          <w:p>
            <w:pPr>
              <w:pStyle w:val="16"/>
              <w:numPr>
                <w:ilvl w:val="0"/>
                <w:numId w:val="0"/>
              </w:numPr>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你公司应严格按照《报告书/表》中所列项目的建设性质、规模、工艺、地点和拟采取的环境保护措施建设和运行，以确保对环境的不利影响能够得到缓解和控制。</w:t>
            </w:r>
          </w:p>
          <w:p>
            <w:pPr>
              <w:pStyle w:val="16"/>
              <w:numPr>
                <w:ilvl w:val="0"/>
                <w:numId w:val="0"/>
              </w:numPr>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二、项目建设和运营中应重点做好以下工作</w:t>
            </w:r>
          </w:p>
          <w:p>
            <w:pPr>
              <w:pStyle w:val="16"/>
              <w:numPr>
                <w:ilvl w:val="0"/>
                <w:numId w:val="0"/>
              </w:numPr>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（一）做好大气污染防治工作。</w:t>
            </w:r>
          </w:p>
          <w:p>
            <w:pPr>
              <w:pStyle w:val="16"/>
              <w:numPr>
                <w:ilvl w:val="0"/>
                <w:numId w:val="0"/>
              </w:numPr>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（二）做好水污染防治工作。</w:t>
            </w:r>
          </w:p>
          <w:p>
            <w:pPr>
              <w:pStyle w:val="16"/>
              <w:numPr>
                <w:ilvl w:val="0"/>
                <w:numId w:val="0"/>
              </w:numPr>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（三）做好固体废物污染防治工作。</w:t>
            </w:r>
          </w:p>
          <w:p>
            <w:pPr>
              <w:pStyle w:val="16"/>
              <w:numPr>
                <w:ilvl w:val="0"/>
                <w:numId w:val="0"/>
              </w:numPr>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（四）做好噪声污染防治工作。</w:t>
            </w:r>
          </w:p>
          <w:p>
            <w:pPr>
              <w:pStyle w:val="16"/>
              <w:numPr>
                <w:ilvl w:val="0"/>
                <w:numId w:val="0"/>
              </w:numPr>
              <w:spacing w:line="360" w:lineRule="auto"/>
              <w:ind w:firstLine="480" w:firstLineChars="200"/>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（五）做好地下水污染防治工作。</w:t>
            </w:r>
          </w:p>
          <w:p>
            <w:pPr>
              <w:pStyle w:val="16"/>
              <w:numPr>
                <w:ilvl w:val="0"/>
                <w:numId w:val="0"/>
              </w:numPr>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（六）做好生态保护工作。</w:t>
            </w:r>
          </w:p>
          <w:p>
            <w:pPr>
              <w:pStyle w:val="16"/>
              <w:numPr>
                <w:ilvl w:val="0"/>
                <w:numId w:val="0"/>
              </w:numPr>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（七）做好环境风险防范工作。</w:t>
            </w:r>
          </w:p>
          <w:p>
            <w:pPr>
              <w:pStyle w:val="16"/>
              <w:numPr>
                <w:ilvl w:val="0"/>
                <w:numId w:val="0"/>
              </w:numPr>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（八）做好环境监管和公众参与。</w:t>
            </w:r>
          </w:p>
          <w:p>
            <w:pPr>
              <w:pStyle w:val="16"/>
              <w:numPr>
                <w:ilvl w:val="0"/>
                <w:numId w:val="0"/>
              </w:numPr>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三、项目开工建设前，应依法完备其他行政许可手续。</w:t>
            </w:r>
          </w:p>
          <w:p>
            <w:pPr>
              <w:pStyle w:val="16"/>
              <w:numPr>
                <w:ilvl w:val="0"/>
                <w:numId w:val="0"/>
              </w:numPr>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四、项目建设必须严格执行配套建设的环境保护设施与主体工程同时设计、同时施工、同时投产使用的环境保护“三同时”制度。项目竣工后，你公司是建设项目竣工环境保护验收的责任主体，应当按照规定的程序和标准，组织对配套建设的环境保护设施进行验收，编制验收报告，公开相关信息，接受社会监督。</w:t>
            </w:r>
          </w:p>
          <w:p>
            <w:pPr>
              <w:pStyle w:val="16"/>
              <w:numPr>
                <w:ilvl w:val="0"/>
                <w:numId w:val="0"/>
              </w:numPr>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五、项目环境影响评价文件经批准后，如工程的性质、规模、工艺、地点或者防治污染、防止生态破坏的措施发生重大变动的，建设单位应当重新报批环境影响评价文件，否则不得实施建设。项目环境影响评价文件自批准之日起超过五年，方决定该项目开工建设的，其环境影响评价文件应当报我局重新审核。</w:t>
            </w:r>
          </w:p>
          <w:p>
            <w:pPr>
              <w:pStyle w:val="16"/>
              <w:numPr>
                <w:ilvl w:val="0"/>
                <w:numId w:val="0"/>
              </w:numPr>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六、我局委托自贡市贡井生态环境局开展该项目的“三同时”监督检查和日常监督管理工作。请你公司收到本决定书7个工作日内将批准后的环评文件送自贡市贡井生态环境局备案，并按规定接受各级生态环境行政主管部门的监督检查。</w:t>
            </w:r>
          </w:p>
          <w:p>
            <w:pPr>
              <w:pStyle w:val="16"/>
              <w:numPr>
                <w:ilvl w:val="0"/>
                <w:numId w:val="0"/>
              </w:numPr>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七、申请行政复议或者提起行政诉讼的途径和期限</w:t>
            </w:r>
          </w:p>
          <w:p>
            <w:pPr>
              <w:pStyle w:val="16"/>
              <w:numPr>
                <w:ilvl w:val="0"/>
                <w:numId w:val="0"/>
              </w:numPr>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认为本行政许可侵犯其合法权益的单位或个人，可以自本行政许可生效之日起六十日内向自贡市人民政府或四川省生态环境厅提起行政复议，也可以在六个月内向有管辖权的人民法院提起行政诉讼。</w:t>
            </w:r>
          </w:p>
          <w:p>
            <w:pPr>
              <w:pStyle w:val="16"/>
              <w:numPr>
                <w:ilvl w:val="0"/>
                <w:numId w:val="0"/>
              </w:numPr>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自贡市生态环境局                                   </w:t>
            </w:r>
          </w:p>
          <w:p>
            <w:pPr>
              <w:pStyle w:val="16"/>
              <w:numPr>
                <w:ilvl w:val="0"/>
                <w:numId w:val="0"/>
              </w:numPr>
              <w:spacing w:line="360" w:lineRule="auto"/>
              <w:ind w:firstLine="48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2020年4月8日  </w:t>
            </w:r>
          </w:p>
        </w:tc>
      </w:tr>
    </w:tbl>
    <w:p>
      <w:pPr>
        <w:rPr>
          <w:rFonts w:hAnsiTheme="minorEastAsia" w:eastAsiaTheme="minorEastAsia"/>
          <w:b/>
          <w:color w:val="000000" w:themeColor="text1"/>
          <w:sz w:val="24"/>
          <w:highlight w:val="none"/>
          <w14:textFill>
            <w14:solidFill>
              <w14:schemeClr w14:val="tx1"/>
            </w14:solidFill>
          </w14:textFill>
        </w:rPr>
        <w:sectPr>
          <w:pgSz w:w="11906" w:h="16838"/>
          <w:pgMar w:top="1440" w:right="1797" w:bottom="1440" w:left="1797" w:header="1077" w:footer="992" w:gutter="0"/>
          <w:pgNumType w:fmt="numberInDash"/>
          <w:cols w:space="425" w:num="1"/>
          <w:titlePg/>
          <w:docGrid w:type="linesAndChars" w:linePitch="312" w:charSpace="0"/>
        </w:sectPr>
      </w:pPr>
    </w:p>
    <w:p>
      <w:pP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表</w:t>
      </w:r>
      <w:r>
        <w:rPr>
          <w:rFonts w:hint="eastAsia"/>
          <w:b/>
          <w:bCs/>
          <w:color w:val="000000" w:themeColor="text1"/>
          <w:sz w:val="24"/>
          <w:highlight w:val="none"/>
          <w14:textFill>
            <w14:solidFill>
              <w14:schemeClr w14:val="tx1"/>
            </w14:solidFill>
          </w14:textFill>
        </w:rPr>
        <w:t xml:space="preserve">五    </w:t>
      </w:r>
      <w:r>
        <w:rPr>
          <w:b/>
          <w:bCs/>
          <w:color w:val="000000" w:themeColor="text1"/>
          <w:sz w:val="24"/>
          <w:highlight w:val="none"/>
          <w14:textFill>
            <w14:solidFill>
              <w14:schemeClr w14:val="tx1"/>
            </w14:solidFill>
          </w14:textFill>
        </w:rPr>
        <w:t>验收监测质量保证及质量控制</w:t>
      </w:r>
    </w:p>
    <w:tbl>
      <w:tblPr>
        <w:tblStyle w:val="26"/>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6" w:hRule="atLeast"/>
          <w:jc w:val="center"/>
        </w:trPr>
        <w:tc>
          <w:tcPr>
            <w:tcW w:w="9517" w:type="dxa"/>
          </w:tcPr>
          <w:p>
            <w:pPr>
              <w:spacing w:line="360" w:lineRule="auto"/>
              <w:ind w:firstLine="480" w:firstLineChars="200"/>
              <w:rPr>
                <w:rFonts w:hint="default" w:ascii="Times New Roman" w:hAnsi="Times New Roman" w:eastAsia="宋体" w:cs="Times New Roman"/>
                <w:bCs/>
                <w:color w:val="000000" w:themeColor="text1"/>
                <w:sz w:val="24"/>
                <w:highlight w:val="none"/>
                <w14:textFill>
                  <w14:solidFill>
                    <w14:schemeClr w14:val="tx1"/>
                  </w14:solidFill>
                </w14:textFill>
              </w:rPr>
            </w:pPr>
            <w:r>
              <w:rPr>
                <w:rFonts w:hint="default" w:ascii="Times New Roman" w:hAnsi="Times New Roman" w:eastAsia="宋体" w:cs="Times New Roman"/>
                <w:bCs/>
                <w:color w:val="000000" w:themeColor="text1"/>
                <w:sz w:val="24"/>
                <w:highlight w:val="none"/>
                <w14:textFill>
                  <w14:solidFill>
                    <w14:schemeClr w14:val="tx1"/>
                  </w14:solidFill>
                </w14:textFill>
              </w:rPr>
              <w:t>参加本项目验收的监测人员均经过考核合格并持有上岗证；监测分析优先采用采用国标分析方法；所用监测仪器均经过计量部门检定/校准合格并在有效期内使用。</w:t>
            </w:r>
          </w:p>
          <w:p>
            <w:pPr>
              <w:spacing w:line="360" w:lineRule="auto"/>
              <w:ind w:firstLine="480" w:firstLineChars="200"/>
              <w:rPr>
                <w:rFonts w:hint="default" w:ascii="Times New Roman" w:hAnsi="Times New Roman" w:eastAsia="宋体" w:cs="Times New Roman"/>
                <w:bCs/>
                <w:color w:val="000000" w:themeColor="text1"/>
                <w:sz w:val="24"/>
                <w:highlight w:val="none"/>
                <w14:textFill>
                  <w14:solidFill>
                    <w14:schemeClr w14:val="tx1"/>
                  </w14:solidFill>
                </w14:textFill>
              </w:rPr>
            </w:pPr>
            <w:r>
              <w:rPr>
                <w:rFonts w:hint="default" w:ascii="Times New Roman" w:hAnsi="Times New Roman" w:eastAsia="宋体" w:cs="Times New Roman"/>
                <w:bCs/>
                <w:color w:val="000000" w:themeColor="text1"/>
                <w:sz w:val="24"/>
                <w:highlight w:val="none"/>
                <w14:textFill>
                  <w14:solidFill>
                    <w14:schemeClr w14:val="tx1"/>
                  </w14:solidFill>
                </w14:textFill>
              </w:rPr>
              <w:t>为了确保此次验收监测所得数据的代表性、完整性、可靠性、准确性和精密性，对监测的全过程（包括布点、采样、样品贮存、实验室分析、数据处理等）进行了质量控制和质量保证。</w:t>
            </w:r>
          </w:p>
          <w:p>
            <w:pPr>
              <w:numPr>
                <w:ilvl w:val="0"/>
                <w:numId w:val="5"/>
              </w:numPr>
              <w:spacing w:line="360" w:lineRule="auto"/>
              <w:ind w:firstLine="480" w:firstLineChars="200"/>
              <w:rPr>
                <w:rFonts w:hint="default" w:ascii="Times New Roman" w:hAnsi="Times New Roman" w:eastAsia="宋体" w:cs="Times New Roman"/>
                <w:bCs/>
                <w:color w:val="000000" w:themeColor="text1"/>
                <w:sz w:val="24"/>
                <w:highlight w:val="none"/>
                <w14:textFill>
                  <w14:solidFill>
                    <w14:schemeClr w14:val="tx1"/>
                  </w14:solidFill>
                </w14:textFill>
              </w:rPr>
            </w:pPr>
            <w:r>
              <w:rPr>
                <w:rFonts w:hint="default" w:ascii="Times New Roman" w:hAnsi="Times New Roman" w:eastAsia="宋体" w:cs="Times New Roman"/>
                <w:bCs/>
                <w:color w:val="000000" w:themeColor="text1"/>
                <w:sz w:val="24"/>
                <w:highlight w:val="none"/>
                <w14:textFill>
                  <w14:solidFill>
                    <w14:schemeClr w14:val="tx1"/>
                  </w14:solidFill>
                </w14:textFill>
              </w:rPr>
              <w:t>严格按照验收监测方案的要求开展监测工作。</w:t>
            </w:r>
          </w:p>
          <w:p>
            <w:pPr>
              <w:numPr>
                <w:ilvl w:val="0"/>
                <w:numId w:val="5"/>
              </w:numPr>
              <w:spacing w:line="360" w:lineRule="auto"/>
              <w:ind w:firstLine="480" w:firstLineChars="200"/>
              <w:rPr>
                <w:rFonts w:hint="default" w:ascii="Times New Roman" w:hAnsi="Times New Roman" w:eastAsia="宋体" w:cs="Times New Roman"/>
                <w:bCs/>
                <w:color w:val="000000" w:themeColor="text1"/>
                <w:sz w:val="24"/>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4"/>
                <w:highlight w:val="none"/>
                <w14:textFill>
                  <w14:solidFill>
                    <w14:schemeClr w14:val="tx1"/>
                  </w14:solidFill>
                </w14:textFill>
              </w:rPr>
              <w:t>合理布设监测点，保证各监测点位布设的科学性和代表性。</w:t>
            </w:r>
          </w:p>
          <w:p>
            <w:pPr>
              <w:numPr>
                <w:ilvl w:val="0"/>
                <w:numId w:val="5"/>
              </w:numPr>
              <w:spacing w:line="360" w:lineRule="auto"/>
              <w:ind w:firstLine="480" w:firstLineChars="200"/>
              <w:rPr>
                <w:rFonts w:hint="default" w:ascii="Times New Roman" w:hAnsi="Times New Roman" w:eastAsia="宋体" w:cs="Times New Roman"/>
                <w:bCs/>
                <w:color w:val="000000" w:themeColor="text1"/>
                <w:sz w:val="24"/>
                <w:highlight w:val="none"/>
                <w14:textFill>
                  <w14:solidFill>
                    <w14:schemeClr w14:val="tx1"/>
                  </w14:solidFill>
                </w14:textFill>
              </w:rPr>
            </w:pPr>
            <w:r>
              <w:rPr>
                <w:rFonts w:hint="default" w:ascii="Times New Roman" w:hAnsi="Times New Roman" w:eastAsia="宋体" w:cs="Times New Roman"/>
                <w:bCs/>
                <w:color w:val="000000" w:themeColor="text1"/>
                <w:sz w:val="24"/>
                <w:highlight w:val="none"/>
                <w14:textFill>
                  <w14:solidFill>
                    <w14:schemeClr w14:val="tx1"/>
                  </w14:solidFill>
                </w14:textFill>
              </w:rPr>
              <w:t>采样人员严格遵照采样技术规范进行采样工作，认真填写采样记录，按规定保存、运输样品。</w:t>
            </w:r>
          </w:p>
          <w:p>
            <w:pPr>
              <w:numPr>
                <w:ilvl w:val="0"/>
                <w:numId w:val="5"/>
              </w:numPr>
              <w:spacing w:line="360" w:lineRule="auto"/>
              <w:ind w:firstLine="480" w:firstLineChars="200"/>
              <w:rPr>
                <w:rFonts w:hint="default" w:ascii="Times New Roman" w:hAnsi="Times New Roman" w:eastAsia="宋体" w:cs="Times New Roman"/>
                <w:bCs/>
                <w:color w:val="000000" w:themeColor="text1"/>
                <w:sz w:val="24"/>
                <w:highlight w:val="none"/>
                <w14:textFill>
                  <w14:solidFill>
                    <w14:schemeClr w14:val="tx1"/>
                  </w14:solidFill>
                </w14:textFill>
              </w:rPr>
            </w:pPr>
            <w:r>
              <w:rPr>
                <w:rFonts w:hint="default" w:ascii="Times New Roman" w:hAnsi="Times New Roman" w:eastAsia="宋体" w:cs="Times New Roman"/>
                <w:bCs/>
                <w:color w:val="000000" w:themeColor="text1"/>
                <w:sz w:val="24"/>
                <w:highlight w:val="none"/>
                <w14:textFill>
                  <w14:solidFill>
                    <w14:schemeClr w14:val="tx1"/>
                  </w14:solidFill>
                </w14:textFill>
              </w:rPr>
              <w:t>及时了解工况情况，确保监测过程中工况负荷满足验收要求。</w:t>
            </w:r>
          </w:p>
          <w:p>
            <w:pPr>
              <w:spacing w:line="360" w:lineRule="auto"/>
              <w:ind w:firstLine="480" w:firstLineChars="200"/>
              <w:rPr>
                <w:rFonts w:hint="default" w:ascii="Times New Roman" w:hAnsi="Times New Roman" w:eastAsia="宋体" w:cs="Times New Roman"/>
                <w:bCs/>
                <w:color w:val="000000" w:themeColor="text1"/>
                <w:sz w:val="24"/>
                <w:highlight w:val="none"/>
                <w14:textFill>
                  <w14:solidFill>
                    <w14:schemeClr w14:val="tx1"/>
                  </w14:solidFill>
                </w14:textFill>
              </w:rPr>
            </w:pPr>
            <w:r>
              <w:rPr>
                <w:rFonts w:hint="default" w:ascii="Times New Roman" w:hAnsi="Times New Roman" w:eastAsia="宋体" w:cs="Times New Roman"/>
                <w:bCs/>
                <w:color w:val="000000" w:themeColor="text1"/>
                <w:sz w:val="24"/>
                <w:highlight w:val="none"/>
                <w14:textFill>
                  <w14:solidFill>
                    <w14:schemeClr w14:val="tx1"/>
                  </w14:solidFill>
                </w14:textFill>
              </w:rPr>
              <w:t xml:space="preserve">5.监测分析采用国家有关部门颁布的标准分析方法或推荐方法；监测人员经过考核合格并持有上岗证；监测仪器、量具均经过计量部门检定/校准合格并在有效期内使用。 </w:t>
            </w:r>
          </w:p>
          <w:p>
            <w:pPr>
              <w:spacing w:line="360" w:lineRule="auto"/>
              <w:ind w:firstLine="480" w:firstLineChars="200"/>
              <w:rPr>
                <w:rFonts w:hint="default" w:ascii="Times New Roman" w:hAnsi="Times New Roman" w:eastAsia="宋体" w:cs="Times New Roman"/>
                <w:bCs/>
                <w:color w:val="000000" w:themeColor="text1"/>
                <w:sz w:val="24"/>
                <w:highlight w:val="none"/>
                <w14:textFill>
                  <w14:solidFill>
                    <w14:schemeClr w14:val="tx1"/>
                  </w14:solidFill>
                </w14:textFill>
              </w:rPr>
            </w:pPr>
            <w:r>
              <w:rPr>
                <w:rFonts w:hint="default" w:ascii="Times New Roman" w:hAnsi="Times New Roman" w:eastAsia="宋体" w:cs="Times New Roman"/>
                <w:bCs/>
                <w:color w:val="000000" w:themeColor="text1"/>
                <w:sz w:val="24"/>
                <w:highlight w:val="none"/>
                <w14:textFill>
                  <w14:solidFill>
                    <w14:schemeClr w14:val="tx1"/>
                  </w14:solidFill>
                </w14:textFill>
              </w:rPr>
              <w:t>6.现场采样和测试，按照原国家环保局发布的《环境监测技术规范》的要求进行全过程质量控制。</w:t>
            </w:r>
          </w:p>
          <w:p>
            <w:pPr>
              <w:spacing w:line="360" w:lineRule="auto"/>
              <w:ind w:firstLine="480" w:firstLineChars="200"/>
              <w:rPr>
                <w:rFonts w:hint="default" w:ascii="Times New Roman" w:hAnsi="Times New Roman" w:eastAsia="宋体" w:cs="Times New Roman"/>
                <w:bCs/>
                <w:color w:val="000000" w:themeColor="text1"/>
                <w:sz w:val="24"/>
                <w:highlight w:val="none"/>
                <w14:textFill>
                  <w14:solidFill>
                    <w14:schemeClr w14:val="tx1"/>
                  </w14:solidFill>
                </w14:textFill>
              </w:rPr>
            </w:pPr>
            <w:r>
              <w:rPr>
                <w:rFonts w:hint="default" w:ascii="Times New Roman" w:hAnsi="Times New Roman" w:eastAsia="宋体" w:cs="Times New Roman"/>
                <w:bCs/>
                <w:color w:val="000000" w:themeColor="text1"/>
                <w:sz w:val="24"/>
                <w:highlight w:val="none"/>
                <w14:textFill>
                  <w14:solidFill>
                    <w14:schemeClr w14:val="tx1"/>
                  </w14:solidFill>
                </w14:textFill>
              </w:rPr>
              <w:t>7.废气监测质量保证与质量控制</w:t>
            </w:r>
          </w:p>
          <w:p>
            <w:pPr>
              <w:spacing w:line="360" w:lineRule="auto"/>
              <w:ind w:firstLine="480" w:firstLineChars="200"/>
              <w:rPr>
                <w:rFonts w:hint="default" w:ascii="Times New Roman" w:hAnsi="Times New Roman" w:eastAsia="宋体" w:cs="Times New Roman"/>
                <w:bCs/>
                <w:color w:val="000000" w:themeColor="text1"/>
                <w:sz w:val="24"/>
                <w:highlight w:val="none"/>
                <w14:textFill>
                  <w14:solidFill>
                    <w14:schemeClr w14:val="tx1"/>
                  </w14:solidFill>
                </w14:textFill>
              </w:rPr>
            </w:pPr>
            <w:r>
              <w:rPr>
                <w:rFonts w:hint="default" w:ascii="Times New Roman" w:hAnsi="Times New Roman" w:eastAsia="宋体" w:cs="Times New Roman"/>
                <w:bCs/>
                <w:color w:val="000000" w:themeColor="text1"/>
                <w:sz w:val="24"/>
                <w:highlight w:val="none"/>
                <w14:textFill>
                  <w14:solidFill>
                    <w14:schemeClr w14:val="tx1"/>
                  </w14:solidFill>
                </w14:textFill>
              </w:rPr>
              <w:t>废气监测按照《固定污染源监测质量保证与质量控制技术规范( 试行)》（HJ/T373-2007）规定执行。</w:t>
            </w:r>
          </w:p>
          <w:p>
            <w:pPr>
              <w:spacing w:line="360" w:lineRule="auto"/>
              <w:ind w:firstLine="480" w:firstLineChars="200"/>
              <w:rPr>
                <w:rFonts w:hint="default" w:ascii="Times New Roman" w:hAnsi="Times New Roman" w:eastAsia="宋体" w:cs="Times New Roman"/>
                <w:bCs/>
                <w:color w:val="000000" w:themeColor="text1"/>
                <w:sz w:val="24"/>
                <w:highlight w:val="none"/>
                <w14:textFill>
                  <w14:solidFill>
                    <w14:schemeClr w14:val="tx1"/>
                  </w14:solidFill>
                </w14:textFill>
              </w:rPr>
            </w:pPr>
            <w:r>
              <w:rPr>
                <w:rFonts w:hint="default" w:ascii="Times New Roman" w:hAnsi="Times New Roman" w:eastAsia="宋体" w:cs="Times New Roman"/>
                <w:bCs/>
                <w:color w:val="000000" w:themeColor="text1"/>
                <w:sz w:val="24"/>
                <w:highlight w:val="none"/>
                <w14:textFill>
                  <w14:solidFill>
                    <w14:schemeClr w14:val="tx1"/>
                  </w14:solidFill>
                </w14:textFill>
              </w:rPr>
              <w:t>8.噪声监测质量保证与质量控制</w:t>
            </w:r>
          </w:p>
          <w:p>
            <w:pPr>
              <w:adjustRightInd w:val="0"/>
              <w:spacing w:line="36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噪声监测仪使用精度不低于2型积分声级计，测量前后用标准声源发生器进行校准，测量前后仪器灵敏度相差均小于0.5dB。噪声监测仪在检定的有效期内。</w:t>
            </w:r>
          </w:p>
          <w:p>
            <w:pPr>
              <w:adjustRightInd w:val="0"/>
              <w:spacing w:line="36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噪声测量时无雨雪、无雷电，风速小于5m/s，符合的《工业企业厂界环境噪声排放标准》（GB12348－2008）的测试气象条件。</w:t>
            </w:r>
          </w:p>
          <w:p>
            <w:pPr>
              <w:adjustRightInd w:val="0"/>
              <w:spacing w:line="36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bCs/>
                <w:color w:val="000000" w:themeColor="text1"/>
                <w:sz w:val="24"/>
                <w:highlight w:val="none"/>
                <w14:textFill>
                  <w14:solidFill>
                    <w14:schemeClr w14:val="tx1"/>
                  </w14:solidFill>
                </w14:textFill>
              </w:rPr>
              <w:t>9.监测报告严格实行三级审核制度</w:t>
            </w:r>
            <w:r>
              <w:rPr>
                <w:rFonts w:hint="default" w:ascii="Times New Roman" w:hAnsi="Times New Roman" w:eastAsia="宋体" w:cs="Times New Roman"/>
                <w:color w:val="000000" w:themeColor="text1"/>
                <w:sz w:val="24"/>
                <w:highlight w:val="none"/>
                <w14:textFill>
                  <w14:solidFill>
                    <w14:schemeClr w14:val="tx1"/>
                  </w14:solidFill>
                </w14:textFill>
              </w:rPr>
              <w:t>。</w:t>
            </w:r>
          </w:p>
          <w:p>
            <w:pPr>
              <w:adjustRightInd w:val="0"/>
              <w:spacing w:line="360" w:lineRule="auto"/>
              <w:ind w:firstLine="520" w:firstLineChars="200"/>
              <w:rPr>
                <w:snapToGrid w:val="0"/>
                <w:color w:val="000000" w:themeColor="text1"/>
                <w:spacing w:val="10"/>
                <w:kern w:val="24"/>
                <w:sz w:val="24"/>
                <w:highlight w:val="none"/>
                <w14:textFill>
                  <w14:solidFill>
                    <w14:schemeClr w14:val="tx1"/>
                  </w14:solidFill>
                </w14:textFill>
              </w:rPr>
            </w:pPr>
          </w:p>
        </w:tc>
      </w:tr>
    </w:tbl>
    <w:p>
      <w:pPr>
        <w:outlineLvl w:val="0"/>
        <w:rPr>
          <w:rFonts w:hAnsiTheme="minorEastAsia" w:eastAsiaTheme="minorEastAsia"/>
          <w:b/>
          <w:color w:val="000000" w:themeColor="text1"/>
          <w:sz w:val="24"/>
          <w:highlight w:val="none"/>
          <w14:textFill>
            <w14:solidFill>
              <w14:schemeClr w14:val="tx1"/>
            </w14:solidFill>
          </w14:textFill>
        </w:rPr>
        <w:sectPr>
          <w:pgSz w:w="11906" w:h="16838"/>
          <w:pgMar w:top="1440" w:right="1797" w:bottom="1440" w:left="1797" w:header="1077" w:footer="992" w:gutter="0"/>
          <w:pgNumType w:fmt="numberInDash"/>
          <w:cols w:space="425" w:num="1"/>
          <w:titlePg/>
          <w:docGrid w:type="linesAndChars" w:linePitch="312" w:charSpace="0"/>
        </w:sectPr>
      </w:pPr>
    </w:p>
    <w:p>
      <w:pP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表</w:t>
      </w:r>
      <w:r>
        <w:rPr>
          <w:rFonts w:hint="eastAsia"/>
          <w:b/>
          <w:bCs/>
          <w:color w:val="000000" w:themeColor="text1"/>
          <w:sz w:val="24"/>
          <w:highlight w:val="none"/>
          <w14:textFill>
            <w14:solidFill>
              <w14:schemeClr w14:val="tx1"/>
            </w14:solidFill>
          </w14:textFill>
        </w:rPr>
        <w:t xml:space="preserve">六    </w:t>
      </w:r>
      <w:r>
        <w:rPr>
          <w:b/>
          <w:bCs/>
          <w:color w:val="000000" w:themeColor="text1"/>
          <w:sz w:val="24"/>
          <w:highlight w:val="none"/>
          <w14:textFill>
            <w14:solidFill>
              <w14:schemeClr w14:val="tx1"/>
            </w14:solidFill>
          </w14:textFill>
        </w:rPr>
        <w:t>验收监测</w:t>
      </w:r>
      <w:r>
        <w:rPr>
          <w:rFonts w:hint="eastAsia"/>
          <w:b/>
          <w:bCs/>
          <w:color w:val="000000" w:themeColor="text1"/>
          <w:sz w:val="24"/>
          <w:highlight w:val="none"/>
          <w14:textFill>
            <w14:solidFill>
              <w14:schemeClr w14:val="tx1"/>
            </w14:solidFill>
          </w14:textFill>
        </w:rPr>
        <w:t>内容</w:t>
      </w:r>
    </w:p>
    <w:tbl>
      <w:tblPr>
        <w:tblStyle w:val="26"/>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2" w:hRule="atLeast"/>
          <w:jc w:val="center"/>
        </w:trPr>
        <w:tc>
          <w:tcPr>
            <w:tcW w:w="9557" w:type="dxa"/>
          </w:tcPr>
          <w:p>
            <w:pPr>
              <w:spacing w:line="360" w:lineRule="auto"/>
            </w:pPr>
            <w:r>
              <w:rPr>
                <w:rFonts w:hint="eastAsia"/>
              </w:rPr>
              <w:t>一、废气监测</w:t>
            </w:r>
          </w:p>
          <w:p>
            <w:pPr>
              <w:spacing w:line="360" w:lineRule="auto"/>
              <w:ind w:firstLine="420" w:firstLineChars="200"/>
              <w:rPr>
                <w:rFonts w:hint="eastAsia"/>
                <w:lang w:val="en-US" w:eastAsia="zh-CN"/>
              </w:rPr>
            </w:pPr>
            <w:r>
              <w:t>1</w:t>
            </w:r>
            <w:r>
              <w:rPr>
                <w:rFonts w:hint="eastAsia"/>
              </w:rPr>
              <w:t>、</w:t>
            </w:r>
            <w:r>
              <w:t>监测内容</w:t>
            </w:r>
            <w:r>
              <w:rPr>
                <w:rFonts w:hint="eastAsia"/>
                <w:lang w:eastAsia="zh-CN"/>
              </w:rPr>
              <w:t>见表</w:t>
            </w:r>
            <w:r>
              <w:rPr>
                <w:rFonts w:hint="eastAsia"/>
                <w:lang w:val="en-US" w:eastAsia="zh-CN"/>
              </w:rPr>
              <w:t>6-1。</w:t>
            </w:r>
          </w:p>
          <w:p>
            <w:pPr>
              <w:pStyle w:val="103"/>
              <w:rPr>
                <w:rFonts w:hint="eastAsia"/>
                <w:lang w:val="en-US" w:eastAsia="zh-CN"/>
              </w:rPr>
            </w:pPr>
            <w:r>
              <w:rPr>
                <w:rFonts w:hint="eastAsia"/>
                <w:lang w:val="en-US" w:eastAsia="zh-CN"/>
              </w:rPr>
              <w:t xml:space="preserve">                               表6-1 废气监测内容</w:t>
            </w:r>
          </w:p>
          <w:tbl>
            <w:tblPr>
              <w:tblStyle w:val="27"/>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3316"/>
              <w:gridCol w:w="2331"/>
              <w:gridCol w:w="2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jc w:val="center"/>
              </w:trPr>
              <w:tc>
                <w:tcPr>
                  <w:tcW w:w="1246" w:type="dxa"/>
                  <w:tcBorders>
                    <w:top w:val="single" w:color="auto" w:sz="12" w:space="0"/>
                    <w:left w:val="nil"/>
                    <w:bottom w:val="single" w:color="auto" w:sz="12"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default"/>
                      <w:lang w:val="en-US" w:eastAsia="zh-CN"/>
                    </w:rPr>
                  </w:pPr>
                  <w:r>
                    <w:rPr>
                      <w:rFonts w:hint="default"/>
                      <w:lang w:val="en-US" w:eastAsia="zh-CN"/>
                    </w:rPr>
                    <w:t>项目类别</w:t>
                  </w:r>
                </w:p>
              </w:tc>
              <w:tc>
                <w:tcPr>
                  <w:tcW w:w="3316" w:type="dxa"/>
                  <w:tcBorders>
                    <w:top w:val="single" w:color="auto" w:sz="12" w:space="0"/>
                    <w:bottom w:val="single" w:color="auto" w:sz="12"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default"/>
                      <w:lang w:val="en-US" w:eastAsia="zh-CN"/>
                    </w:rPr>
                  </w:pPr>
                  <w:r>
                    <w:rPr>
                      <w:rFonts w:hint="default"/>
                      <w:lang w:val="en-US" w:eastAsia="zh-CN"/>
                    </w:rPr>
                    <w:t>检测项目</w:t>
                  </w:r>
                </w:p>
              </w:tc>
              <w:tc>
                <w:tcPr>
                  <w:tcW w:w="2331" w:type="dxa"/>
                  <w:tcBorders>
                    <w:top w:val="single" w:color="auto" w:sz="12" w:space="0"/>
                    <w:bottom w:val="single" w:color="auto" w:sz="12"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default"/>
                      <w:lang w:val="en-US" w:eastAsia="zh-CN"/>
                    </w:rPr>
                  </w:pPr>
                  <w:r>
                    <w:rPr>
                      <w:rFonts w:hint="default"/>
                      <w:lang w:val="en-US" w:eastAsia="zh-CN"/>
                    </w:rPr>
                    <w:t>检测点位</w:t>
                  </w:r>
                </w:p>
              </w:tc>
              <w:tc>
                <w:tcPr>
                  <w:tcW w:w="2584" w:type="dxa"/>
                  <w:tcBorders>
                    <w:top w:val="single" w:color="auto" w:sz="12" w:space="0"/>
                    <w:bottom w:val="single" w:color="auto" w:sz="12" w:space="0"/>
                    <w:right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default"/>
                      <w:lang w:val="en-US" w:eastAsia="zh-CN"/>
                    </w:rPr>
                  </w:pPr>
                  <w:r>
                    <w:rPr>
                      <w:rFonts w:hint="default"/>
                      <w:lang w:val="en-US" w:eastAsia="zh-CN"/>
                    </w:rPr>
                    <w:t>检测频次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1246" w:type="dxa"/>
                  <w:tcBorders>
                    <w:top w:val="single" w:color="auto" w:sz="12" w:space="0"/>
                    <w:left w:val="nil"/>
                    <w:bottom w:val="single" w:color="auto" w:sz="12" w:space="0"/>
                  </w:tcBorders>
                  <w:noWrap w:val="0"/>
                  <w:vAlign w:val="center"/>
                </w:tcPr>
                <w:p>
                  <w:pPr>
                    <w:keepNext w:val="0"/>
                    <w:keepLines w:val="0"/>
                    <w:pageBreakBefore w:val="0"/>
                    <w:widowControl w:val="0"/>
                    <w:numPr>
                      <w:ilvl w:val="0"/>
                      <w:numId w:val="0"/>
                    </w:numPr>
                    <w:kinsoku/>
                    <w:wordWrap/>
                    <w:overflowPunct/>
                    <w:topLinePunct w:val="0"/>
                    <w:bidi w:val="0"/>
                    <w:snapToGrid/>
                    <w:spacing w:line="240" w:lineRule="auto"/>
                    <w:ind w:left="0" w:leftChars="0" w:firstLine="0" w:firstLineChars="0"/>
                    <w:jc w:val="center"/>
                    <w:textAlignment w:val="auto"/>
                    <w:outlineLvl w:val="9"/>
                    <w:rPr>
                      <w:rFonts w:hint="eastAsia"/>
                      <w:lang w:val="en-US" w:eastAsia="zh-CN"/>
                    </w:rPr>
                  </w:pPr>
                  <w:r>
                    <w:rPr>
                      <w:rFonts w:hint="eastAsia"/>
                      <w:lang w:val="en-US" w:eastAsia="zh-CN"/>
                    </w:rPr>
                    <w:t>有组织废气</w:t>
                  </w:r>
                </w:p>
              </w:tc>
              <w:tc>
                <w:tcPr>
                  <w:tcW w:w="3316" w:type="dxa"/>
                  <w:tcBorders>
                    <w:top w:val="single" w:color="auto" w:sz="12" w:space="0"/>
                    <w:bottom w:val="single" w:color="auto" w:sz="12" w:space="0"/>
                  </w:tcBorders>
                  <w:noWrap w:val="0"/>
                  <w:vAlign w:val="center"/>
                </w:tcPr>
                <w:p>
                  <w:pPr>
                    <w:keepNext w:val="0"/>
                    <w:keepLines w:val="0"/>
                    <w:pageBreakBefore w:val="0"/>
                    <w:widowControl w:val="0"/>
                    <w:numPr>
                      <w:ilvl w:val="0"/>
                      <w:numId w:val="0"/>
                    </w:numPr>
                    <w:kinsoku/>
                    <w:wordWrap/>
                    <w:overflowPunct/>
                    <w:topLinePunct w:val="0"/>
                    <w:bidi w:val="0"/>
                    <w:snapToGrid/>
                    <w:spacing w:line="240" w:lineRule="auto"/>
                    <w:ind w:left="0" w:leftChars="0" w:firstLine="0" w:firstLineChars="0"/>
                    <w:jc w:val="center"/>
                    <w:textAlignment w:val="auto"/>
                    <w:outlineLvl w:val="9"/>
                    <w:rPr>
                      <w:rFonts w:hint="eastAsia"/>
                      <w:lang w:val="en-US" w:eastAsia="zh-CN"/>
                    </w:rPr>
                  </w:pPr>
                  <w:r>
                    <w:rPr>
                      <w:rFonts w:hint="eastAsia"/>
                      <w:lang w:val="en-US" w:eastAsia="zh-CN"/>
                    </w:rPr>
                    <w:t>VOCs（以非甲烷总烃计）</w:t>
                  </w:r>
                </w:p>
              </w:tc>
              <w:tc>
                <w:tcPr>
                  <w:tcW w:w="2331" w:type="dxa"/>
                  <w:tcBorders>
                    <w:top w:val="single" w:color="auto" w:sz="12" w:space="0"/>
                    <w:bottom w:val="single" w:color="auto" w:sz="12" w:space="0"/>
                  </w:tcBorders>
                  <w:noWrap w:val="0"/>
                  <w:vAlign w:val="center"/>
                </w:tcPr>
                <w:p>
                  <w:pPr>
                    <w:pStyle w:val="24"/>
                    <w:adjustRightInd w:val="0"/>
                    <w:spacing w:before="0" w:beforeAutospacing="0" w:after="0" w:afterAutospacing="0"/>
                    <w:jc w:val="center"/>
                    <w:rPr>
                      <w:rFonts w:hint="default"/>
                      <w:lang w:val="en-US" w:eastAsia="zh-CN"/>
                    </w:rPr>
                  </w:pPr>
                  <w:r>
                    <w:rPr>
                      <w:rFonts w:hint="eastAsia"/>
                      <w:lang w:val="en-US" w:eastAsia="zh-CN"/>
                    </w:rPr>
                    <w:t>DA003施胶固化排气筒1个点</w:t>
                  </w:r>
                </w:p>
              </w:tc>
              <w:tc>
                <w:tcPr>
                  <w:tcW w:w="2584" w:type="dxa"/>
                  <w:tcBorders>
                    <w:top w:val="single" w:color="auto" w:sz="12" w:space="0"/>
                    <w:bottom w:val="single" w:color="auto" w:sz="12" w:space="0"/>
                    <w:right w:val="nil"/>
                  </w:tcBorders>
                  <w:noWrap w:val="0"/>
                  <w:vAlign w:val="center"/>
                </w:tcPr>
                <w:p>
                  <w:pPr>
                    <w:keepNext w:val="0"/>
                    <w:keepLines w:val="0"/>
                    <w:pageBreakBefore w:val="0"/>
                    <w:widowControl w:val="0"/>
                    <w:numPr>
                      <w:ilvl w:val="0"/>
                      <w:numId w:val="0"/>
                    </w:numPr>
                    <w:kinsoku/>
                    <w:wordWrap/>
                    <w:overflowPunct/>
                    <w:topLinePunct w:val="0"/>
                    <w:bidi w:val="0"/>
                    <w:snapToGrid/>
                    <w:spacing w:line="240" w:lineRule="auto"/>
                    <w:ind w:left="0" w:leftChars="0" w:firstLine="0" w:firstLineChars="0"/>
                    <w:jc w:val="center"/>
                    <w:textAlignment w:val="auto"/>
                    <w:outlineLvl w:val="9"/>
                    <w:rPr>
                      <w:rFonts w:hint="default"/>
                      <w:lang w:val="en-US" w:eastAsia="zh-CN"/>
                    </w:rPr>
                  </w:pPr>
                  <w:r>
                    <w:rPr>
                      <w:rFonts w:hint="default"/>
                      <w:lang w:val="en-US" w:eastAsia="zh-CN"/>
                    </w:rPr>
                    <w:t>检测</w:t>
                  </w:r>
                  <w:r>
                    <w:rPr>
                      <w:rFonts w:hint="eastAsia"/>
                      <w:lang w:val="en-US" w:eastAsia="zh-CN"/>
                    </w:rPr>
                    <w:t>2</w:t>
                  </w:r>
                  <w:r>
                    <w:rPr>
                      <w:rFonts w:hint="default"/>
                      <w:lang w:val="en-US" w:eastAsia="zh-CN"/>
                    </w:rPr>
                    <w:t>天，</w:t>
                  </w:r>
                  <w:r>
                    <w:rPr>
                      <w:rFonts w:hint="eastAsia"/>
                      <w:lang w:val="en-US" w:eastAsia="zh-CN"/>
                    </w:rPr>
                    <w:t>3</w:t>
                  </w:r>
                  <w:r>
                    <w:rPr>
                      <w:rFonts w:hint="default"/>
                      <w:lang w:val="en-US" w:eastAsia="zh-CN"/>
                    </w:rPr>
                    <w:t>次</w:t>
                  </w:r>
                  <w:r>
                    <w:rPr>
                      <w:rFonts w:hint="eastAsia"/>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1246" w:type="dxa"/>
                  <w:tcBorders>
                    <w:top w:val="single" w:color="auto" w:sz="12" w:space="0"/>
                    <w:left w:val="nil"/>
                    <w:bottom w:val="single" w:color="auto" w:sz="12" w:space="0"/>
                  </w:tcBorders>
                  <w:noWrap w:val="0"/>
                  <w:vAlign w:val="center"/>
                </w:tcPr>
                <w:p>
                  <w:pPr>
                    <w:keepNext w:val="0"/>
                    <w:keepLines w:val="0"/>
                    <w:pageBreakBefore w:val="0"/>
                    <w:widowControl w:val="0"/>
                    <w:numPr>
                      <w:ilvl w:val="0"/>
                      <w:numId w:val="0"/>
                    </w:numPr>
                    <w:kinsoku/>
                    <w:wordWrap/>
                    <w:overflowPunct/>
                    <w:topLinePunct w:val="0"/>
                    <w:bidi w:val="0"/>
                    <w:snapToGrid/>
                    <w:spacing w:line="240" w:lineRule="auto"/>
                    <w:ind w:left="0" w:leftChars="0" w:firstLine="0" w:firstLineChars="0"/>
                    <w:jc w:val="center"/>
                    <w:textAlignment w:val="auto"/>
                    <w:outlineLvl w:val="9"/>
                    <w:rPr>
                      <w:rFonts w:hint="eastAsia"/>
                      <w:lang w:val="en-US" w:eastAsia="zh-CN"/>
                    </w:rPr>
                  </w:pPr>
                  <w:r>
                    <w:rPr>
                      <w:rFonts w:hint="eastAsia"/>
                      <w:lang w:val="en-US" w:eastAsia="zh-CN"/>
                    </w:rPr>
                    <w:t>有组织废气</w:t>
                  </w:r>
                </w:p>
              </w:tc>
              <w:tc>
                <w:tcPr>
                  <w:tcW w:w="3316" w:type="dxa"/>
                  <w:tcBorders>
                    <w:top w:val="single" w:color="auto" w:sz="12" w:space="0"/>
                    <w:bottom w:val="single" w:color="auto" w:sz="12" w:space="0"/>
                  </w:tcBorders>
                  <w:noWrap w:val="0"/>
                  <w:vAlign w:val="center"/>
                </w:tcPr>
                <w:p>
                  <w:pPr>
                    <w:keepNext w:val="0"/>
                    <w:keepLines w:val="0"/>
                    <w:pageBreakBefore w:val="0"/>
                    <w:widowControl w:val="0"/>
                    <w:numPr>
                      <w:ilvl w:val="0"/>
                      <w:numId w:val="0"/>
                    </w:numPr>
                    <w:kinsoku/>
                    <w:wordWrap/>
                    <w:overflowPunct/>
                    <w:topLinePunct w:val="0"/>
                    <w:bidi w:val="0"/>
                    <w:snapToGrid/>
                    <w:spacing w:line="240" w:lineRule="auto"/>
                    <w:ind w:left="0" w:leftChars="0" w:firstLine="0" w:firstLineChars="0"/>
                    <w:jc w:val="center"/>
                    <w:textAlignment w:val="auto"/>
                    <w:outlineLvl w:val="9"/>
                    <w:rPr>
                      <w:rFonts w:hint="eastAsia"/>
                      <w:lang w:val="en-US" w:eastAsia="zh-CN"/>
                    </w:rPr>
                  </w:pPr>
                  <w:r>
                    <w:rPr>
                      <w:rFonts w:hint="eastAsia"/>
                      <w:lang w:val="en-US" w:eastAsia="zh-CN"/>
                    </w:rPr>
                    <w:t>VOCs（以非甲烷总烃计）</w:t>
                  </w:r>
                  <w:r>
                    <w:rPr>
                      <w:rFonts w:hint="default"/>
                      <w:lang w:eastAsia="zh-CN"/>
                    </w:rPr>
                    <w:t>、</w:t>
                  </w:r>
                  <w:r>
                    <w:rPr>
                      <w:rFonts w:hint="default"/>
                    </w:rPr>
                    <w:t>苯、甲苯、二甲苯</w:t>
                  </w:r>
                </w:p>
              </w:tc>
              <w:tc>
                <w:tcPr>
                  <w:tcW w:w="2331" w:type="dxa"/>
                  <w:tcBorders>
                    <w:top w:val="single" w:color="auto" w:sz="12" w:space="0"/>
                    <w:bottom w:val="single" w:color="auto" w:sz="12" w:space="0"/>
                  </w:tcBorders>
                  <w:noWrap w:val="0"/>
                  <w:vAlign w:val="center"/>
                </w:tcPr>
                <w:p>
                  <w:pPr>
                    <w:pStyle w:val="24"/>
                    <w:adjustRightInd w:val="0"/>
                    <w:spacing w:before="0" w:beforeAutospacing="0" w:after="0" w:afterAutospacing="0"/>
                    <w:jc w:val="center"/>
                    <w:rPr>
                      <w:rFonts w:hint="eastAsia"/>
                      <w:lang w:val="en-US" w:eastAsia="zh-CN"/>
                    </w:rPr>
                  </w:pPr>
                  <w:r>
                    <w:rPr>
                      <w:rFonts w:hint="eastAsia"/>
                      <w:lang w:val="en-US" w:eastAsia="zh-CN"/>
                    </w:rPr>
                    <w:t>喷漆工序排气筒1个点</w:t>
                  </w:r>
                </w:p>
              </w:tc>
              <w:tc>
                <w:tcPr>
                  <w:tcW w:w="2584" w:type="dxa"/>
                  <w:tcBorders>
                    <w:top w:val="single" w:color="auto" w:sz="12" w:space="0"/>
                    <w:bottom w:val="single" w:color="auto" w:sz="12" w:space="0"/>
                    <w:right w:val="nil"/>
                  </w:tcBorders>
                  <w:noWrap w:val="0"/>
                  <w:vAlign w:val="center"/>
                </w:tcPr>
                <w:p>
                  <w:pPr>
                    <w:keepNext w:val="0"/>
                    <w:keepLines w:val="0"/>
                    <w:pageBreakBefore w:val="0"/>
                    <w:widowControl w:val="0"/>
                    <w:numPr>
                      <w:ilvl w:val="0"/>
                      <w:numId w:val="0"/>
                    </w:numPr>
                    <w:kinsoku/>
                    <w:wordWrap/>
                    <w:overflowPunct/>
                    <w:topLinePunct w:val="0"/>
                    <w:bidi w:val="0"/>
                    <w:snapToGrid/>
                    <w:spacing w:line="240" w:lineRule="auto"/>
                    <w:ind w:left="0" w:leftChars="0" w:firstLine="0" w:firstLineChars="0"/>
                    <w:jc w:val="center"/>
                    <w:textAlignment w:val="auto"/>
                    <w:outlineLvl w:val="9"/>
                    <w:rPr>
                      <w:rFonts w:hint="default"/>
                      <w:lang w:val="en-US" w:eastAsia="zh-CN"/>
                    </w:rPr>
                  </w:pPr>
                  <w:r>
                    <w:rPr>
                      <w:rFonts w:hint="default"/>
                      <w:lang w:val="en-US" w:eastAsia="zh-CN"/>
                    </w:rPr>
                    <w:t>检测</w:t>
                  </w:r>
                  <w:r>
                    <w:rPr>
                      <w:rFonts w:hint="eastAsia"/>
                      <w:lang w:val="en-US" w:eastAsia="zh-CN"/>
                    </w:rPr>
                    <w:t>2</w:t>
                  </w:r>
                  <w:r>
                    <w:rPr>
                      <w:rFonts w:hint="default"/>
                      <w:lang w:val="en-US" w:eastAsia="zh-CN"/>
                    </w:rPr>
                    <w:t>天，</w:t>
                  </w:r>
                  <w:r>
                    <w:rPr>
                      <w:rFonts w:hint="eastAsia"/>
                      <w:lang w:val="en-US" w:eastAsia="zh-CN"/>
                    </w:rPr>
                    <w:t>3</w:t>
                  </w:r>
                  <w:r>
                    <w:rPr>
                      <w:rFonts w:hint="default"/>
                      <w:lang w:val="en-US" w:eastAsia="zh-CN"/>
                    </w:rPr>
                    <w:t>次</w:t>
                  </w:r>
                  <w:r>
                    <w:rPr>
                      <w:rFonts w:hint="eastAsia"/>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1246" w:type="dxa"/>
                  <w:tcBorders>
                    <w:top w:val="single" w:color="auto" w:sz="12" w:space="0"/>
                    <w:left w:val="nil"/>
                    <w:bottom w:val="single" w:color="auto" w:sz="12" w:space="0"/>
                  </w:tcBorders>
                  <w:noWrap w:val="0"/>
                  <w:vAlign w:val="center"/>
                </w:tcPr>
                <w:p>
                  <w:pPr>
                    <w:keepNext w:val="0"/>
                    <w:keepLines w:val="0"/>
                    <w:pageBreakBefore w:val="0"/>
                    <w:widowControl w:val="0"/>
                    <w:numPr>
                      <w:ilvl w:val="0"/>
                      <w:numId w:val="0"/>
                    </w:numPr>
                    <w:kinsoku/>
                    <w:wordWrap/>
                    <w:overflowPunct/>
                    <w:topLinePunct w:val="0"/>
                    <w:bidi w:val="0"/>
                    <w:snapToGrid/>
                    <w:spacing w:line="240" w:lineRule="auto"/>
                    <w:ind w:left="0" w:leftChars="0" w:firstLine="0" w:firstLineChars="0"/>
                    <w:jc w:val="center"/>
                    <w:textAlignment w:val="auto"/>
                    <w:outlineLvl w:val="9"/>
                    <w:rPr>
                      <w:rFonts w:hint="eastAsia"/>
                      <w:lang w:val="en-US" w:eastAsia="zh-CN"/>
                    </w:rPr>
                  </w:pPr>
                  <w:r>
                    <w:rPr>
                      <w:rFonts w:hint="eastAsia"/>
                      <w:lang w:val="en-US" w:eastAsia="zh-CN"/>
                    </w:rPr>
                    <w:t>无组织废气</w:t>
                  </w:r>
                </w:p>
              </w:tc>
              <w:tc>
                <w:tcPr>
                  <w:tcW w:w="3316" w:type="dxa"/>
                  <w:tcBorders>
                    <w:top w:val="single" w:color="auto" w:sz="12" w:space="0"/>
                    <w:bottom w:val="single" w:color="auto" w:sz="12" w:space="0"/>
                  </w:tcBorders>
                  <w:noWrap w:val="0"/>
                  <w:vAlign w:val="center"/>
                </w:tcPr>
                <w:p>
                  <w:pPr>
                    <w:keepNext w:val="0"/>
                    <w:keepLines w:val="0"/>
                    <w:pageBreakBefore w:val="0"/>
                    <w:widowControl w:val="0"/>
                    <w:numPr>
                      <w:ilvl w:val="0"/>
                      <w:numId w:val="0"/>
                    </w:numPr>
                    <w:kinsoku/>
                    <w:wordWrap/>
                    <w:overflowPunct/>
                    <w:topLinePunct w:val="0"/>
                    <w:bidi w:val="0"/>
                    <w:snapToGrid/>
                    <w:spacing w:line="240" w:lineRule="auto"/>
                    <w:ind w:left="0" w:leftChars="0" w:firstLine="0" w:firstLineChars="0"/>
                    <w:jc w:val="center"/>
                    <w:textAlignment w:val="auto"/>
                    <w:outlineLvl w:val="9"/>
                    <w:rPr>
                      <w:rFonts w:hint="eastAsia"/>
                      <w:lang w:val="en-US" w:eastAsia="zh-CN"/>
                    </w:rPr>
                  </w:pPr>
                  <w:r>
                    <w:rPr>
                      <w:rFonts w:hint="eastAsia"/>
                      <w:lang w:val="en-US" w:eastAsia="zh-CN"/>
                    </w:rPr>
                    <w:t>VOCs（以非甲烷总烃计）、苯、甲苯、二甲苯、颗粒物</w:t>
                  </w:r>
                </w:p>
              </w:tc>
              <w:tc>
                <w:tcPr>
                  <w:tcW w:w="2331" w:type="dxa"/>
                  <w:tcBorders>
                    <w:top w:val="single" w:color="auto" w:sz="12" w:space="0"/>
                    <w:bottom w:val="single" w:color="auto" w:sz="12" w:space="0"/>
                  </w:tcBorders>
                  <w:noWrap w:val="0"/>
                  <w:vAlign w:val="center"/>
                </w:tcPr>
                <w:p>
                  <w:pPr>
                    <w:keepNext w:val="0"/>
                    <w:keepLines w:val="0"/>
                    <w:pageBreakBefore w:val="0"/>
                    <w:widowControl w:val="0"/>
                    <w:numPr>
                      <w:ilvl w:val="0"/>
                      <w:numId w:val="0"/>
                    </w:numPr>
                    <w:kinsoku/>
                    <w:wordWrap/>
                    <w:overflowPunct/>
                    <w:topLinePunct w:val="0"/>
                    <w:bidi w:val="0"/>
                    <w:snapToGrid/>
                    <w:spacing w:line="240" w:lineRule="auto"/>
                    <w:ind w:left="0" w:leftChars="0" w:firstLine="0" w:firstLineChars="0"/>
                    <w:jc w:val="center"/>
                    <w:textAlignment w:val="auto"/>
                    <w:outlineLvl w:val="9"/>
                    <w:rPr>
                      <w:rFonts w:hint="eastAsia"/>
                      <w:lang w:val="en-US" w:eastAsia="zh-CN"/>
                    </w:rPr>
                  </w:pPr>
                  <w:r>
                    <w:rPr>
                      <w:rFonts w:hint="eastAsia"/>
                      <w:lang w:val="en-US" w:eastAsia="zh-CN"/>
                    </w:rPr>
                    <w:t>厂界上下风向共4个点</w:t>
                  </w:r>
                </w:p>
              </w:tc>
              <w:tc>
                <w:tcPr>
                  <w:tcW w:w="2584" w:type="dxa"/>
                  <w:tcBorders>
                    <w:top w:val="single" w:color="auto" w:sz="12" w:space="0"/>
                    <w:bottom w:val="single" w:color="auto" w:sz="12" w:space="0"/>
                    <w:right w:val="nil"/>
                  </w:tcBorders>
                  <w:noWrap w:val="0"/>
                  <w:vAlign w:val="center"/>
                </w:tcPr>
                <w:p>
                  <w:pPr>
                    <w:keepNext w:val="0"/>
                    <w:keepLines w:val="0"/>
                    <w:pageBreakBefore w:val="0"/>
                    <w:widowControl w:val="0"/>
                    <w:numPr>
                      <w:ilvl w:val="0"/>
                      <w:numId w:val="0"/>
                    </w:numPr>
                    <w:kinsoku/>
                    <w:wordWrap/>
                    <w:overflowPunct/>
                    <w:topLinePunct w:val="0"/>
                    <w:bidi w:val="0"/>
                    <w:snapToGrid/>
                    <w:spacing w:line="240" w:lineRule="auto"/>
                    <w:ind w:left="0" w:leftChars="0" w:firstLine="0" w:firstLineChars="0"/>
                    <w:jc w:val="center"/>
                    <w:textAlignment w:val="auto"/>
                    <w:outlineLvl w:val="9"/>
                    <w:rPr>
                      <w:rFonts w:hint="default"/>
                      <w:lang w:val="en-US" w:eastAsia="zh-CN"/>
                    </w:rPr>
                  </w:pPr>
                  <w:r>
                    <w:rPr>
                      <w:rFonts w:hint="default"/>
                      <w:lang w:val="en-US" w:eastAsia="zh-CN"/>
                    </w:rPr>
                    <w:t>检测</w:t>
                  </w:r>
                  <w:r>
                    <w:rPr>
                      <w:rFonts w:hint="eastAsia"/>
                      <w:lang w:val="en-US" w:eastAsia="zh-CN"/>
                    </w:rPr>
                    <w:t>2</w:t>
                  </w:r>
                  <w:r>
                    <w:rPr>
                      <w:rFonts w:hint="default"/>
                      <w:lang w:val="en-US" w:eastAsia="zh-CN"/>
                    </w:rPr>
                    <w:t>天</w:t>
                  </w:r>
                  <w:r>
                    <w:rPr>
                      <w:rFonts w:hint="eastAsia"/>
                      <w:lang w:val="en-US" w:eastAsia="zh-CN"/>
                    </w:rPr>
                    <w:t>，3</w:t>
                  </w:r>
                  <w:r>
                    <w:rPr>
                      <w:rFonts w:hint="default"/>
                      <w:lang w:val="en-US" w:eastAsia="zh-CN"/>
                    </w:rPr>
                    <w:t>次</w:t>
                  </w:r>
                  <w:r>
                    <w:rPr>
                      <w:rFonts w:hint="eastAsia"/>
                      <w:lang w:val="en-US" w:eastAsia="zh-CN"/>
                    </w:rPr>
                    <w:t>/天</w:t>
                  </w:r>
                </w:p>
              </w:tc>
            </w:tr>
          </w:tbl>
          <w:p>
            <w:pPr>
              <w:spacing w:line="360" w:lineRule="auto"/>
              <w:ind w:firstLine="420" w:firstLineChars="200"/>
            </w:pPr>
            <w:r>
              <w:t>2</w:t>
            </w:r>
            <w:r>
              <w:rPr>
                <w:rFonts w:hint="eastAsia"/>
              </w:rPr>
              <w:t>、采样及</w:t>
            </w:r>
            <w:r>
              <w:t>分析方法</w:t>
            </w:r>
          </w:p>
          <w:p>
            <w:pPr>
              <w:spacing w:line="360" w:lineRule="auto"/>
              <w:ind w:firstLine="420" w:firstLineChars="200"/>
            </w:pPr>
            <w:r>
              <w:t>废</w:t>
            </w:r>
            <w:r>
              <w:rPr>
                <w:rFonts w:hint="eastAsia"/>
              </w:rPr>
              <w:t>气采样及</w:t>
            </w:r>
            <w:r>
              <w:t>检测方法见表</w:t>
            </w:r>
            <w:r>
              <w:rPr>
                <w:rFonts w:hint="eastAsia"/>
              </w:rPr>
              <w:t>6</w:t>
            </w:r>
            <w:r>
              <w:t>-</w:t>
            </w:r>
            <w:r>
              <w:rPr>
                <w:rFonts w:hint="eastAsia"/>
              </w:rPr>
              <w:t>2</w:t>
            </w:r>
            <w:r>
              <w:t>。</w:t>
            </w:r>
          </w:p>
          <w:p>
            <w:pPr>
              <w:spacing w:line="360" w:lineRule="auto"/>
              <w:jc w:val="center"/>
            </w:pPr>
            <w:r>
              <w:t>表</w:t>
            </w:r>
            <w:r>
              <w:rPr>
                <w:rFonts w:hint="eastAsia"/>
              </w:rPr>
              <w:t>6</w:t>
            </w:r>
            <w:r>
              <w:t>-</w:t>
            </w:r>
            <w:r>
              <w:rPr>
                <w:rFonts w:hint="eastAsia"/>
              </w:rPr>
              <w:t>2</w:t>
            </w:r>
            <w:r>
              <w:t xml:space="preserve"> 废</w:t>
            </w:r>
            <w:r>
              <w:rPr>
                <w:rFonts w:hint="eastAsia"/>
              </w:rPr>
              <w:t>气</w:t>
            </w:r>
            <w:r>
              <w:t>检测方法</w:t>
            </w:r>
          </w:p>
          <w:tbl>
            <w:tblPr>
              <w:tblStyle w:val="27"/>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130"/>
              <w:gridCol w:w="2841"/>
              <w:gridCol w:w="1647"/>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exact"/>
                <w:jc w:val="center"/>
              </w:trPr>
              <w:tc>
                <w:tcPr>
                  <w:tcW w:w="1910" w:type="dxa"/>
                  <w:gridSpan w:val="2"/>
                  <w:tcBorders>
                    <w:top w:val="single" w:color="auto" w:sz="12" w:space="0"/>
                    <w:left w:val="nil"/>
                    <w:bottom w:val="single" w:color="auto" w:sz="12" w:space="0"/>
                  </w:tcBorders>
                  <w:noWrap w:val="0"/>
                  <w:vAlign w:val="center"/>
                </w:tcPr>
                <w:p>
                  <w:pPr>
                    <w:keepNext w:val="0"/>
                    <w:keepLines w:val="0"/>
                    <w:pageBreakBefore w:val="0"/>
                    <w:widowControl w:val="0"/>
                    <w:numPr>
                      <w:ilvl w:val="0"/>
                      <w:numId w:val="0"/>
                    </w:numPr>
                    <w:kinsoku/>
                    <w:wordWrap/>
                    <w:overflowPunct/>
                    <w:topLinePunct w:val="0"/>
                    <w:bidi w:val="0"/>
                    <w:snapToGrid/>
                    <w:spacing w:line="240" w:lineRule="auto"/>
                    <w:jc w:val="center"/>
                    <w:textAlignment w:val="auto"/>
                    <w:outlineLvl w:val="9"/>
                    <w:rPr>
                      <w:rFonts w:hint="default"/>
                      <w:lang w:val="en-US" w:eastAsia="zh-CN"/>
                    </w:rPr>
                  </w:pPr>
                  <w:r>
                    <w:rPr>
                      <w:rFonts w:hint="default"/>
                      <w:lang w:val="en-US" w:eastAsia="zh-CN"/>
                    </w:rPr>
                    <w:t>项目</w:t>
                  </w:r>
                </w:p>
              </w:tc>
              <w:tc>
                <w:tcPr>
                  <w:tcW w:w="2841" w:type="dxa"/>
                  <w:tcBorders>
                    <w:top w:val="single" w:color="auto" w:sz="12" w:space="0"/>
                    <w:bottom w:val="single" w:color="auto" w:sz="12" w:space="0"/>
                  </w:tcBorders>
                  <w:noWrap w:val="0"/>
                  <w:vAlign w:val="center"/>
                </w:tcPr>
                <w:p>
                  <w:pPr>
                    <w:keepNext w:val="0"/>
                    <w:keepLines w:val="0"/>
                    <w:pageBreakBefore w:val="0"/>
                    <w:widowControl w:val="0"/>
                    <w:numPr>
                      <w:ilvl w:val="0"/>
                      <w:numId w:val="0"/>
                    </w:numPr>
                    <w:kinsoku/>
                    <w:wordWrap/>
                    <w:overflowPunct/>
                    <w:topLinePunct w:val="0"/>
                    <w:bidi w:val="0"/>
                    <w:snapToGrid/>
                    <w:spacing w:line="240" w:lineRule="auto"/>
                    <w:jc w:val="center"/>
                    <w:textAlignment w:val="auto"/>
                    <w:outlineLvl w:val="9"/>
                    <w:rPr>
                      <w:rFonts w:hint="default"/>
                      <w:lang w:val="en-US" w:eastAsia="zh-CN"/>
                    </w:rPr>
                  </w:pPr>
                  <w:r>
                    <w:rPr>
                      <w:rFonts w:hint="default"/>
                      <w:lang w:val="en-US" w:eastAsia="zh-CN"/>
                    </w:rPr>
                    <w:t>检测方法</w:t>
                  </w:r>
                </w:p>
              </w:tc>
              <w:tc>
                <w:tcPr>
                  <w:tcW w:w="1647" w:type="dxa"/>
                  <w:tcBorders>
                    <w:top w:val="single" w:color="auto" w:sz="12" w:space="0"/>
                    <w:bottom w:val="single" w:color="auto" w:sz="12" w:space="0"/>
                  </w:tcBorders>
                  <w:noWrap w:val="0"/>
                  <w:vAlign w:val="center"/>
                </w:tcPr>
                <w:p>
                  <w:pPr>
                    <w:keepNext w:val="0"/>
                    <w:keepLines w:val="0"/>
                    <w:pageBreakBefore w:val="0"/>
                    <w:widowControl w:val="0"/>
                    <w:numPr>
                      <w:ilvl w:val="0"/>
                      <w:numId w:val="0"/>
                    </w:numPr>
                    <w:kinsoku/>
                    <w:wordWrap/>
                    <w:overflowPunct/>
                    <w:topLinePunct w:val="0"/>
                    <w:bidi w:val="0"/>
                    <w:snapToGrid/>
                    <w:spacing w:line="240" w:lineRule="auto"/>
                    <w:jc w:val="center"/>
                    <w:textAlignment w:val="auto"/>
                    <w:outlineLvl w:val="9"/>
                    <w:rPr>
                      <w:rFonts w:hint="default"/>
                      <w:lang w:val="en-US" w:eastAsia="zh-CN"/>
                    </w:rPr>
                  </w:pPr>
                  <w:r>
                    <w:rPr>
                      <w:rFonts w:hint="default"/>
                      <w:lang w:val="en-US" w:eastAsia="zh-CN"/>
                    </w:rPr>
                    <w:t>检出限</w:t>
                  </w:r>
                </w:p>
              </w:tc>
              <w:tc>
                <w:tcPr>
                  <w:tcW w:w="3040" w:type="dxa"/>
                  <w:tcBorders>
                    <w:top w:val="single" w:color="auto" w:sz="12" w:space="0"/>
                    <w:bottom w:val="single" w:color="auto" w:sz="12" w:space="0"/>
                    <w:right w:val="nil"/>
                  </w:tcBorders>
                  <w:noWrap w:val="0"/>
                  <w:vAlign w:val="center"/>
                </w:tcPr>
                <w:p>
                  <w:pPr>
                    <w:keepNext w:val="0"/>
                    <w:keepLines w:val="0"/>
                    <w:pageBreakBefore w:val="0"/>
                    <w:widowControl w:val="0"/>
                    <w:numPr>
                      <w:ilvl w:val="0"/>
                      <w:numId w:val="0"/>
                    </w:numPr>
                    <w:kinsoku/>
                    <w:wordWrap/>
                    <w:overflowPunct/>
                    <w:topLinePunct w:val="0"/>
                    <w:bidi w:val="0"/>
                    <w:snapToGrid/>
                    <w:spacing w:line="240" w:lineRule="auto"/>
                    <w:jc w:val="center"/>
                    <w:textAlignment w:val="auto"/>
                    <w:outlineLvl w:val="9"/>
                    <w:rPr>
                      <w:rFonts w:hint="default"/>
                      <w:lang w:val="en-US" w:eastAsia="zh-CN"/>
                    </w:rPr>
                  </w:pPr>
                  <w:r>
                    <w:rPr>
                      <w:rFonts w:hint="eastAsia"/>
                      <w:lang w:val="en-US" w:eastAsia="zh-CN"/>
                    </w:rPr>
                    <w:t>主要</w:t>
                  </w:r>
                  <w:r>
                    <w:rPr>
                      <w:rFonts w:hint="default"/>
                      <w:lang w:val="en-US" w:eastAsia="zh-CN"/>
                    </w:rPr>
                    <w:t>使用仪器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780" w:type="dxa"/>
                  <w:noWrap w:val="0"/>
                  <w:vAlign w:val="center"/>
                </w:tcPr>
                <w:p>
                  <w:pPr>
                    <w:pStyle w:val="103"/>
                    <w:spacing w:line="240" w:lineRule="auto"/>
                    <w:ind w:left="0" w:leftChars="0" w:firstLine="0" w:firstLineChars="0"/>
                    <w:jc w:val="center"/>
                    <w:rPr>
                      <w:rFonts w:hint="default"/>
                      <w:lang w:val="en-US" w:eastAsia="zh-CN"/>
                    </w:rPr>
                  </w:pPr>
                  <w:r>
                    <w:rPr>
                      <w:rFonts w:hint="eastAsia"/>
                      <w:lang w:val="en-US" w:eastAsia="zh-CN"/>
                    </w:rPr>
                    <w:t>有组织废气</w:t>
                  </w:r>
                </w:p>
              </w:tc>
              <w:tc>
                <w:tcPr>
                  <w:tcW w:w="1130" w:type="dxa"/>
                  <w:noWrap w:val="0"/>
                  <w:vAlign w:val="center"/>
                </w:tcPr>
                <w:p>
                  <w:pPr>
                    <w:pStyle w:val="24"/>
                    <w:keepNext w:val="0"/>
                    <w:keepLines w:val="0"/>
                    <w:pageBreakBefore w:val="0"/>
                    <w:kinsoku/>
                    <w:wordWrap/>
                    <w:overflowPunct/>
                    <w:topLinePunct w:val="0"/>
                    <w:bidi w:val="0"/>
                    <w:snapToGrid w:val="0"/>
                    <w:spacing w:before="0" w:beforeAutospacing="0" w:after="0" w:afterAutospacing="0" w:line="240" w:lineRule="auto"/>
                    <w:jc w:val="center"/>
                    <w:textAlignment w:val="auto"/>
                    <w:rPr>
                      <w:rFonts w:hint="default"/>
                      <w:lang w:val="en-US" w:eastAsia="zh-CN"/>
                    </w:rPr>
                  </w:pPr>
                  <w:r>
                    <w:rPr>
                      <w:rFonts w:hint="default"/>
                      <w:lang w:val="en-US" w:eastAsia="zh-CN"/>
                    </w:rPr>
                    <w:t>非甲烷总烃</w:t>
                  </w:r>
                </w:p>
              </w:tc>
              <w:tc>
                <w:tcPr>
                  <w:tcW w:w="2841" w:type="dxa"/>
                  <w:noWrap w:val="0"/>
                  <w:vAlign w:val="center"/>
                </w:tcPr>
                <w:p>
                  <w:pPr>
                    <w:pStyle w:val="73"/>
                    <w:spacing w:before="1" w:line="240" w:lineRule="auto"/>
                    <w:ind w:left="107"/>
                    <w:jc w:val="center"/>
                    <w:rPr>
                      <w:rFonts w:hint="default"/>
                      <w:lang w:val="en-US" w:eastAsia="zh-CN"/>
                    </w:rPr>
                  </w:pPr>
                  <w:r>
                    <w:rPr>
                      <w:rFonts w:hint="default"/>
                      <w:lang w:val="en-US" w:eastAsia="zh-CN"/>
                    </w:rPr>
                    <w:t xml:space="preserve">固定污染源废气 总烃、甲烷和非甲烷总烃的测定 气相色谱法 </w:t>
                  </w:r>
                </w:p>
                <w:p>
                  <w:pPr>
                    <w:pStyle w:val="73"/>
                    <w:spacing w:before="1" w:line="240" w:lineRule="auto"/>
                    <w:ind w:left="107"/>
                    <w:jc w:val="center"/>
                    <w:rPr>
                      <w:rFonts w:hint="default"/>
                      <w:lang w:val="en-US" w:eastAsia="zh-CN"/>
                    </w:rPr>
                  </w:pPr>
                  <w:r>
                    <w:rPr>
                      <w:rFonts w:hint="default"/>
                      <w:lang w:val="en-US" w:eastAsia="zh-CN"/>
                    </w:rPr>
                    <w:t>HJ 38-2017</w:t>
                  </w:r>
                </w:p>
              </w:tc>
              <w:tc>
                <w:tcPr>
                  <w:tcW w:w="1647" w:type="dxa"/>
                  <w:noWrap w:val="0"/>
                  <w:vAlign w:val="center"/>
                </w:tcPr>
                <w:p>
                  <w:pPr>
                    <w:keepNext w:val="0"/>
                    <w:keepLines w:val="0"/>
                    <w:pageBreakBefore w:val="0"/>
                    <w:widowControl w:val="0"/>
                    <w:numPr>
                      <w:ilvl w:val="0"/>
                      <w:numId w:val="0"/>
                    </w:numPr>
                    <w:kinsoku/>
                    <w:wordWrap/>
                    <w:overflowPunct/>
                    <w:topLinePunct w:val="0"/>
                    <w:bidi w:val="0"/>
                    <w:snapToGrid/>
                    <w:spacing w:line="240" w:lineRule="auto"/>
                    <w:ind w:left="0" w:leftChars="0" w:firstLine="0" w:firstLineChars="0"/>
                    <w:jc w:val="center"/>
                    <w:textAlignment w:val="auto"/>
                    <w:outlineLvl w:val="9"/>
                    <w:rPr>
                      <w:rFonts w:hint="default"/>
                      <w:lang w:val="en-US" w:eastAsia="zh-CN"/>
                    </w:rPr>
                  </w:pPr>
                  <w:r>
                    <w:rPr>
                      <w:rFonts w:hint="default"/>
                      <w:lang w:val="en-US" w:eastAsia="zh-CN"/>
                    </w:rPr>
                    <w:t>0.07mg/m3</w:t>
                  </w:r>
                </w:p>
              </w:tc>
              <w:tc>
                <w:tcPr>
                  <w:tcW w:w="3040" w:type="dxa"/>
                  <w:noWrap w:val="0"/>
                  <w:vAlign w:val="center"/>
                </w:tcPr>
                <w:p>
                  <w:pPr>
                    <w:pStyle w:val="103"/>
                    <w:keepNext w:val="0"/>
                    <w:keepLines w:val="0"/>
                    <w:pageBreakBefore w:val="0"/>
                    <w:widowControl w:val="0"/>
                    <w:kinsoku/>
                    <w:wordWrap/>
                    <w:overflowPunct/>
                    <w:topLinePunct w:val="0"/>
                    <w:bidi w:val="0"/>
                    <w:snapToGrid/>
                    <w:spacing w:line="240" w:lineRule="auto"/>
                    <w:jc w:val="center"/>
                    <w:textAlignment w:val="auto"/>
                    <w:rPr>
                      <w:rFonts w:hint="default"/>
                      <w:lang w:val="en-US" w:eastAsia="zh-CN"/>
                    </w:rPr>
                  </w:pPr>
                  <w:r>
                    <w:rPr>
                      <w:rFonts w:hint="default"/>
                      <w:lang w:val="en-US" w:eastAsia="zh-CN"/>
                    </w:rPr>
                    <w:t>GC9790Ⅱ气相色谱仪H028、</w:t>
                  </w:r>
                  <w:r>
                    <w:rPr>
                      <w:rFonts w:hint="default"/>
                      <w:lang w:eastAsia="zh-CN"/>
                    </w:rPr>
                    <w:t>ZR-3061手持式烟气流速检测仪</w:t>
                  </w:r>
                  <w:r>
                    <w:rPr>
                      <w:rFonts w:hint="default"/>
                      <w:lang w:val="en-US" w:eastAsia="zh-CN"/>
                    </w:rPr>
                    <w:t>H1</w:t>
                  </w:r>
                  <w:r>
                    <w:rPr>
                      <w:rFonts w:hint="eastAsia"/>
                      <w:lang w:val="en-US" w:eastAsia="zh-CN"/>
                    </w:rPr>
                    <w:t>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780" w:type="dxa"/>
                  <w:vMerge w:val="restart"/>
                  <w:noWrap w:val="0"/>
                  <w:vAlign w:val="center"/>
                </w:tcPr>
                <w:p>
                  <w:pPr>
                    <w:pStyle w:val="103"/>
                    <w:spacing w:line="240" w:lineRule="auto"/>
                    <w:ind w:left="0" w:leftChars="0" w:firstLine="0" w:firstLineChars="0"/>
                    <w:jc w:val="center"/>
                    <w:rPr>
                      <w:rFonts w:hint="default"/>
                      <w:lang w:val="en-US" w:eastAsia="zh-CN"/>
                    </w:rPr>
                  </w:pPr>
                  <w:r>
                    <w:rPr>
                      <w:rFonts w:hint="eastAsia"/>
                      <w:lang w:val="en-US" w:eastAsia="zh-CN"/>
                    </w:rPr>
                    <w:t>有组织废气</w:t>
                  </w:r>
                </w:p>
              </w:tc>
              <w:tc>
                <w:tcPr>
                  <w:tcW w:w="1130" w:type="dxa"/>
                  <w:noWrap w:val="0"/>
                  <w:vAlign w:val="center"/>
                </w:tcPr>
                <w:p>
                  <w:pPr>
                    <w:pStyle w:val="24"/>
                    <w:keepNext w:val="0"/>
                    <w:keepLines w:val="0"/>
                    <w:pageBreakBefore w:val="0"/>
                    <w:kinsoku/>
                    <w:wordWrap/>
                    <w:overflowPunct/>
                    <w:topLinePunct w:val="0"/>
                    <w:bidi w:val="0"/>
                    <w:snapToGrid w:val="0"/>
                    <w:spacing w:before="0" w:beforeAutospacing="0" w:after="0" w:afterAutospacing="0" w:line="240" w:lineRule="auto"/>
                    <w:jc w:val="center"/>
                    <w:textAlignment w:val="auto"/>
                    <w:rPr>
                      <w:rFonts w:hint="default"/>
                      <w:lang w:val="en-US" w:eastAsia="zh-CN"/>
                    </w:rPr>
                  </w:pPr>
                  <w:r>
                    <w:rPr>
                      <w:rFonts w:hint="default"/>
                      <w:lang w:val="en-US" w:eastAsia="zh-CN"/>
                    </w:rPr>
                    <w:t>非甲烷总烃</w:t>
                  </w:r>
                </w:p>
              </w:tc>
              <w:tc>
                <w:tcPr>
                  <w:tcW w:w="2841" w:type="dxa"/>
                  <w:noWrap w:val="0"/>
                  <w:vAlign w:val="center"/>
                </w:tcPr>
                <w:p>
                  <w:pPr>
                    <w:pStyle w:val="73"/>
                    <w:spacing w:before="1" w:line="240" w:lineRule="auto"/>
                    <w:ind w:left="107"/>
                    <w:jc w:val="center"/>
                    <w:rPr>
                      <w:rFonts w:hint="default"/>
                      <w:lang w:val="en-US" w:eastAsia="zh-CN"/>
                    </w:rPr>
                  </w:pPr>
                  <w:r>
                    <w:rPr>
                      <w:rFonts w:hint="default"/>
                      <w:lang w:val="en-US" w:eastAsia="zh-CN"/>
                    </w:rPr>
                    <w:t xml:space="preserve">固定污染源废气 总烃、甲烷和非甲烷总烃的测定 气相色谱法 </w:t>
                  </w:r>
                </w:p>
                <w:p>
                  <w:pPr>
                    <w:pStyle w:val="73"/>
                    <w:spacing w:before="1" w:line="240" w:lineRule="auto"/>
                    <w:ind w:left="107"/>
                    <w:jc w:val="center"/>
                    <w:rPr>
                      <w:rFonts w:hint="default"/>
                      <w:lang w:val="en-US" w:eastAsia="zh-CN"/>
                    </w:rPr>
                  </w:pPr>
                  <w:r>
                    <w:rPr>
                      <w:rFonts w:hint="default"/>
                      <w:lang w:val="en-US" w:eastAsia="zh-CN"/>
                    </w:rPr>
                    <w:t>HJ 38-2017</w:t>
                  </w:r>
                </w:p>
              </w:tc>
              <w:tc>
                <w:tcPr>
                  <w:tcW w:w="1647" w:type="dxa"/>
                  <w:noWrap w:val="0"/>
                  <w:vAlign w:val="center"/>
                </w:tcPr>
                <w:p>
                  <w:pPr>
                    <w:keepNext w:val="0"/>
                    <w:keepLines w:val="0"/>
                    <w:pageBreakBefore w:val="0"/>
                    <w:widowControl w:val="0"/>
                    <w:numPr>
                      <w:ilvl w:val="0"/>
                      <w:numId w:val="0"/>
                    </w:numPr>
                    <w:kinsoku/>
                    <w:wordWrap/>
                    <w:overflowPunct/>
                    <w:topLinePunct w:val="0"/>
                    <w:bidi w:val="0"/>
                    <w:snapToGrid/>
                    <w:spacing w:line="240" w:lineRule="auto"/>
                    <w:ind w:left="0" w:leftChars="0" w:firstLine="0" w:firstLineChars="0"/>
                    <w:jc w:val="center"/>
                    <w:textAlignment w:val="auto"/>
                    <w:outlineLvl w:val="9"/>
                    <w:rPr>
                      <w:rFonts w:hint="default"/>
                      <w:lang w:val="en-US" w:eastAsia="zh-CN"/>
                    </w:rPr>
                  </w:pPr>
                  <w:r>
                    <w:rPr>
                      <w:rFonts w:hint="default"/>
                      <w:lang w:val="en-US" w:eastAsia="zh-CN"/>
                    </w:rPr>
                    <w:t>0.07mg/m3</w:t>
                  </w:r>
                </w:p>
              </w:tc>
              <w:tc>
                <w:tcPr>
                  <w:tcW w:w="3040" w:type="dxa"/>
                  <w:noWrap w:val="0"/>
                  <w:vAlign w:val="center"/>
                </w:tcPr>
                <w:p>
                  <w:pPr>
                    <w:pStyle w:val="103"/>
                    <w:keepNext w:val="0"/>
                    <w:keepLines w:val="0"/>
                    <w:pageBreakBefore w:val="0"/>
                    <w:widowControl w:val="0"/>
                    <w:kinsoku/>
                    <w:wordWrap/>
                    <w:overflowPunct/>
                    <w:topLinePunct w:val="0"/>
                    <w:bidi w:val="0"/>
                    <w:snapToGrid/>
                    <w:spacing w:line="240" w:lineRule="auto"/>
                    <w:jc w:val="center"/>
                    <w:textAlignment w:val="auto"/>
                    <w:rPr>
                      <w:rFonts w:hint="default"/>
                      <w:lang w:val="en-US" w:eastAsia="zh-CN"/>
                    </w:rPr>
                  </w:pPr>
                  <w:r>
                    <w:rPr>
                      <w:rFonts w:hint="default"/>
                      <w:lang w:val="en-US" w:eastAsia="zh-CN"/>
                    </w:rPr>
                    <w:t>GC9790Ⅱ气相色谱仪H028、</w:t>
                  </w:r>
                  <w:r>
                    <w:rPr>
                      <w:rFonts w:hint="default"/>
                      <w:lang w:eastAsia="zh-CN"/>
                    </w:rPr>
                    <w:t>YQ3000-D 大流量烟尘（气）测试仪</w:t>
                  </w:r>
                  <w:r>
                    <w:rPr>
                      <w:rFonts w:hint="default"/>
                      <w:lang w:val="en-US" w:eastAsia="zh-CN"/>
                    </w:rPr>
                    <w:t>H144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8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lang w:val="en-US" w:eastAsia="zh-CN"/>
                    </w:rPr>
                  </w:pPr>
                </w:p>
              </w:tc>
              <w:tc>
                <w:tcPr>
                  <w:tcW w:w="1130" w:type="dxa"/>
                  <w:noWrap w:val="0"/>
                  <w:vAlign w:val="center"/>
                </w:tcPr>
                <w:p>
                  <w:pPr>
                    <w:pStyle w:val="73"/>
                    <w:keepNext w:val="0"/>
                    <w:keepLines w:val="0"/>
                    <w:pageBreakBefore w:val="0"/>
                    <w:kinsoku/>
                    <w:wordWrap/>
                    <w:overflowPunct/>
                    <w:topLinePunct w:val="0"/>
                    <w:bidi w:val="0"/>
                    <w:spacing w:before="78" w:line="240" w:lineRule="auto"/>
                    <w:ind w:left="98" w:leftChars="0" w:right="76" w:rightChars="0"/>
                    <w:jc w:val="center"/>
                    <w:textAlignment w:val="auto"/>
                    <w:rPr>
                      <w:rFonts w:hint="default"/>
                      <w:lang w:val="en-US" w:eastAsia="zh-CN"/>
                    </w:rPr>
                  </w:pPr>
                  <w:r>
                    <w:rPr>
                      <w:rFonts w:hint="default"/>
                      <w:lang w:val="en-US" w:eastAsia="zh-CN"/>
                    </w:rPr>
                    <w:t>二</w:t>
                  </w:r>
                  <w:r>
                    <w:rPr>
                      <w:rFonts w:hint="default"/>
                    </w:rPr>
                    <w:t>甲苯</w:t>
                  </w:r>
                </w:p>
              </w:tc>
              <w:tc>
                <w:tcPr>
                  <w:tcW w:w="2841"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lang w:val="en-US" w:eastAsia="zh-CN"/>
                    </w:rPr>
                  </w:pPr>
                  <w:r>
                    <w:rPr>
                      <w:rFonts w:hint="default"/>
                      <w:lang w:val="en-US" w:eastAsia="zh-CN"/>
                    </w:rPr>
                    <w:t>活性炭吸附二硫化碳解吸气相色谱法</w:t>
                  </w:r>
                  <w:r>
                    <w:rPr>
                      <w:rFonts w:hint="eastAsia"/>
                      <w:lang w:val="en-US" w:eastAsia="zh-CN"/>
                    </w:rPr>
                    <w:t xml:space="preserve"> </w:t>
                  </w:r>
                  <w:r>
                    <w:rPr>
                      <w:rFonts w:hint="default"/>
                      <w:lang w:val="en-US" w:eastAsia="zh-CN"/>
                    </w:rPr>
                    <w:t>（B</w:t>
                  </w:r>
                  <w:r>
                    <w:rPr>
                      <w:rFonts w:hint="eastAsia"/>
                      <w:lang w:val="en-US" w:eastAsia="zh-CN"/>
                    </w:rPr>
                    <w:t>）</w:t>
                  </w:r>
                  <w:r>
                    <w:rPr>
                      <w:rFonts w:hint="default"/>
                      <w:lang w:val="en-US" w:eastAsia="zh-CN"/>
                    </w:rPr>
                    <w:t>《空气和废气监测分析方法》（第四版） 国家环境保护总局（2003 年）</w:t>
                  </w:r>
                </w:p>
              </w:tc>
              <w:tc>
                <w:tcPr>
                  <w:tcW w:w="1647" w:type="dxa"/>
                  <w:noWrap w:val="0"/>
                  <w:vAlign w:val="center"/>
                </w:tcPr>
                <w:p>
                  <w:pPr>
                    <w:keepNext w:val="0"/>
                    <w:keepLines w:val="0"/>
                    <w:pageBreakBefore w:val="0"/>
                    <w:widowControl w:val="0"/>
                    <w:numPr>
                      <w:ilvl w:val="0"/>
                      <w:numId w:val="0"/>
                    </w:numPr>
                    <w:kinsoku/>
                    <w:wordWrap/>
                    <w:overflowPunct/>
                    <w:topLinePunct w:val="0"/>
                    <w:bidi w:val="0"/>
                    <w:snapToGrid/>
                    <w:spacing w:line="240" w:lineRule="auto"/>
                    <w:ind w:left="0" w:leftChars="0" w:firstLine="0" w:firstLineChars="0"/>
                    <w:jc w:val="center"/>
                    <w:textAlignment w:val="auto"/>
                    <w:outlineLvl w:val="9"/>
                    <w:rPr>
                      <w:rFonts w:hint="default"/>
                      <w:lang w:val="en-US" w:eastAsia="zh-CN"/>
                    </w:rPr>
                  </w:pPr>
                  <w:r>
                    <w:rPr>
                      <w:rFonts w:hint="default"/>
                      <w:lang w:val="en-US" w:eastAsia="zh-CN"/>
                    </w:rPr>
                    <w:t>0.01mg/m3</w:t>
                  </w:r>
                </w:p>
              </w:tc>
              <w:tc>
                <w:tcPr>
                  <w:tcW w:w="3040" w:type="dxa"/>
                  <w:vMerge w:val="restart"/>
                  <w:noWrap w:val="0"/>
                  <w:vAlign w:val="center"/>
                </w:tcPr>
                <w:p>
                  <w:pPr>
                    <w:pStyle w:val="103"/>
                    <w:keepNext w:val="0"/>
                    <w:keepLines w:val="0"/>
                    <w:pageBreakBefore w:val="0"/>
                    <w:widowControl w:val="0"/>
                    <w:kinsoku/>
                    <w:wordWrap/>
                    <w:overflowPunct/>
                    <w:topLinePunct w:val="0"/>
                    <w:bidi w:val="0"/>
                    <w:snapToGrid/>
                    <w:spacing w:line="240" w:lineRule="auto"/>
                    <w:jc w:val="center"/>
                    <w:textAlignment w:val="auto"/>
                    <w:rPr>
                      <w:rFonts w:hint="default"/>
                      <w:lang w:val="en-US" w:eastAsia="zh-CN"/>
                    </w:rPr>
                  </w:pPr>
                  <w:r>
                    <w:rPr>
                      <w:rFonts w:hint="default"/>
                      <w:lang w:val="en-US" w:eastAsia="zh-CN"/>
                    </w:rPr>
                    <w:t>GC9790Ⅱ气相色谱仪H027、</w:t>
                  </w:r>
                  <w:r>
                    <w:rPr>
                      <w:rFonts w:hint="default"/>
                      <w:lang w:eastAsia="zh-CN"/>
                    </w:rPr>
                    <w:t>YQ3000-D 大流量烟尘（气）测试仪</w:t>
                  </w:r>
                  <w:r>
                    <w:rPr>
                      <w:rFonts w:hint="default"/>
                      <w:lang w:val="en-US" w:eastAsia="zh-CN"/>
                    </w:rPr>
                    <w:t>H144、</w:t>
                  </w:r>
                  <w:r>
                    <w:rPr>
                      <w:rFonts w:hint="eastAsia"/>
                      <w:lang w:eastAsia="zh-CN"/>
                    </w:rPr>
                    <w:t>ZR-3710</w:t>
                  </w:r>
                  <w:r>
                    <w:rPr>
                      <w:rFonts w:hint="eastAsia"/>
                      <w:lang w:val="en-US" w:eastAsia="zh-CN"/>
                    </w:rPr>
                    <w:t xml:space="preserve"> </w:t>
                  </w:r>
                  <w:r>
                    <w:rPr>
                      <w:rFonts w:hint="default"/>
                      <w:lang w:val="en-US" w:eastAsia="zh-CN"/>
                    </w:rPr>
                    <w:t>双路烟气采样器</w:t>
                  </w:r>
                  <w:r>
                    <w:rPr>
                      <w:rFonts w:hint="eastAsia"/>
                      <w:lang w:val="en-US" w:eastAsia="zh-CN"/>
                    </w:rPr>
                    <w:t>H054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80" w:type="dxa"/>
                  <w:vMerge w:val="continue"/>
                  <w:noWrap w:val="0"/>
                  <w:vAlign w:val="center"/>
                </w:tcPr>
                <w:p>
                  <w:pPr>
                    <w:pStyle w:val="103"/>
                    <w:spacing w:line="240" w:lineRule="auto"/>
                    <w:ind w:left="0" w:leftChars="0" w:firstLine="0" w:firstLineChars="0"/>
                    <w:jc w:val="center"/>
                    <w:rPr>
                      <w:rFonts w:hint="eastAsia"/>
                      <w:lang w:val="en-US" w:eastAsia="zh-CN"/>
                    </w:rPr>
                  </w:pPr>
                </w:p>
              </w:tc>
              <w:tc>
                <w:tcPr>
                  <w:tcW w:w="1130" w:type="dxa"/>
                  <w:noWrap w:val="0"/>
                  <w:vAlign w:val="center"/>
                </w:tcPr>
                <w:p>
                  <w:pPr>
                    <w:pStyle w:val="24"/>
                    <w:keepNext w:val="0"/>
                    <w:keepLines w:val="0"/>
                    <w:pageBreakBefore w:val="0"/>
                    <w:kinsoku/>
                    <w:wordWrap/>
                    <w:overflowPunct/>
                    <w:topLinePunct w:val="0"/>
                    <w:bidi w:val="0"/>
                    <w:snapToGrid w:val="0"/>
                    <w:spacing w:before="0" w:beforeAutospacing="0" w:after="0" w:afterAutospacing="0" w:line="240" w:lineRule="auto"/>
                    <w:jc w:val="center"/>
                    <w:textAlignment w:val="auto"/>
                    <w:rPr>
                      <w:rFonts w:hint="default"/>
                      <w:lang w:val="en-US" w:eastAsia="zh-CN"/>
                    </w:rPr>
                  </w:pPr>
                  <w:r>
                    <w:rPr>
                      <w:rFonts w:hint="eastAsia"/>
                      <w:lang w:val="en-US" w:eastAsia="zh-CN"/>
                    </w:rPr>
                    <w:t>甲苯</w:t>
                  </w:r>
                </w:p>
              </w:tc>
              <w:tc>
                <w:tcPr>
                  <w:tcW w:w="28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p>
              </w:tc>
              <w:tc>
                <w:tcPr>
                  <w:tcW w:w="1647" w:type="dxa"/>
                  <w:noWrap w:val="0"/>
                  <w:vAlign w:val="center"/>
                </w:tcPr>
                <w:p>
                  <w:pPr>
                    <w:keepNext w:val="0"/>
                    <w:keepLines w:val="0"/>
                    <w:pageBreakBefore w:val="0"/>
                    <w:widowControl w:val="0"/>
                    <w:numPr>
                      <w:ilvl w:val="0"/>
                      <w:numId w:val="0"/>
                    </w:numPr>
                    <w:kinsoku/>
                    <w:wordWrap/>
                    <w:overflowPunct/>
                    <w:topLinePunct w:val="0"/>
                    <w:bidi w:val="0"/>
                    <w:snapToGrid/>
                    <w:spacing w:line="240" w:lineRule="auto"/>
                    <w:ind w:left="0" w:leftChars="0" w:firstLine="0" w:firstLineChars="0"/>
                    <w:jc w:val="center"/>
                    <w:textAlignment w:val="auto"/>
                    <w:outlineLvl w:val="9"/>
                    <w:rPr>
                      <w:rFonts w:hint="default"/>
                      <w:lang w:val="en-US" w:eastAsia="zh-CN"/>
                    </w:rPr>
                  </w:pPr>
                  <w:r>
                    <w:rPr>
                      <w:rFonts w:hint="default"/>
                      <w:lang w:val="en-US" w:eastAsia="zh-CN"/>
                    </w:rPr>
                    <w:t>0.01mg/m3</w:t>
                  </w:r>
                </w:p>
              </w:tc>
              <w:tc>
                <w:tcPr>
                  <w:tcW w:w="3040" w:type="dxa"/>
                  <w:vMerge w:val="continue"/>
                  <w:noWrap w:val="0"/>
                  <w:vAlign w:val="center"/>
                </w:tcPr>
                <w:p>
                  <w:pPr>
                    <w:pStyle w:val="7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80" w:type="dxa"/>
                  <w:vMerge w:val="continue"/>
                  <w:noWrap w:val="0"/>
                  <w:vAlign w:val="center"/>
                </w:tcPr>
                <w:p>
                  <w:pPr>
                    <w:pStyle w:val="103"/>
                    <w:spacing w:line="240" w:lineRule="auto"/>
                    <w:ind w:left="0" w:leftChars="0" w:firstLine="0" w:firstLineChars="0"/>
                    <w:jc w:val="center"/>
                    <w:rPr>
                      <w:rFonts w:hint="eastAsia"/>
                      <w:lang w:val="en-US" w:eastAsia="zh-CN"/>
                    </w:rPr>
                  </w:pPr>
                </w:p>
              </w:tc>
              <w:tc>
                <w:tcPr>
                  <w:tcW w:w="1130" w:type="dxa"/>
                  <w:noWrap w:val="0"/>
                  <w:vAlign w:val="center"/>
                </w:tcPr>
                <w:p>
                  <w:pPr>
                    <w:pStyle w:val="24"/>
                    <w:keepNext w:val="0"/>
                    <w:keepLines w:val="0"/>
                    <w:pageBreakBefore w:val="0"/>
                    <w:kinsoku/>
                    <w:wordWrap/>
                    <w:overflowPunct/>
                    <w:topLinePunct w:val="0"/>
                    <w:bidi w:val="0"/>
                    <w:snapToGrid w:val="0"/>
                    <w:spacing w:before="0" w:beforeAutospacing="0" w:after="0" w:afterAutospacing="0" w:line="240" w:lineRule="auto"/>
                    <w:jc w:val="center"/>
                    <w:textAlignment w:val="auto"/>
                    <w:rPr>
                      <w:rFonts w:hint="default"/>
                      <w:lang w:val="en-US" w:eastAsia="zh-CN"/>
                    </w:rPr>
                  </w:pPr>
                  <w:r>
                    <w:rPr>
                      <w:rFonts w:hint="eastAsia"/>
                      <w:lang w:val="en-US" w:eastAsia="zh-CN"/>
                    </w:rPr>
                    <w:t>苯</w:t>
                  </w:r>
                </w:p>
              </w:tc>
              <w:tc>
                <w:tcPr>
                  <w:tcW w:w="28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p>
              </w:tc>
              <w:tc>
                <w:tcPr>
                  <w:tcW w:w="1647" w:type="dxa"/>
                  <w:noWrap w:val="0"/>
                  <w:vAlign w:val="center"/>
                </w:tcPr>
                <w:p>
                  <w:pPr>
                    <w:keepNext w:val="0"/>
                    <w:keepLines w:val="0"/>
                    <w:pageBreakBefore w:val="0"/>
                    <w:widowControl w:val="0"/>
                    <w:numPr>
                      <w:ilvl w:val="0"/>
                      <w:numId w:val="0"/>
                    </w:numPr>
                    <w:kinsoku/>
                    <w:wordWrap/>
                    <w:overflowPunct/>
                    <w:topLinePunct w:val="0"/>
                    <w:bidi w:val="0"/>
                    <w:snapToGrid/>
                    <w:spacing w:line="240" w:lineRule="auto"/>
                    <w:ind w:left="0" w:leftChars="0" w:firstLine="0" w:firstLineChars="0"/>
                    <w:jc w:val="center"/>
                    <w:textAlignment w:val="auto"/>
                    <w:outlineLvl w:val="9"/>
                    <w:rPr>
                      <w:rFonts w:hint="default"/>
                      <w:lang w:val="en-US" w:eastAsia="zh-CN"/>
                    </w:rPr>
                  </w:pPr>
                  <w:r>
                    <w:rPr>
                      <w:rFonts w:hint="default"/>
                      <w:lang w:val="en-US" w:eastAsia="zh-CN"/>
                    </w:rPr>
                    <w:t>0.01mg/m3</w:t>
                  </w:r>
                </w:p>
              </w:tc>
              <w:tc>
                <w:tcPr>
                  <w:tcW w:w="3040" w:type="dxa"/>
                  <w:vMerge w:val="continue"/>
                  <w:noWrap w:val="0"/>
                  <w:vAlign w:val="center"/>
                </w:tcPr>
                <w:p>
                  <w:pPr>
                    <w:pStyle w:val="7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80" w:type="dxa"/>
                  <w:vMerge w:val="restart"/>
                  <w:tcBorders>
                    <w:top w:val="single" w:color="auto" w:sz="12" w:space="0"/>
                  </w:tcBorders>
                  <w:noWrap w:val="0"/>
                  <w:vAlign w:val="center"/>
                </w:tcPr>
                <w:p>
                  <w:pPr>
                    <w:keepNext w:val="0"/>
                    <w:keepLines w:val="0"/>
                    <w:pageBreakBefore w:val="0"/>
                    <w:widowControl w:val="0"/>
                    <w:numPr>
                      <w:ilvl w:val="0"/>
                      <w:numId w:val="0"/>
                    </w:numPr>
                    <w:kinsoku/>
                    <w:wordWrap/>
                    <w:overflowPunct/>
                    <w:topLinePunct w:val="0"/>
                    <w:bidi w:val="0"/>
                    <w:snapToGrid/>
                    <w:spacing w:line="240" w:lineRule="auto"/>
                    <w:jc w:val="center"/>
                    <w:textAlignment w:val="auto"/>
                    <w:outlineLvl w:val="9"/>
                    <w:rPr>
                      <w:rFonts w:hint="default"/>
                      <w:lang w:val="en-US" w:eastAsia="zh-CN"/>
                    </w:rPr>
                  </w:pPr>
                  <w:r>
                    <w:rPr>
                      <w:rFonts w:hint="default"/>
                      <w:lang w:val="en-US" w:eastAsia="zh-CN"/>
                    </w:rPr>
                    <w:t>无组织废气</w:t>
                  </w:r>
                </w:p>
              </w:tc>
              <w:tc>
                <w:tcPr>
                  <w:tcW w:w="1130" w:type="dxa"/>
                  <w:tcBorders>
                    <w:top w:val="single" w:color="auto" w:sz="12" w:space="0"/>
                    <w:bottom w:val="single" w:color="auto" w:sz="4" w:space="0"/>
                  </w:tcBorders>
                  <w:noWrap w:val="0"/>
                  <w:vAlign w:val="center"/>
                </w:tcPr>
                <w:p>
                  <w:pPr>
                    <w:pStyle w:val="103"/>
                    <w:numPr>
                      <w:ilvl w:val="0"/>
                      <w:numId w:val="0"/>
                    </w:numPr>
                    <w:spacing w:line="240" w:lineRule="auto"/>
                    <w:ind w:left="0" w:leftChars="0" w:firstLine="0" w:firstLineChars="0"/>
                    <w:jc w:val="center"/>
                    <w:rPr>
                      <w:rFonts w:hint="default"/>
                      <w:lang w:val="en-US" w:eastAsia="zh-CN"/>
                    </w:rPr>
                  </w:pPr>
                  <w:r>
                    <w:rPr>
                      <w:rFonts w:hint="default"/>
                      <w:lang w:val="en-US" w:eastAsia="zh-CN"/>
                    </w:rPr>
                    <w:t>苯</w:t>
                  </w:r>
                </w:p>
              </w:tc>
              <w:tc>
                <w:tcPr>
                  <w:tcW w:w="2841" w:type="dxa"/>
                  <w:vMerge w:val="restart"/>
                  <w:tcBorders>
                    <w:top w:val="single" w:color="auto" w:sz="12" w:space="0"/>
                  </w:tcBorders>
                  <w:noWrap w:val="0"/>
                  <w:vAlign w:val="center"/>
                </w:tcPr>
                <w:p>
                  <w:pPr>
                    <w:pStyle w:val="73"/>
                    <w:spacing w:before="11" w:line="240" w:lineRule="auto"/>
                    <w:ind w:left="0" w:leftChars="0" w:firstLine="0" w:firstLineChars="0"/>
                    <w:jc w:val="center"/>
                    <w:rPr>
                      <w:rFonts w:hint="default"/>
                      <w:lang w:val="en-US" w:eastAsia="zh-CN"/>
                    </w:rPr>
                  </w:pPr>
                  <w:r>
                    <w:rPr>
                      <w:rFonts w:hint="default"/>
                      <w:lang w:val="en-US" w:eastAsia="zh-CN"/>
                    </w:rPr>
                    <w:t xml:space="preserve">环境空气 苯系物的测定 活性炭吸附/二硫化碳解吸-气相色谱法 </w:t>
                  </w:r>
                </w:p>
                <w:p>
                  <w:pPr>
                    <w:pStyle w:val="73"/>
                    <w:spacing w:before="11" w:line="240" w:lineRule="auto"/>
                    <w:ind w:left="0" w:leftChars="0" w:firstLine="0" w:firstLineChars="0"/>
                    <w:jc w:val="center"/>
                    <w:rPr>
                      <w:rFonts w:hint="default"/>
                      <w:lang w:val="en-US" w:eastAsia="zh-CN"/>
                    </w:rPr>
                  </w:pPr>
                  <w:r>
                    <w:rPr>
                      <w:rFonts w:hint="default"/>
                      <w:lang w:val="en-US" w:eastAsia="zh-CN"/>
                    </w:rPr>
                    <w:t>HJ 584-2010</w:t>
                  </w:r>
                </w:p>
              </w:tc>
              <w:tc>
                <w:tcPr>
                  <w:tcW w:w="1647" w:type="dxa"/>
                  <w:tcBorders>
                    <w:top w:val="single" w:color="auto" w:sz="12"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lang w:val="en-US" w:eastAsia="zh-CN"/>
                    </w:rPr>
                  </w:pPr>
                  <w:r>
                    <w:rPr>
                      <w:rFonts w:hint="eastAsia"/>
                      <w:lang w:val="en-US" w:eastAsia="zh-CN"/>
                    </w:rPr>
                    <w:t>1.5</w:t>
                  </w:r>
                  <w:r>
                    <w:rPr>
                      <w:rFonts w:hint="default"/>
                      <w:lang w:val="en-US" w:eastAsia="zh-CN"/>
                    </w:rPr>
                    <w:t>×</w:t>
                  </w:r>
                  <w:r>
                    <w:rPr>
                      <w:rFonts w:hint="eastAsia"/>
                      <w:lang w:val="en-US" w:eastAsia="zh-CN"/>
                    </w:rPr>
                    <w:t>10-3</w:t>
                  </w:r>
                  <w:r>
                    <w:rPr>
                      <w:rFonts w:hint="default"/>
                      <w:lang w:val="en-US" w:eastAsia="zh-CN"/>
                    </w:rPr>
                    <w:t>mg/m3</w:t>
                  </w:r>
                </w:p>
              </w:tc>
              <w:tc>
                <w:tcPr>
                  <w:tcW w:w="3040" w:type="dxa"/>
                  <w:vMerge w:val="restart"/>
                  <w:tcBorders>
                    <w:top w:val="single" w:color="auto" w:sz="12" w:space="0"/>
                  </w:tcBorders>
                  <w:noWrap w:val="0"/>
                  <w:vAlign w:val="center"/>
                </w:tcPr>
                <w:p>
                  <w:pPr>
                    <w:pStyle w:val="103"/>
                    <w:keepNext w:val="0"/>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default"/>
                      <w:lang w:val="en-US" w:eastAsia="zh-CN"/>
                    </w:rPr>
                  </w:pPr>
                  <w:r>
                    <w:rPr>
                      <w:rFonts w:hint="default"/>
                      <w:lang w:val="en-US" w:eastAsia="zh-CN"/>
                    </w:rPr>
                    <w:t>ZR-3922</w:t>
                  </w:r>
                  <w:r>
                    <w:rPr>
                      <w:rFonts w:hint="eastAsia"/>
                      <w:lang w:val="en-US" w:eastAsia="zh-CN"/>
                    </w:rPr>
                    <w:t xml:space="preserve"> 环境空气颗粒物综合采样器H018/H019、JF-2031 大气综合采样器H052/H053、</w:t>
                  </w:r>
                  <w:r>
                    <w:rPr>
                      <w:rFonts w:hint="default"/>
                      <w:lang w:val="en-US" w:eastAsia="zh-CN"/>
                    </w:rPr>
                    <w:t>GC9790П</w:t>
                  </w:r>
                  <w:r>
                    <w:rPr>
                      <w:rFonts w:hint="eastAsia"/>
                      <w:lang w:val="en-US" w:eastAsia="zh-CN"/>
                    </w:rPr>
                    <w:t xml:space="preserve"> </w:t>
                  </w:r>
                  <w:r>
                    <w:rPr>
                      <w:rFonts w:hint="default"/>
                      <w:lang w:val="en-US" w:eastAsia="zh-CN"/>
                    </w:rPr>
                    <w:t>气相色谱仪H027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vMerge w:val="continue"/>
                  <w:noWrap w:val="0"/>
                  <w:vAlign w:val="center"/>
                </w:tcPr>
                <w:p>
                  <w:pPr>
                    <w:pStyle w:val="103"/>
                    <w:spacing w:line="240" w:lineRule="auto"/>
                    <w:ind w:left="0" w:leftChars="0" w:firstLine="0" w:firstLineChars="0"/>
                    <w:jc w:val="center"/>
                  </w:pPr>
                </w:p>
              </w:tc>
              <w:tc>
                <w:tcPr>
                  <w:tcW w:w="1130" w:type="dxa"/>
                  <w:tcBorders>
                    <w:bottom w:val="single" w:color="auto" w:sz="4" w:space="0"/>
                  </w:tcBorders>
                  <w:noWrap w:val="0"/>
                  <w:vAlign w:val="center"/>
                </w:tcPr>
                <w:p>
                  <w:pPr>
                    <w:pStyle w:val="103"/>
                    <w:numPr>
                      <w:ilvl w:val="0"/>
                      <w:numId w:val="0"/>
                    </w:numPr>
                    <w:spacing w:line="240" w:lineRule="auto"/>
                    <w:ind w:left="0" w:leftChars="0" w:firstLine="0" w:firstLineChars="0"/>
                    <w:jc w:val="center"/>
                    <w:rPr>
                      <w:rFonts w:hint="default"/>
                      <w:lang w:val="en-US" w:eastAsia="zh-CN"/>
                    </w:rPr>
                  </w:pPr>
                  <w:r>
                    <w:rPr>
                      <w:rFonts w:hint="default"/>
                      <w:lang w:val="en-US" w:eastAsia="zh-CN"/>
                    </w:rPr>
                    <w:t>甲苯</w:t>
                  </w:r>
                </w:p>
              </w:tc>
              <w:tc>
                <w:tcPr>
                  <w:tcW w:w="2841" w:type="dxa"/>
                  <w:vMerge w:val="continue"/>
                  <w:noWrap w:val="0"/>
                  <w:vAlign w:val="center"/>
                </w:tcPr>
                <w:p>
                  <w:pPr>
                    <w:pStyle w:val="7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lang w:val="en-US" w:eastAsia="zh-CN"/>
                    </w:rPr>
                  </w:pPr>
                </w:p>
              </w:tc>
              <w:tc>
                <w:tcPr>
                  <w:tcW w:w="164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lang w:val="en-US" w:eastAsia="zh-CN"/>
                    </w:rPr>
                  </w:pPr>
                  <w:r>
                    <w:rPr>
                      <w:rFonts w:hint="eastAsia"/>
                      <w:lang w:val="en-US" w:eastAsia="zh-CN"/>
                    </w:rPr>
                    <w:t>1.5</w:t>
                  </w:r>
                  <w:r>
                    <w:rPr>
                      <w:rFonts w:hint="default"/>
                      <w:lang w:val="en-US" w:eastAsia="zh-CN"/>
                    </w:rPr>
                    <w:t>×</w:t>
                  </w:r>
                  <w:r>
                    <w:rPr>
                      <w:rFonts w:hint="eastAsia"/>
                      <w:lang w:val="en-US" w:eastAsia="zh-CN"/>
                    </w:rPr>
                    <w:t>10-3</w:t>
                  </w:r>
                  <w:r>
                    <w:rPr>
                      <w:rFonts w:hint="default"/>
                      <w:lang w:val="en-US" w:eastAsia="zh-CN"/>
                    </w:rPr>
                    <w:t>mg/m3</w:t>
                  </w:r>
                </w:p>
              </w:tc>
              <w:tc>
                <w:tcPr>
                  <w:tcW w:w="3040" w:type="dxa"/>
                  <w:vMerge w:val="continue"/>
                  <w:noWrap w:val="0"/>
                  <w:vAlign w:val="center"/>
                </w:tcPr>
                <w:p>
                  <w:pPr>
                    <w:pStyle w:val="103"/>
                    <w:spacing w:line="240" w:lineRule="auto"/>
                    <w:ind w:left="0" w:leftChars="0" w:firstLine="0" w:firstLineChars="0"/>
                    <w:jc w:val="center"/>
                    <w:rPr>
                      <w:rFonts w:hint="default"/>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vMerge w:val="continue"/>
                  <w:noWrap w:val="0"/>
                  <w:vAlign w:val="center"/>
                </w:tcPr>
                <w:p>
                  <w:pPr>
                    <w:pStyle w:val="103"/>
                    <w:spacing w:line="240" w:lineRule="auto"/>
                    <w:ind w:left="0" w:leftChars="0" w:firstLine="0" w:firstLineChars="0"/>
                    <w:jc w:val="center"/>
                    <w:rPr>
                      <w:rFonts w:hint="default"/>
                      <w:lang w:val="en-US" w:eastAsia="zh-CN"/>
                    </w:rPr>
                  </w:pPr>
                </w:p>
              </w:tc>
              <w:tc>
                <w:tcPr>
                  <w:tcW w:w="1130" w:type="dxa"/>
                  <w:tcBorders>
                    <w:bottom w:val="single" w:color="auto" w:sz="4" w:space="0"/>
                  </w:tcBorders>
                  <w:noWrap w:val="0"/>
                  <w:vAlign w:val="center"/>
                </w:tcPr>
                <w:p>
                  <w:pPr>
                    <w:pStyle w:val="103"/>
                    <w:numPr>
                      <w:ilvl w:val="0"/>
                      <w:numId w:val="0"/>
                    </w:numPr>
                    <w:spacing w:line="240" w:lineRule="auto"/>
                    <w:ind w:left="0" w:leftChars="0" w:firstLine="0" w:firstLineChars="0"/>
                    <w:jc w:val="center"/>
                    <w:rPr>
                      <w:rFonts w:hint="default"/>
                      <w:lang w:val="en-US" w:eastAsia="zh-CN"/>
                    </w:rPr>
                  </w:pPr>
                  <w:r>
                    <w:rPr>
                      <w:rFonts w:hint="default"/>
                      <w:lang w:val="en-US" w:eastAsia="zh-CN"/>
                    </w:rPr>
                    <w:t>二甲苯</w:t>
                  </w:r>
                </w:p>
              </w:tc>
              <w:tc>
                <w:tcPr>
                  <w:tcW w:w="2841" w:type="dxa"/>
                  <w:vMerge w:val="continue"/>
                  <w:tcBorders>
                    <w:bottom w:val="single" w:color="auto" w:sz="4" w:space="0"/>
                  </w:tcBorders>
                  <w:noWrap w:val="0"/>
                  <w:vAlign w:val="center"/>
                </w:tcPr>
                <w:p>
                  <w:pPr>
                    <w:pStyle w:val="7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lang w:val="en-US" w:eastAsia="zh-CN"/>
                    </w:rPr>
                  </w:pPr>
                </w:p>
              </w:tc>
              <w:tc>
                <w:tcPr>
                  <w:tcW w:w="1647" w:type="dxa"/>
                  <w:tcBorders>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lang w:val="en-US" w:eastAsia="zh-CN"/>
                    </w:rPr>
                  </w:pPr>
                  <w:r>
                    <w:rPr>
                      <w:rFonts w:hint="eastAsia"/>
                      <w:lang w:val="en-US" w:eastAsia="zh-CN"/>
                    </w:rPr>
                    <w:t>1.5</w:t>
                  </w:r>
                  <w:r>
                    <w:rPr>
                      <w:rFonts w:hint="default"/>
                      <w:lang w:val="en-US" w:eastAsia="zh-CN"/>
                    </w:rPr>
                    <w:t>×</w:t>
                  </w:r>
                  <w:r>
                    <w:rPr>
                      <w:rFonts w:hint="eastAsia"/>
                      <w:lang w:val="en-US" w:eastAsia="zh-CN"/>
                    </w:rPr>
                    <w:t>10-3</w:t>
                  </w:r>
                  <w:r>
                    <w:rPr>
                      <w:rFonts w:hint="default"/>
                      <w:lang w:val="en-US" w:eastAsia="zh-CN"/>
                    </w:rPr>
                    <w:t>mg/m3</w:t>
                  </w:r>
                </w:p>
              </w:tc>
              <w:tc>
                <w:tcPr>
                  <w:tcW w:w="3040" w:type="dxa"/>
                  <w:vMerge w:val="continue"/>
                  <w:tcBorders>
                    <w:bottom w:val="single" w:color="auto" w:sz="4" w:space="0"/>
                  </w:tcBorders>
                  <w:noWrap w:val="0"/>
                  <w:vAlign w:val="center"/>
                </w:tcPr>
                <w:p>
                  <w:pPr>
                    <w:pStyle w:val="103"/>
                    <w:spacing w:line="240" w:lineRule="auto"/>
                    <w:ind w:left="0" w:leftChars="0" w:firstLine="0" w:firstLineChars="0"/>
                    <w:jc w:val="center"/>
                    <w:rPr>
                      <w:rFonts w:hint="default"/>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780" w:type="dxa"/>
                  <w:vMerge w:val="continue"/>
                  <w:noWrap w:val="0"/>
                  <w:vAlign w:val="center"/>
                </w:tcPr>
                <w:p>
                  <w:pPr>
                    <w:keepNext w:val="0"/>
                    <w:keepLines w:val="0"/>
                    <w:pageBreakBefore w:val="0"/>
                    <w:widowControl w:val="0"/>
                    <w:numPr>
                      <w:ilvl w:val="0"/>
                      <w:numId w:val="0"/>
                    </w:numPr>
                    <w:kinsoku/>
                    <w:wordWrap/>
                    <w:overflowPunct/>
                    <w:topLinePunct w:val="0"/>
                    <w:bidi w:val="0"/>
                    <w:snapToGrid/>
                    <w:spacing w:line="240" w:lineRule="auto"/>
                    <w:jc w:val="center"/>
                    <w:textAlignment w:val="auto"/>
                    <w:outlineLvl w:val="9"/>
                    <w:rPr>
                      <w:rFonts w:hint="default"/>
                      <w:lang w:val="en-US" w:eastAsia="zh-CN"/>
                    </w:rPr>
                  </w:pPr>
                </w:p>
              </w:tc>
              <w:tc>
                <w:tcPr>
                  <w:tcW w:w="1130" w:type="dxa"/>
                  <w:tcBorders>
                    <w:top w:val="single" w:color="auto" w:sz="4" w:space="0"/>
                    <w:bottom w:val="single" w:color="auto" w:sz="4" w:space="0"/>
                  </w:tcBorders>
                  <w:noWrap w:val="0"/>
                  <w:vAlign w:val="center"/>
                </w:tcPr>
                <w:p>
                  <w:pPr>
                    <w:pStyle w:val="103"/>
                    <w:numPr>
                      <w:ilvl w:val="0"/>
                      <w:numId w:val="0"/>
                    </w:numPr>
                    <w:spacing w:line="240" w:lineRule="auto"/>
                    <w:ind w:left="0" w:leftChars="0" w:firstLine="0" w:firstLineChars="0"/>
                    <w:jc w:val="center"/>
                    <w:rPr>
                      <w:rFonts w:hint="default"/>
                      <w:lang w:val="en-US" w:eastAsia="zh-CN"/>
                    </w:rPr>
                  </w:pPr>
                  <w:r>
                    <w:rPr>
                      <w:rFonts w:hint="default"/>
                      <w:lang w:val="en-US" w:eastAsia="zh-CN"/>
                    </w:rPr>
                    <w:t>非甲烷总烃</w:t>
                  </w:r>
                </w:p>
              </w:tc>
              <w:tc>
                <w:tcPr>
                  <w:tcW w:w="2841" w:type="dxa"/>
                  <w:tcBorders>
                    <w:top w:val="single" w:color="auto" w:sz="4" w:space="0"/>
                    <w:bottom w:val="single" w:color="auto" w:sz="4" w:space="0"/>
                  </w:tcBorders>
                  <w:noWrap w:val="0"/>
                  <w:vAlign w:val="center"/>
                </w:tcPr>
                <w:p>
                  <w:pPr>
                    <w:pStyle w:val="7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lang w:val="en-US" w:eastAsia="zh-CN"/>
                    </w:rPr>
                  </w:pPr>
                  <w:r>
                    <w:rPr>
                      <w:rFonts w:hint="default"/>
                      <w:lang w:val="en-US" w:eastAsia="zh-CN"/>
                    </w:rPr>
                    <w:t>环境空气 总烃、甲烷和非甲烷总烃的测定直接进样-气相色谱</w:t>
                  </w:r>
                  <w:r>
                    <w:rPr>
                      <w:rFonts w:hint="eastAsia"/>
                      <w:lang w:val="en-US" w:eastAsia="zh-CN"/>
                    </w:rPr>
                    <w:t xml:space="preserve">法 </w:t>
                  </w:r>
                  <w:r>
                    <w:rPr>
                      <w:rFonts w:hint="default"/>
                      <w:lang w:val="en-US" w:eastAsia="zh-CN"/>
                    </w:rPr>
                    <w:t>HJ 604-2017</w:t>
                  </w:r>
                </w:p>
              </w:tc>
              <w:tc>
                <w:tcPr>
                  <w:tcW w:w="1647" w:type="dxa"/>
                  <w:tcBorders>
                    <w:top w:val="single" w:color="auto" w:sz="4" w:space="0"/>
                    <w:bottom w:val="single" w:color="auto" w:sz="4" w:space="0"/>
                  </w:tcBorders>
                  <w:noWrap w:val="0"/>
                  <w:vAlign w:val="center"/>
                </w:tcPr>
                <w:p>
                  <w:pPr>
                    <w:pStyle w:val="103"/>
                    <w:keepNext w:val="0"/>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default"/>
                      <w:lang w:val="en-US" w:eastAsia="zh-CN"/>
                    </w:rPr>
                  </w:pPr>
                  <w:r>
                    <w:rPr>
                      <w:rFonts w:hint="default"/>
                      <w:lang w:val="en-US" w:eastAsia="zh-CN"/>
                    </w:rPr>
                    <w:t>0.0</w:t>
                  </w:r>
                  <w:r>
                    <w:rPr>
                      <w:rFonts w:hint="eastAsia"/>
                      <w:lang w:val="en-US" w:eastAsia="zh-CN"/>
                    </w:rPr>
                    <w:t>7</w:t>
                  </w:r>
                  <w:r>
                    <w:rPr>
                      <w:rFonts w:hint="default"/>
                      <w:lang w:val="en-US" w:eastAsia="zh-CN"/>
                    </w:rPr>
                    <w:t>mg/m3</w:t>
                  </w:r>
                </w:p>
              </w:tc>
              <w:tc>
                <w:tcPr>
                  <w:tcW w:w="3040" w:type="dxa"/>
                  <w:tcBorders>
                    <w:top w:val="single" w:color="auto" w:sz="4" w:space="0"/>
                    <w:bottom w:val="single" w:color="auto" w:sz="4" w:space="0"/>
                  </w:tcBorders>
                  <w:noWrap w:val="0"/>
                  <w:vAlign w:val="center"/>
                </w:tcPr>
                <w:p>
                  <w:pPr>
                    <w:pStyle w:val="103"/>
                    <w:keepNext w:val="0"/>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default"/>
                      <w:lang w:val="en-US" w:eastAsia="zh-CN"/>
                    </w:rPr>
                  </w:pPr>
                  <w:r>
                    <w:rPr>
                      <w:rFonts w:hint="default"/>
                      <w:lang w:val="en-US" w:eastAsia="zh-CN"/>
                    </w:rPr>
                    <w:t>GC9790Ⅱ气相色谱仪H028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780" w:type="dxa"/>
                  <w:vMerge w:val="continue"/>
                  <w:tcBorders>
                    <w:bottom w:val="single" w:color="auto" w:sz="12" w:space="0"/>
                  </w:tcBorders>
                  <w:noWrap w:val="0"/>
                  <w:vAlign w:val="center"/>
                </w:tcPr>
                <w:p>
                  <w:pPr>
                    <w:keepNext w:val="0"/>
                    <w:keepLines w:val="0"/>
                    <w:pageBreakBefore w:val="0"/>
                    <w:widowControl w:val="0"/>
                    <w:numPr>
                      <w:ilvl w:val="0"/>
                      <w:numId w:val="0"/>
                    </w:numPr>
                    <w:kinsoku/>
                    <w:wordWrap/>
                    <w:overflowPunct/>
                    <w:topLinePunct w:val="0"/>
                    <w:bidi w:val="0"/>
                    <w:snapToGrid/>
                    <w:spacing w:line="240" w:lineRule="auto"/>
                    <w:jc w:val="center"/>
                    <w:textAlignment w:val="auto"/>
                    <w:outlineLvl w:val="9"/>
                    <w:rPr>
                      <w:rFonts w:hint="default"/>
                      <w:lang w:val="en-US" w:eastAsia="zh-CN"/>
                    </w:rPr>
                  </w:pPr>
                </w:p>
              </w:tc>
              <w:tc>
                <w:tcPr>
                  <w:tcW w:w="1130" w:type="dxa"/>
                  <w:tcBorders>
                    <w:top w:val="single" w:color="auto" w:sz="4" w:space="0"/>
                    <w:bottom w:val="single" w:color="auto" w:sz="12" w:space="0"/>
                  </w:tcBorders>
                  <w:noWrap w:val="0"/>
                  <w:vAlign w:val="center"/>
                </w:tcPr>
                <w:p>
                  <w:pPr>
                    <w:pStyle w:val="24"/>
                    <w:snapToGrid w:val="0"/>
                    <w:spacing w:before="0" w:beforeAutospacing="0" w:after="0" w:afterAutospacing="0" w:line="240" w:lineRule="auto"/>
                    <w:jc w:val="center"/>
                    <w:rPr>
                      <w:rFonts w:hint="default"/>
                      <w:lang w:val="en-US" w:eastAsia="zh-CN"/>
                    </w:rPr>
                  </w:pPr>
                  <w:r>
                    <w:rPr>
                      <w:rFonts w:hint="default"/>
                      <w:lang w:val="en-US" w:eastAsia="zh-CN"/>
                    </w:rPr>
                    <w:t>颗粒物</w:t>
                  </w:r>
                </w:p>
              </w:tc>
              <w:tc>
                <w:tcPr>
                  <w:tcW w:w="2841" w:type="dxa"/>
                  <w:tcBorders>
                    <w:top w:val="single" w:color="auto" w:sz="4" w:space="0"/>
                    <w:bottom w:val="single" w:color="auto" w:sz="12" w:space="0"/>
                  </w:tcBorders>
                  <w:noWrap w:val="0"/>
                  <w:vAlign w:val="center"/>
                </w:tcPr>
                <w:p>
                  <w:pPr>
                    <w:pStyle w:val="73"/>
                    <w:keepNext w:val="0"/>
                    <w:keepLines w:val="0"/>
                    <w:pageBreakBefore w:val="0"/>
                    <w:widowControl w:val="0"/>
                    <w:kinsoku/>
                    <w:wordWrap/>
                    <w:overflowPunct/>
                    <w:topLinePunct w:val="0"/>
                    <w:bidi w:val="0"/>
                    <w:snapToGrid/>
                    <w:spacing w:before="23" w:line="240" w:lineRule="auto"/>
                    <w:ind w:left="0" w:leftChars="0" w:firstLine="0" w:firstLineChars="0"/>
                    <w:jc w:val="center"/>
                    <w:textAlignment w:val="auto"/>
                    <w:rPr>
                      <w:rFonts w:hint="default"/>
                      <w:lang w:val="en-US" w:eastAsia="zh-CN"/>
                    </w:rPr>
                  </w:pPr>
                  <w:r>
                    <w:rPr>
                      <w:rFonts w:hint="default"/>
                      <w:lang w:val="en-US" w:eastAsia="zh-CN"/>
                    </w:rPr>
                    <w:t>环境空气 总悬浮颗粒物的测定 重量法</w:t>
                  </w:r>
                  <w:r>
                    <w:rPr>
                      <w:rFonts w:hint="default"/>
                      <w:lang w:eastAsia="zh-CN"/>
                    </w:rPr>
                    <w:t xml:space="preserve"> </w:t>
                  </w:r>
                  <w:r>
                    <w:rPr>
                      <w:rFonts w:hint="default"/>
                      <w:lang w:val="en-US" w:eastAsia="zh-CN"/>
                    </w:rPr>
                    <w:t>GB/T 15432-1995</w:t>
                  </w:r>
                </w:p>
              </w:tc>
              <w:tc>
                <w:tcPr>
                  <w:tcW w:w="1647" w:type="dxa"/>
                  <w:tcBorders>
                    <w:top w:val="single" w:color="auto" w:sz="4" w:space="0"/>
                    <w:bottom w:val="single" w:color="auto" w:sz="12" w:space="0"/>
                  </w:tcBorders>
                  <w:noWrap w:val="0"/>
                  <w:vAlign w:val="center"/>
                </w:tcPr>
                <w:p>
                  <w:pPr>
                    <w:keepNext w:val="0"/>
                    <w:keepLines w:val="0"/>
                    <w:pageBreakBefore w:val="0"/>
                    <w:widowControl w:val="0"/>
                    <w:numPr>
                      <w:ilvl w:val="0"/>
                      <w:numId w:val="0"/>
                    </w:numPr>
                    <w:kinsoku/>
                    <w:wordWrap/>
                    <w:overflowPunct/>
                    <w:topLinePunct w:val="0"/>
                    <w:bidi w:val="0"/>
                    <w:snapToGrid/>
                    <w:spacing w:line="240" w:lineRule="auto"/>
                    <w:ind w:left="0" w:leftChars="0" w:firstLine="0" w:firstLineChars="0"/>
                    <w:jc w:val="center"/>
                    <w:textAlignment w:val="auto"/>
                    <w:outlineLvl w:val="9"/>
                    <w:rPr>
                      <w:rFonts w:hint="default"/>
                      <w:lang w:val="en-US" w:eastAsia="zh-CN"/>
                    </w:rPr>
                  </w:pPr>
                  <w:r>
                    <w:rPr>
                      <w:rFonts w:hint="eastAsia"/>
                      <w:lang w:val="en-US" w:eastAsia="zh-CN"/>
                    </w:rPr>
                    <w:t>0.001</w:t>
                  </w:r>
                  <w:r>
                    <w:rPr>
                      <w:rFonts w:hint="default"/>
                      <w:lang w:val="en-US" w:eastAsia="zh-CN"/>
                    </w:rPr>
                    <w:t>mg/m3</w:t>
                  </w:r>
                </w:p>
              </w:tc>
              <w:tc>
                <w:tcPr>
                  <w:tcW w:w="3040" w:type="dxa"/>
                  <w:tcBorders>
                    <w:top w:val="single" w:color="auto" w:sz="4" w:space="0"/>
                    <w:bottom w:val="single" w:color="auto" w:sz="12" w:space="0"/>
                  </w:tcBorders>
                  <w:noWrap w:val="0"/>
                  <w:vAlign w:val="center"/>
                </w:tcPr>
                <w:p>
                  <w:pPr>
                    <w:pStyle w:val="103"/>
                    <w:keepNext w:val="0"/>
                    <w:keepLines w:val="0"/>
                    <w:pageBreakBefore w:val="0"/>
                    <w:widowControl w:val="0"/>
                    <w:kinsoku/>
                    <w:wordWrap/>
                    <w:overflowPunct/>
                    <w:topLinePunct w:val="0"/>
                    <w:bidi w:val="0"/>
                    <w:snapToGrid/>
                    <w:spacing w:line="240" w:lineRule="auto"/>
                    <w:jc w:val="center"/>
                    <w:textAlignment w:val="auto"/>
                    <w:rPr>
                      <w:rFonts w:hint="default"/>
                      <w:lang w:val="en-US" w:eastAsia="zh-CN"/>
                    </w:rPr>
                  </w:pPr>
                  <w:r>
                    <w:rPr>
                      <w:rFonts w:hint="default"/>
                      <w:lang w:val="en-US" w:eastAsia="zh-CN"/>
                    </w:rPr>
                    <w:t>FA1004 分析天平H163、</w:t>
                  </w:r>
                </w:p>
                <w:p>
                  <w:pPr>
                    <w:pStyle w:val="103"/>
                    <w:keepNext w:val="0"/>
                    <w:keepLines w:val="0"/>
                    <w:pageBreakBefore w:val="0"/>
                    <w:widowControl w:val="0"/>
                    <w:kinsoku/>
                    <w:wordWrap/>
                    <w:overflowPunct/>
                    <w:topLinePunct w:val="0"/>
                    <w:bidi w:val="0"/>
                    <w:snapToGrid/>
                    <w:spacing w:line="240" w:lineRule="auto"/>
                    <w:jc w:val="center"/>
                    <w:textAlignment w:val="auto"/>
                    <w:rPr>
                      <w:rFonts w:hint="default"/>
                      <w:lang w:val="en-US" w:eastAsia="zh-CN"/>
                    </w:rPr>
                  </w:pPr>
                  <w:r>
                    <w:rPr>
                      <w:rFonts w:hint="default"/>
                      <w:lang w:eastAsia="zh-CN"/>
                    </w:rPr>
                    <w:t xml:space="preserve">LB-350N </w:t>
                  </w:r>
                  <w:r>
                    <w:rPr>
                      <w:rFonts w:hint="default"/>
                      <w:lang w:val="en-US" w:eastAsia="zh-CN"/>
                    </w:rPr>
                    <w:t>恒温恒湿</w:t>
                  </w:r>
                  <w:r>
                    <w:rPr>
                      <w:rFonts w:hint="eastAsia"/>
                      <w:lang w:val="en-US" w:eastAsia="zh-CN"/>
                    </w:rPr>
                    <w:t>称重</w:t>
                  </w:r>
                  <w:r>
                    <w:rPr>
                      <w:rFonts w:hint="default"/>
                      <w:lang w:eastAsia="zh-CN"/>
                    </w:rPr>
                    <w:t>系统</w:t>
                  </w:r>
                  <w:r>
                    <w:rPr>
                      <w:rFonts w:hint="default"/>
                      <w:lang w:val="en-US" w:eastAsia="zh-CN"/>
                    </w:rPr>
                    <w:t>H</w:t>
                  </w:r>
                  <w:r>
                    <w:rPr>
                      <w:rFonts w:hint="default"/>
                      <w:lang w:eastAsia="zh-CN"/>
                    </w:rPr>
                    <w:t>116</w:t>
                  </w:r>
                  <w:r>
                    <w:rPr>
                      <w:rFonts w:hint="default"/>
                      <w:lang w:val="en-US" w:eastAsia="zh-CN"/>
                    </w:rPr>
                    <w:t>、ZR-3922</w:t>
                  </w:r>
                  <w:r>
                    <w:rPr>
                      <w:rFonts w:hint="eastAsia"/>
                      <w:lang w:val="en-US" w:eastAsia="zh-CN"/>
                    </w:rPr>
                    <w:t xml:space="preserve"> 环境空气颗粒物综合采样器H018/H019、JF-2031 大气综合采样器H052/H053</w:t>
                  </w:r>
                </w:p>
              </w:tc>
            </w:tr>
          </w:tbl>
          <w:p>
            <w:pPr>
              <w:pStyle w:val="103"/>
            </w:pPr>
          </w:p>
          <w:p>
            <w:pPr>
              <w:spacing w:line="360" w:lineRule="auto"/>
            </w:pPr>
            <w:r>
              <w:rPr>
                <w:rFonts w:hint="eastAsia"/>
              </w:rPr>
              <w:t>二</w:t>
            </w:r>
            <w:r>
              <w:t>、噪声监测</w:t>
            </w:r>
          </w:p>
          <w:p>
            <w:pPr>
              <w:spacing w:line="360" w:lineRule="auto"/>
              <w:ind w:firstLine="420" w:firstLineChars="200"/>
            </w:pPr>
            <w:r>
              <w:t>1</w:t>
            </w:r>
            <w:r>
              <w:rPr>
                <w:rFonts w:hint="eastAsia"/>
              </w:rPr>
              <w:t>、</w:t>
            </w:r>
            <w:r>
              <w:t>监测内容</w:t>
            </w:r>
          </w:p>
          <w:p>
            <w:pPr>
              <w:spacing w:line="360" w:lineRule="auto"/>
              <w:jc w:val="center"/>
            </w:pPr>
            <w:r>
              <w:t>表</w:t>
            </w:r>
            <w:r>
              <w:rPr>
                <w:rFonts w:hint="eastAsia"/>
              </w:rPr>
              <w:t>6</w:t>
            </w:r>
            <w:r>
              <w:t>-</w:t>
            </w:r>
            <w:r>
              <w:rPr>
                <w:rFonts w:hint="eastAsia"/>
              </w:rPr>
              <w:t xml:space="preserve">3 </w:t>
            </w:r>
            <w:r>
              <w:t>噪声监测内容</w:t>
            </w:r>
          </w:p>
          <w:tbl>
            <w:tblPr>
              <w:tblStyle w:val="26"/>
              <w:tblW w:w="930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3592"/>
              <w:gridCol w:w="3198"/>
              <w:gridCol w:w="251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7" w:hRule="atLeast"/>
                <w:jc w:val="center"/>
              </w:trPr>
              <w:tc>
                <w:tcPr>
                  <w:tcW w:w="3592" w:type="dxa"/>
                  <w:tcBorders>
                    <w:tl2br w:val="nil"/>
                    <w:tr2bl w:val="nil"/>
                  </w:tcBorders>
                  <w:vAlign w:val="center"/>
                </w:tcPr>
                <w:p>
                  <w:pPr>
                    <w:overflowPunct w:val="0"/>
                    <w:adjustRightInd w:val="0"/>
                    <w:snapToGrid w:val="0"/>
                    <w:jc w:val="center"/>
                  </w:pPr>
                  <w:r>
                    <w:t>监测点位</w:t>
                  </w:r>
                </w:p>
              </w:tc>
              <w:tc>
                <w:tcPr>
                  <w:tcW w:w="3198" w:type="dxa"/>
                  <w:tcBorders>
                    <w:tl2br w:val="nil"/>
                    <w:tr2bl w:val="nil"/>
                  </w:tcBorders>
                  <w:vAlign w:val="center"/>
                </w:tcPr>
                <w:p>
                  <w:pPr>
                    <w:overflowPunct w:val="0"/>
                    <w:adjustRightInd w:val="0"/>
                    <w:snapToGrid w:val="0"/>
                    <w:jc w:val="center"/>
                  </w:pPr>
                  <w:r>
                    <w:t>监测项目</w:t>
                  </w:r>
                </w:p>
              </w:tc>
              <w:tc>
                <w:tcPr>
                  <w:tcW w:w="2514" w:type="dxa"/>
                  <w:tcBorders>
                    <w:tl2br w:val="nil"/>
                    <w:tr2bl w:val="nil"/>
                  </w:tcBorders>
                  <w:vAlign w:val="center"/>
                </w:tcPr>
                <w:p>
                  <w:pPr>
                    <w:overflowPunct w:val="0"/>
                    <w:adjustRightInd w:val="0"/>
                    <w:snapToGrid w:val="0"/>
                    <w:jc w:val="center"/>
                  </w:pPr>
                  <w: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3592" w:type="dxa"/>
                  <w:tcBorders>
                    <w:tl2br w:val="nil"/>
                    <w:tr2bl w:val="nil"/>
                  </w:tcBorders>
                </w:tcPr>
                <w:p>
                  <w:pPr>
                    <w:spacing w:line="400" w:lineRule="exact"/>
                    <w:jc w:val="center"/>
                  </w:pPr>
                  <w:r>
                    <w:t>1#</w:t>
                  </w:r>
                  <w:r>
                    <w:rPr>
                      <w:rFonts w:hint="eastAsia"/>
                    </w:rPr>
                    <w:t>项目东</w:t>
                  </w:r>
                  <w:r>
                    <w:t>侧厂界外1m处</w:t>
                  </w:r>
                </w:p>
              </w:tc>
              <w:tc>
                <w:tcPr>
                  <w:tcW w:w="3198" w:type="dxa"/>
                  <w:vMerge w:val="restart"/>
                  <w:tcBorders>
                    <w:tl2br w:val="nil"/>
                    <w:tr2bl w:val="nil"/>
                  </w:tcBorders>
                  <w:vAlign w:val="center"/>
                </w:tcPr>
                <w:p>
                  <w:pPr>
                    <w:spacing w:line="300" w:lineRule="exact"/>
                    <w:jc w:val="center"/>
                  </w:pPr>
                  <w:r>
                    <w:t>厂界噪声</w:t>
                  </w:r>
                </w:p>
              </w:tc>
              <w:tc>
                <w:tcPr>
                  <w:tcW w:w="2514" w:type="dxa"/>
                  <w:vMerge w:val="restart"/>
                  <w:tcBorders>
                    <w:tl2br w:val="nil"/>
                    <w:tr2bl w:val="nil"/>
                  </w:tcBorders>
                  <w:vAlign w:val="center"/>
                </w:tcPr>
                <w:p>
                  <w:pPr>
                    <w:spacing w:line="300" w:lineRule="exact"/>
                    <w:jc w:val="center"/>
                  </w:pPr>
                  <w:r>
                    <w:rPr>
                      <w:rFonts w:hint="eastAsia"/>
                    </w:rPr>
                    <w:t>每天</w:t>
                  </w:r>
                  <w:r>
                    <w:t>昼</w:t>
                  </w:r>
                  <w:r>
                    <w:rPr>
                      <w:rFonts w:hint="eastAsia"/>
                    </w:rPr>
                    <w:t>间1</w:t>
                  </w:r>
                  <w:r>
                    <w:t>次</w:t>
                  </w:r>
                  <w:r>
                    <w:rPr>
                      <w:rFonts w:hint="eastAsia"/>
                    </w:rPr>
                    <w:t>，</w:t>
                  </w:r>
                </w:p>
                <w:p>
                  <w:pPr>
                    <w:spacing w:line="300" w:lineRule="exact"/>
                    <w:jc w:val="center"/>
                  </w:pPr>
                  <w:r>
                    <w:t>连续监测2天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79" w:hRule="atLeast"/>
                <w:jc w:val="center"/>
              </w:trPr>
              <w:tc>
                <w:tcPr>
                  <w:tcW w:w="3592" w:type="dxa"/>
                  <w:tcBorders>
                    <w:tl2br w:val="nil"/>
                    <w:tr2bl w:val="nil"/>
                  </w:tcBorders>
                </w:tcPr>
                <w:p>
                  <w:pPr>
                    <w:spacing w:line="400" w:lineRule="exact"/>
                    <w:jc w:val="center"/>
                  </w:pPr>
                  <w:r>
                    <w:rPr>
                      <w:rFonts w:hint="eastAsia"/>
                    </w:rPr>
                    <w:t>2</w:t>
                  </w:r>
                  <w:r>
                    <w:t>#</w:t>
                  </w:r>
                  <w:r>
                    <w:rPr>
                      <w:rFonts w:hint="eastAsia"/>
                    </w:rPr>
                    <w:t>项目南</w:t>
                  </w:r>
                  <w:r>
                    <w:t>侧厂界外1m处</w:t>
                  </w:r>
                </w:p>
              </w:tc>
              <w:tc>
                <w:tcPr>
                  <w:tcW w:w="3198" w:type="dxa"/>
                  <w:vMerge w:val="continue"/>
                  <w:tcBorders>
                    <w:tl2br w:val="nil"/>
                    <w:tr2bl w:val="nil"/>
                  </w:tcBorders>
                  <w:vAlign w:val="center"/>
                </w:tcPr>
                <w:p>
                  <w:pPr>
                    <w:spacing w:line="300" w:lineRule="exact"/>
                    <w:jc w:val="center"/>
                  </w:pPr>
                </w:p>
              </w:tc>
              <w:tc>
                <w:tcPr>
                  <w:tcW w:w="2514" w:type="dxa"/>
                  <w:vMerge w:val="continue"/>
                  <w:tcBorders>
                    <w:tl2br w:val="nil"/>
                    <w:tr2bl w:val="nil"/>
                  </w:tcBorders>
                  <w:vAlign w:val="center"/>
                </w:tcPr>
                <w:p>
                  <w:pPr>
                    <w:spacing w:line="300" w:lineRule="exact"/>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9" w:hRule="atLeast"/>
                <w:jc w:val="center"/>
              </w:trPr>
              <w:tc>
                <w:tcPr>
                  <w:tcW w:w="3592" w:type="dxa"/>
                  <w:tcBorders>
                    <w:tl2br w:val="nil"/>
                    <w:tr2bl w:val="nil"/>
                  </w:tcBorders>
                </w:tcPr>
                <w:p>
                  <w:pPr>
                    <w:jc w:val="center"/>
                  </w:pPr>
                  <w:r>
                    <w:rPr>
                      <w:rFonts w:hint="eastAsia"/>
                    </w:rPr>
                    <w:t>3</w:t>
                  </w:r>
                  <w:r>
                    <w:t>#</w:t>
                  </w:r>
                  <w:r>
                    <w:rPr>
                      <w:rFonts w:hint="eastAsia"/>
                    </w:rPr>
                    <w:t>项目西</w:t>
                  </w:r>
                  <w:r>
                    <w:t>侧厂界外1m处</w:t>
                  </w:r>
                </w:p>
              </w:tc>
              <w:tc>
                <w:tcPr>
                  <w:tcW w:w="3198" w:type="dxa"/>
                  <w:vMerge w:val="continue"/>
                  <w:tcBorders>
                    <w:tl2br w:val="nil"/>
                    <w:tr2bl w:val="nil"/>
                  </w:tcBorders>
                  <w:vAlign w:val="center"/>
                </w:tcPr>
                <w:p>
                  <w:pPr>
                    <w:spacing w:line="300" w:lineRule="exact"/>
                    <w:jc w:val="center"/>
                  </w:pPr>
                </w:p>
              </w:tc>
              <w:tc>
                <w:tcPr>
                  <w:tcW w:w="2514" w:type="dxa"/>
                  <w:vMerge w:val="continue"/>
                  <w:tcBorders>
                    <w:tl2br w:val="nil"/>
                    <w:tr2bl w:val="nil"/>
                  </w:tcBorders>
                  <w:vAlign w:val="center"/>
                </w:tcPr>
                <w:p>
                  <w:pPr>
                    <w:spacing w:line="300" w:lineRule="exact"/>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9" w:hRule="atLeast"/>
                <w:jc w:val="center"/>
              </w:trPr>
              <w:tc>
                <w:tcPr>
                  <w:tcW w:w="3592" w:type="dxa"/>
                  <w:tcBorders>
                    <w:tl2br w:val="nil"/>
                    <w:tr2bl w:val="nil"/>
                  </w:tcBorders>
                </w:tcPr>
                <w:p>
                  <w:pPr>
                    <w:jc w:val="center"/>
                  </w:pPr>
                  <w:r>
                    <w:rPr>
                      <w:rFonts w:hint="eastAsia"/>
                    </w:rPr>
                    <w:t>4</w:t>
                  </w:r>
                  <w:r>
                    <w:t>#</w:t>
                  </w:r>
                  <w:r>
                    <w:rPr>
                      <w:rFonts w:hint="eastAsia"/>
                    </w:rPr>
                    <w:t>项目北</w:t>
                  </w:r>
                  <w:r>
                    <w:t>侧厂界外1m处</w:t>
                  </w:r>
                </w:p>
              </w:tc>
              <w:tc>
                <w:tcPr>
                  <w:tcW w:w="3198" w:type="dxa"/>
                  <w:vMerge w:val="continue"/>
                  <w:tcBorders>
                    <w:tl2br w:val="nil"/>
                    <w:tr2bl w:val="nil"/>
                  </w:tcBorders>
                  <w:vAlign w:val="center"/>
                </w:tcPr>
                <w:p>
                  <w:pPr>
                    <w:spacing w:line="300" w:lineRule="exact"/>
                    <w:jc w:val="center"/>
                  </w:pPr>
                </w:p>
              </w:tc>
              <w:tc>
                <w:tcPr>
                  <w:tcW w:w="2514" w:type="dxa"/>
                  <w:vMerge w:val="continue"/>
                  <w:tcBorders>
                    <w:tl2br w:val="nil"/>
                    <w:tr2bl w:val="nil"/>
                  </w:tcBorders>
                  <w:vAlign w:val="center"/>
                </w:tcPr>
                <w:p>
                  <w:pPr>
                    <w:spacing w:line="300" w:lineRule="exact"/>
                    <w:jc w:val="center"/>
                  </w:pPr>
                </w:p>
              </w:tc>
            </w:tr>
          </w:tbl>
          <w:p>
            <w:pPr>
              <w:spacing w:line="360" w:lineRule="auto"/>
              <w:ind w:firstLine="420" w:firstLineChars="200"/>
            </w:pPr>
            <w:r>
              <w:t>2</w:t>
            </w:r>
            <w:r>
              <w:rPr>
                <w:rFonts w:hint="eastAsia"/>
              </w:rPr>
              <w:t>、检测</w:t>
            </w:r>
            <w:r>
              <w:t>方法</w:t>
            </w:r>
          </w:p>
          <w:p>
            <w:pPr>
              <w:pStyle w:val="36"/>
            </w:pPr>
            <w:r>
              <w:rPr>
                <w:rFonts w:hint="eastAsia"/>
              </w:rPr>
              <w:t xml:space="preserve">  </w:t>
            </w:r>
            <w:r>
              <w:t xml:space="preserve">  噪声检</w:t>
            </w:r>
            <w:r>
              <w:rPr>
                <w:rFonts w:hint="eastAsia"/>
              </w:rPr>
              <w:t>测</w:t>
            </w:r>
            <w:r>
              <w:t>方法见表6-</w:t>
            </w:r>
            <w:r>
              <w:rPr>
                <w:rFonts w:hint="eastAsia"/>
              </w:rPr>
              <w:t>4</w:t>
            </w:r>
            <w:r>
              <w:t>。</w:t>
            </w:r>
          </w:p>
          <w:p>
            <w:pPr>
              <w:spacing w:line="360" w:lineRule="auto"/>
              <w:jc w:val="center"/>
            </w:pPr>
            <w:r>
              <w:t>表</w:t>
            </w:r>
            <w:r>
              <w:rPr>
                <w:rFonts w:hint="eastAsia"/>
              </w:rPr>
              <w:t>6</w:t>
            </w:r>
            <w:r>
              <w:t>-</w:t>
            </w:r>
            <w:r>
              <w:rPr>
                <w:rFonts w:hint="eastAsia"/>
              </w:rPr>
              <w:t xml:space="preserve">4 </w:t>
            </w:r>
            <w:r>
              <w:t>噪声检测方法</w:t>
            </w:r>
          </w:p>
          <w:tbl>
            <w:tblPr>
              <w:tblStyle w:val="26"/>
              <w:tblW w:w="929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3"/>
              <w:gridCol w:w="3418"/>
              <w:gridCol w:w="1750"/>
              <w:gridCol w:w="345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22" w:hRule="atLeast"/>
                <w:tblHeader/>
                <w:jc w:val="center"/>
              </w:trPr>
              <w:tc>
                <w:tcPr>
                  <w:tcW w:w="673" w:type="dxa"/>
                  <w:tcBorders>
                    <w:tl2br w:val="nil"/>
                    <w:tr2bl w:val="nil"/>
                  </w:tcBorders>
                  <w:vAlign w:val="center"/>
                </w:tcPr>
                <w:p>
                  <w:pPr>
                    <w:snapToGrid w:val="0"/>
                    <w:spacing w:line="280" w:lineRule="exact"/>
                    <w:ind w:left="-54" w:leftChars="-26" w:right="-90" w:rightChars="-43"/>
                    <w:jc w:val="center"/>
                  </w:pPr>
                  <w:r>
                    <w:t>项目</w:t>
                  </w:r>
                </w:p>
              </w:tc>
              <w:tc>
                <w:tcPr>
                  <w:tcW w:w="3418" w:type="dxa"/>
                  <w:tcBorders>
                    <w:tl2br w:val="nil"/>
                    <w:tr2bl w:val="nil"/>
                  </w:tcBorders>
                  <w:vAlign w:val="center"/>
                </w:tcPr>
                <w:p>
                  <w:pPr>
                    <w:snapToGrid w:val="0"/>
                    <w:spacing w:line="280" w:lineRule="exact"/>
                    <w:ind w:left="-54" w:leftChars="-26" w:right="-90" w:rightChars="-43"/>
                    <w:jc w:val="center"/>
                  </w:pPr>
                  <w:r>
                    <w:t>检测方法</w:t>
                  </w:r>
                </w:p>
              </w:tc>
              <w:tc>
                <w:tcPr>
                  <w:tcW w:w="1750" w:type="dxa"/>
                  <w:tcBorders>
                    <w:tl2br w:val="nil"/>
                    <w:tr2bl w:val="nil"/>
                  </w:tcBorders>
                  <w:vAlign w:val="center"/>
                </w:tcPr>
                <w:p>
                  <w:pPr>
                    <w:snapToGrid w:val="0"/>
                    <w:spacing w:line="280" w:lineRule="exact"/>
                    <w:ind w:left="-54" w:leftChars="-26" w:right="-90" w:rightChars="-43"/>
                    <w:jc w:val="center"/>
                  </w:pPr>
                  <w:r>
                    <w:t>方法来源</w:t>
                  </w:r>
                </w:p>
              </w:tc>
              <w:tc>
                <w:tcPr>
                  <w:tcW w:w="3451" w:type="dxa"/>
                  <w:tcBorders>
                    <w:tl2br w:val="nil"/>
                    <w:tr2bl w:val="nil"/>
                  </w:tcBorders>
                  <w:vAlign w:val="center"/>
                </w:tcPr>
                <w:p>
                  <w:pPr>
                    <w:snapToGrid w:val="0"/>
                    <w:spacing w:line="280" w:lineRule="exact"/>
                    <w:ind w:left="-54" w:leftChars="-26" w:right="-90" w:rightChars="-43"/>
                    <w:jc w:val="center"/>
                  </w:pPr>
                  <w:r>
                    <w:t>使用仪器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2" w:hRule="atLeast"/>
                <w:tblHeader/>
                <w:jc w:val="center"/>
              </w:trPr>
              <w:tc>
                <w:tcPr>
                  <w:tcW w:w="673" w:type="dxa"/>
                  <w:tcBorders>
                    <w:tl2br w:val="nil"/>
                    <w:tr2bl w:val="nil"/>
                  </w:tcBorders>
                  <w:vAlign w:val="center"/>
                </w:tcPr>
                <w:p>
                  <w:pPr>
                    <w:spacing w:line="280" w:lineRule="exact"/>
                    <w:ind w:left="-77" w:leftChars="-37" w:right="-75" w:rightChars="-36" w:firstLine="77" w:firstLineChars="37"/>
                    <w:jc w:val="center"/>
                  </w:pPr>
                  <w:r>
                    <w:t>噪声</w:t>
                  </w:r>
                </w:p>
              </w:tc>
              <w:tc>
                <w:tcPr>
                  <w:tcW w:w="3418" w:type="dxa"/>
                  <w:tcBorders>
                    <w:tl2br w:val="nil"/>
                    <w:tr2bl w:val="nil"/>
                  </w:tcBorders>
                  <w:vAlign w:val="center"/>
                </w:tcPr>
                <w:p>
                  <w:pPr>
                    <w:spacing w:line="280" w:lineRule="exact"/>
                    <w:ind w:left="-77" w:leftChars="-37" w:right="-75" w:rightChars="-36" w:firstLine="77" w:firstLineChars="37"/>
                    <w:jc w:val="center"/>
                  </w:pPr>
                  <w:r>
                    <w:t>工业企业厂界环境噪声排放标准</w:t>
                  </w:r>
                </w:p>
              </w:tc>
              <w:tc>
                <w:tcPr>
                  <w:tcW w:w="1750" w:type="dxa"/>
                  <w:tcBorders>
                    <w:tl2br w:val="nil"/>
                    <w:tr2bl w:val="nil"/>
                  </w:tcBorders>
                  <w:vAlign w:val="center"/>
                </w:tcPr>
                <w:p>
                  <w:pPr>
                    <w:spacing w:line="280" w:lineRule="exact"/>
                    <w:ind w:left="-77" w:leftChars="-37" w:right="-75" w:rightChars="-36" w:firstLine="77" w:firstLineChars="37"/>
                    <w:jc w:val="center"/>
                  </w:pPr>
                  <w:r>
                    <w:t>GB 12348-2008</w:t>
                  </w:r>
                </w:p>
              </w:tc>
              <w:tc>
                <w:tcPr>
                  <w:tcW w:w="3451" w:type="dxa"/>
                  <w:tcBorders>
                    <w:tl2br w:val="nil"/>
                    <w:tr2bl w:val="nil"/>
                  </w:tcBorders>
                  <w:vAlign w:val="center"/>
                </w:tcPr>
                <w:p>
                  <w:pPr>
                    <w:autoSpaceDE w:val="0"/>
                    <w:autoSpaceDN w:val="0"/>
                    <w:adjustRightInd w:val="0"/>
                    <w:jc w:val="left"/>
                    <w:rPr>
                      <w:rFonts w:hint="eastAsia"/>
                    </w:rPr>
                  </w:pPr>
                  <w:r>
                    <w:rPr>
                      <w:rFonts w:hint="eastAsia"/>
                      <w:lang w:val="en-US" w:eastAsia="zh-CN"/>
                    </w:rPr>
                    <w:t>HS6288型</w:t>
                  </w:r>
                  <w:r>
                    <w:rPr>
                      <w:rFonts w:hint="eastAsia"/>
                    </w:rPr>
                    <w:t>多功能</w:t>
                  </w:r>
                  <w:r>
                    <w:rPr>
                      <w:rFonts w:hint="eastAsia"/>
                      <w:lang w:eastAsia="zh-CN"/>
                    </w:rPr>
                    <w:t>噪声分析仪</w:t>
                  </w:r>
                  <w:r>
                    <w:rPr>
                      <w:rFonts w:hint="eastAsia"/>
                    </w:rPr>
                    <w:t>(</w:t>
                  </w:r>
                  <w:r>
                    <w:rPr>
                      <w:rFonts w:hint="eastAsia"/>
                      <w:lang w:val="en-US" w:eastAsia="zh-CN"/>
                    </w:rPr>
                    <w:t>61</w:t>
                  </w:r>
                  <w:r>
                    <w:rPr>
                      <w:rFonts w:hint="eastAsia"/>
                    </w:rPr>
                    <w:t>)</w:t>
                  </w:r>
                </w:p>
                <w:p>
                  <w:pPr>
                    <w:autoSpaceDE w:val="0"/>
                    <w:autoSpaceDN w:val="0"/>
                    <w:adjustRightInd w:val="0"/>
                    <w:jc w:val="left"/>
                  </w:pPr>
                  <w:r>
                    <w:rPr>
                      <w:rFonts w:hint="eastAsia"/>
                      <w:lang w:val="en-US" w:eastAsia="zh-CN"/>
                    </w:rPr>
                    <w:t>HS6020型声</w:t>
                  </w:r>
                  <w:r>
                    <w:rPr>
                      <w:rFonts w:hint="eastAsia"/>
                    </w:rPr>
                    <w:t>校准器(</w:t>
                  </w:r>
                  <w:r>
                    <w:rPr>
                      <w:rFonts w:hint="eastAsia"/>
                      <w:lang w:val="en-US" w:eastAsia="zh-CN"/>
                    </w:rPr>
                    <w:t>113</w:t>
                  </w:r>
                  <w:r>
                    <w:rPr>
                      <w:rFonts w:hint="eastAsia"/>
                    </w:rPr>
                    <w:t>)</w:t>
                  </w:r>
                </w:p>
              </w:tc>
            </w:tr>
          </w:tbl>
          <w:p>
            <w:pPr>
              <w:numPr>
                <w:ilvl w:val="0"/>
                <w:numId w:val="6"/>
              </w:numPr>
              <w:adjustRightInd w:val="0"/>
              <w:spacing w:line="360" w:lineRule="auto"/>
              <w:rPr>
                <w:rFonts w:hint="eastAsia"/>
                <w:lang w:eastAsia="zh-CN"/>
              </w:rPr>
            </w:pPr>
            <w:r>
              <w:rPr>
                <w:rFonts w:hint="eastAsia"/>
                <w:lang w:eastAsia="zh-CN"/>
              </w:rPr>
              <w:t>废水监测</w:t>
            </w:r>
          </w:p>
          <w:p>
            <w:pPr>
              <w:spacing w:line="360" w:lineRule="auto"/>
              <w:ind w:firstLine="420" w:firstLineChars="200"/>
              <w:rPr>
                <w:rFonts w:hint="eastAsia"/>
                <w:lang w:val="en-US" w:eastAsia="zh-CN"/>
              </w:rPr>
            </w:pPr>
            <w:r>
              <w:rPr>
                <w:rFonts w:hint="eastAsia"/>
                <w:lang w:val="en-US" w:eastAsia="zh-CN"/>
              </w:rPr>
              <w:t>1、监测内容</w:t>
            </w:r>
          </w:p>
          <w:p>
            <w:pPr>
              <w:spacing w:line="360" w:lineRule="auto"/>
              <w:jc w:val="center"/>
            </w:pPr>
            <w:r>
              <w:t>表</w:t>
            </w:r>
            <w:r>
              <w:rPr>
                <w:rFonts w:hint="eastAsia"/>
              </w:rPr>
              <w:t>6</w:t>
            </w:r>
            <w:r>
              <w:t>-</w:t>
            </w:r>
            <w:r>
              <w:rPr>
                <w:rFonts w:hint="eastAsia"/>
                <w:lang w:val="en-US" w:eastAsia="zh-CN"/>
              </w:rPr>
              <w:t>5</w:t>
            </w:r>
            <w:r>
              <w:rPr>
                <w:rFonts w:hint="eastAsia"/>
              </w:rPr>
              <w:t xml:space="preserve"> </w:t>
            </w:r>
            <w:r>
              <w:rPr>
                <w:rFonts w:hint="eastAsia"/>
                <w:lang w:eastAsia="zh-CN"/>
              </w:rPr>
              <w:t>废水</w:t>
            </w:r>
            <w:r>
              <w:t>监测内容</w:t>
            </w:r>
          </w:p>
          <w:tbl>
            <w:tblPr>
              <w:tblStyle w:val="27"/>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3514"/>
              <w:gridCol w:w="2185"/>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235" w:type="dxa"/>
                  <w:tcBorders>
                    <w:top w:val="single" w:color="auto" w:sz="12" w:space="0"/>
                    <w:left w:val="nil"/>
                    <w:bottom w:val="single" w:color="auto" w:sz="12"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项目类别</w:t>
                  </w:r>
                </w:p>
              </w:tc>
              <w:tc>
                <w:tcPr>
                  <w:tcW w:w="3514" w:type="dxa"/>
                  <w:tcBorders>
                    <w:top w:val="single" w:color="auto" w:sz="12" w:space="0"/>
                    <w:bottom w:val="single" w:color="auto" w:sz="12"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检测项目</w:t>
                  </w:r>
                </w:p>
              </w:tc>
              <w:tc>
                <w:tcPr>
                  <w:tcW w:w="2185" w:type="dxa"/>
                  <w:tcBorders>
                    <w:top w:val="single" w:color="auto" w:sz="12" w:space="0"/>
                    <w:bottom w:val="single" w:color="auto" w:sz="12"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检测点位</w:t>
                  </w:r>
                </w:p>
              </w:tc>
              <w:tc>
                <w:tcPr>
                  <w:tcW w:w="2464" w:type="dxa"/>
                  <w:tcBorders>
                    <w:top w:val="single" w:color="auto" w:sz="12" w:space="0"/>
                    <w:bottom w:val="single" w:color="auto" w:sz="12" w:space="0"/>
                    <w:right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检测频次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1235" w:type="dxa"/>
                  <w:tcBorders>
                    <w:top w:val="single" w:color="auto" w:sz="12" w:space="0"/>
                    <w:left w:val="nil"/>
                  </w:tcBorders>
                  <w:noWrap w:val="0"/>
                  <w:vAlign w:val="center"/>
                </w:tcPr>
                <w:p>
                  <w:pPr>
                    <w:keepNext w:val="0"/>
                    <w:keepLines w:val="0"/>
                    <w:pageBreakBefore w:val="0"/>
                    <w:widowControl w:val="0"/>
                    <w:numPr>
                      <w:ilvl w:val="0"/>
                      <w:numId w:val="0"/>
                    </w:numPr>
                    <w:kinsoku/>
                    <w:wordWrap/>
                    <w:overflowPunct/>
                    <w:topLinePunct w:val="0"/>
                    <w:bidi w:val="0"/>
                    <w:snapToGrid/>
                    <w:spacing w:line="240" w:lineRule="auto"/>
                    <w:ind w:left="0" w:leftChars="0" w:firstLine="0" w:firstLineChars="0"/>
                    <w:jc w:val="center"/>
                    <w:textAlignment w:val="auto"/>
                    <w:outlineLvl w:val="9"/>
                    <w:rPr>
                      <w:rFonts w:hint="eastAsia" w:cs="Times New Roman"/>
                      <w:b w:val="0"/>
                      <w:bCs w:val="0"/>
                      <w:kern w:val="2"/>
                      <w:sz w:val="21"/>
                      <w:szCs w:val="21"/>
                      <w:vertAlign w:val="baseline"/>
                      <w:lang w:val="en-US" w:eastAsia="zh-CN" w:bidi="ar-SA"/>
                    </w:rPr>
                  </w:pPr>
                  <w:r>
                    <w:rPr>
                      <w:rFonts w:hint="eastAsia" w:cs="Times New Roman"/>
                      <w:b w:val="0"/>
                      <w:bCs w:val="0"/>
                      <w:kern w:val="2"/>
                      <w:sz w:val="21"/>
                      <w:szCs w:val="21"/>
                      <w:vertAlign w:val="baseline"/>
                      <w:lang w:val="en-US" w:eastAsia="zh-CN" w:bidi="ar-SA"/>
                    </w:rPr>
                    <w:t>废水</w:t>
                  </w:r>
                </w:p>
              </w:tc>
              <w:tc>
                <w:tcPr>
                  <w:tcW w:w="3514" w:type="dxa"/>
                  <w:tcBorders>
                    <w:top w:val="single" w:color="auto" w:sz="12" w:space="0"/>
                    <w:bottom w:val="single" w:color="auto" w:sz="12" w:space="0"/>
                  </w:tcBorders>
                  <w:noWrap w:val="0"/>
                  <w:vAlign w:val="center"/>
                </w:tcPr>
                <w:p>
                  <w:pPr>
                    <w:keepNext w:val="0"/>
                    <w:keepLines w:val="0"/>
                    <w:pageBreakBefore w:val="0"/>
                    <w:widowControl w:val="0"/>
                    <w:numPr>
                      <w:ilvl w:val="0"/>
                      <w:numId w:val="0"/>
                    </w:numPr>
                    <w:kinsoku/>
                    <w:wordWrap/>
                    <w:overflowPunct/>
                    <w:topLinePunct w:val="0"/>
                    <w:bidi w:val="0"/>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rPr>
                  </w:pPr>
                  <w:r>
                    <w:rPr>
                      <w:rFonts w:hint="eastAsia" w:ascii="Times New Roman" w:hAnsi="Times New Roman" w:eastAsia="宋体" w:cs="Times New Roman"/>
                      <w:color w:val="auto"/>
                      <w:kern w:val="2"/>
                      <w:sz w:val="21"/>
                      <w:szCs w:val="21"/>
                      <w:vertAlign w:val="baseline"/>
                      <w:lang w:val="en-US" w:eastAsia="zh-CN" w:bidi="ar-SA"/>
                    </w:rPr>
                    <w:t>氨氮、悬浮物、石油类、化学需氧量</w:t>
                  </w:r>
                </w:p>
              </w:tc>
              <w:tc>
                <w:tcPr>
                  <w:tcW w:w="2185" w:type="dxa"/>
                  <w:tcBorders>
                    <w:top w:val="single" w:color="auto" w:sz="12" w:space="0"/>
                    <w:bottom w:val="single" w:color="auto" w:sz="12" w:space="0"/>
                  </w:tcBorders>
                  <w:noWrap w:val="0"/>
                  <w:vAlign w:val="center"/>
                </w:tcPr>
                <w:p>
                  <w:pPr>
                    <w:keepNext w:val="0"/>
                    <w:keepLines w:val="0"/>
                    <w:pageBreakBefore w:val="0"/>
                    <w:widowControl w:val="0"/>
                    <w:numPr>
                      <w:ilvl w:val="0"/>
                      <w:numId w:val="0"/>
                    </w:numPr>
                    <w:kinsoku/>
                    <w:wordWrap/>
                    <w:overflowPunct/>
                    <w:topLinePunct w:val="0"/>
                    <w:bidi w:val="0"/>
                    <w:snapToGrid/>
                    <w:spacing w:line="240" w:lineRule="auto"/>
                    <w:ind w:left="0" w:leftChars="0" w:firstLine="0" w:firstLineChars="0"/>
                    <w:jc w:val="center"/>
                    <w:textAlignment w:val="auto"/>
                    <w:outlineLvl w:val="9"/>
                    <w:rPr>
                      <w:rFonts w:hint="eastAsia" w:ascii="Times New Roman" w:hAnsi="Times New Roman" w:eastAsia="宋体" w:cs="Times New Roman"/>
                      <w:color w:val="000000"/>
                      <w:kern w:val="0"/>
                      <w:sz w:val="21"/>
                      <w:szCs w:val="21"/>
                      <w:highlight w:val="none"/>
                      <w:vertAlign w:val="baseline"/>
                      <w:lang w:val="en-US" w:eastAsia="zh-CN" w:bidi="ar-SA"/>
                    </w:rPr>
                  </w:pPr>
                  <w:r>
                    <w:rPr>
                      <w:rFonts w:hint="eastAsia" w:ascii="Times New Roman" w:hAnsi="Times New Roman" w:eastAsia="宋体" w:cs="Times New Roman"/>
                      <w:color w:val="000000"/>
                      <w:kern w:val="0"/>
                      <w:sz w:val="21"/>
                      <w:szCs w:val="21"/>
                      <w:highlight w:val="none"/>
                      <w:vertAlign w:val="baseline"/>
                      <w:lang w:val="en-US" w:eastAsia="zh-CN" w:bidi="ar-SA"/>
                    </w:rPr>
                    <w:t>废水总排口1个点</w:t>
                  </w:r>
                </w:p>
              </w:tc>
              <w:tc>
                <w:tcPr>
                  <w:tcW w:w="2464" w:type="dxa"/>
                  <w:tcBorders>
                    <w:top w:val="single" w:color="auto" w:sz="12" w:space="0"/>
                    <w:bottom w:val="single" w:color="auto" w:sz="12" w:space="0"/>
                    <w:right w:val="nil"/>
                  </w:tcBorders>
                  <w:noWrap w:val="0"/>
                  <w:vAlign w:val="center"/>
                </w:tcPr>
                <w:p>
                  <w:pPr>
                    <w:keepNext w:val="0"/>
                    <w:keepLines w:val="0"/>
                    <w:pageBreakBefore w:val="0"/>
                    <w:widowControl w:val="0"/>
                    <w:numPr>
                      <w:ilvl w:val="0"/>
                      <w:numId w:val="0"/>
                    </w:numPr>
                    <w:kinsoku/>
                    <w:wordWrap/>
                    <w:overflowPunct/>
                    <w:topLinePunct w:val="0"/>
                    <w:bidi w:val="0"/>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kern w:val="2"/>
                      <w:sz w:val="21"/>
                      <w:szCs w:val="21"/>
                      <w:vertAlign w:val="baseline"/>
                      <w:lang w:val="en-US" w:eastAsia="zh-CN" w:bidi="ar-SA"/>
                    </w:rPr>
                  </w:pPr>
                  <w:r>
                    <w:rPr>
                      <w:rFonts w:hint="eastAsia" w:ascii="Times New Roman" w:hAnsi="Times New Roman" w:eastAsia="宋体" w:cs="Times New Roman"/>
                      <w:b w:val="0"/>
                      <w:bCs w:val="0"/>
                      <w:sz w:val="21"/>
                      <w:szCs w:val="21"/>
                      <w:vertAlign w:val="baseline"/>
                      <w:lang w:val="en-US" w:eastAsia="zh-CN"/>
                    </w:rPr>
                    <w:t>检测2天，3次/天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jc w:val="center"/>
              </w:trPr>
              <w:tc>
                <w:tcPr>
                  <w:tcW w:w="1235" w:type="dxa"/>
                  <w:tcBorders>
                    <w:top w:val="single" w:color="auto" w:sz="12" w:space="0"/>
                    <w:left w:val="nil"/>
                  </w:tcBorders>
                  <w:noWrap w:val="0"/>
                  <w:vAlign w:val="center"/>
                </w:tcPr>
                <w:p>
                  <w:pPr>
                    <w:keepNext w:val="0"/>
                    <w:keepLines w:val="0"/>
                    <w:pageBreakBefore w:val="0"/>
                    <w:widowControl w:val="0"/>
                    <w:numPr>
                      <w:ilvl w:val="0"/>
                      <w:numId w:val="0"/>
                    </w:numPr>
                    <w:kinsoku/>
                    <w:wordWrap/>
                    <w:overflowPunct/>
                    <w:topLinePunct w:val="0"/>
                    <w:bidi w:val="0"/>
                    <w:snapToGrid/>
                    <w:spacing w:line="240" w:lineRule="auto"/>
                    <w:ind w:left="0" w:leftChars="0" w:firstLine="0" w:firstLineChars="0"/>
                    <w:jc w:val="center"/>
                    <w:textAlignment w:val="auto"/>
                    <w:outlineLvl w:val="9"/>
                    <w:rPr>
                      <w:rFonts w:hint="eastAsia" w:cs="Times New Roman"/>
                      <w:b w:val="0"/>
                      <w:bCs w:val="0"/>
                      <w:kern w:val="2"/>
                      <w:sz w:val="21"/>
                      <w:szCs w:val="21"/>
                      <w:vertAlign w:val="baseline"/>
                      <w:lang w:val="en-US" w:eastAsia="zh-CN" w:bidi="ar-SA"/>
                    </w:rPr>
                  </w:pPr>
                  <w:r>
                    <w:rPr>
                      <w:rFonts w:hint="eastAsia" w:cs="Times New Roman"/>
                      <w:b w:val="0"/>
                      <w:bCs w:val="0"/>
                      <w:kern w:val="2"/>
                      <w:sz w:val="21"/>
                      <w:szCs w:val="21"/>
                      <w:vertAlign w:val="baseline"/>
                      <w:lang w:val="en-US" w:eastAsia="zh-CN" w:bidi="ar-SA"/>
                    </w:rPr>
                    <w:t>有组织废气</w:t>
                  </w:r>
                </w:p>
              </w:tc>
              <w:tc>
                <w:tcPr>
                  <w:tcW w:w="3514" w:type="dxa"/>
                  <w:tcBorders>
                    <w:top w:val="single" w:color="auto" w:sz="12" w:space="0"/>
                    <w:bottom w:val="single" w:color="auto" w:sz="12" w:space="0"/>
                  </w:tcBorders>
                  <w:noWrap w:val="0"/>
                  <w:vAlign w:val="center"/>
                </w:tcPr>
                <w:p>
                  <w:pPr>
                    <w:keepNext w:val="0"/>
                    <w:keepLines w:val="0"/>
                    <w:pageBreakBefore w:val="0"/>
                    <w:widowControl w:val="0"/>
                    <w:numPr>
                      <w:ilvl w:val="0"/>
                      <w:numId w:val="0"/>
                    </w:numPr>
                    <w:kinsoku/>
                    <w:wordWrap/>
                    <w:overflowPunct/>
                    <w:topLinePunct w:val="0"/>
                    <w:bidi w:val="0"/>
                    <w:snapToGrid/>
                    <w:spacing w:line="240" w:lineRule="auto"/>
                    <w:ind w:left="0" w:leftChars="0" w:firstLine="0" w:firstLineChars="0"/>
                    <w:jc w:val="center"/>
                    <w:textAlignment w:val="auto"/>
                    <w:outlineLvl w:val="9"/>
                    <w:rPr>
                      <w:rFonts w:hint="eastAsia" w:eastAsia="宋体" w:cs="Times New Roman"/>
                      <w:b w:val="0"/>
                      <w:bCs w:val="0"/>
                      <w:kern w:val="2"/>
                      <w:sz w:val="21"/>
                      <w:szCs w:val="21"/>
                      <w:vertAlign w:val="baseline"/>
                      <w:lang w:val="en-US" w:eastAsia="zh-CN" w:bidi="ar-SA"/>
                    </w:rPr>
                  </w:pPr>
                  <w:r>
                    <w:rPr>
                      <w:rFonts w:hint="eastAsia" w:ascii="Times New Roman" w:hAnsi="Times New Roman" w:eastAsia="宋体" w:cs="Times New Roman"/>
                      <w:b w:val="0"/>
                      <w:bCs w:val="0"/>
                      <w:sz w:val="21"/>
                      <w:szCs w:val="21"/>
                      <w:vertAlign w:val="baseline"/>
                      <w:lang w:val="en-US" w:eastAsia="zh-CN"/>
                    </w:rPr>
                    <w:t>VOCs（以非甲烷总烃计）</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苯、甲苯、二甲苯</w:t>
                  </w:r>
                </w:p>
              </w:tc>
              <w:tc>
                <w:tcPr>
                  <w:tcW w:w="2185" w:type="dxa"/>
                  <w:tcBorders>
                    <w:top w:val="single" w:color="auto" w:sz="12" w:space="0"/>
                    <w:bottom w:val="single" w:color="auto" w:sz="12"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b w:val="0"/>
                      <w:bCs w:val="0"/>
                      <w:kern w:val="2"/>
                      <w:sz w:val="21"/>
                      <w:szCs w:val="21"/>
                      <w:highlight w:val="none"/>
                      <w:vertAlign w:val="baseline"/>
                      <w:lang w:val="en-US" w:eastAsia="zh-CN" w:bidi="ar-SA"/>
                    </w:rPr>
                  </w:pPr>
                  <w:r>
                    <w:rPr>
                      <w:rFonts w:hint="eastAsia" w:ascii="Times New Roman" w:hAnsi="Times New Roman" w:eastAsia="宋体" w:cs="Times New Roman"/>
                      <w:color w:val="000000"/>
                      <w:kern w:val="0"/>
                      <w:sz w:val="21"/>
                      <w:szCs w:val="21"/>
                      <w:highlight w:val="none"/>
                      <w:vertAlign w:val="baseline"/>
                      <w:lang w:val="en-US" w:eastAsia="zh-CN" w:bidi="ar-SA"/>
                    </w:rPr>
                    <w:t>喷漆工序排气筒1个点</w:t>
                  </w:r>
                </w:p>
              </w:tc>
              <w:tc>
                <w:tcPr>
                  <w:tcW w:w="2464" w:type="dxa"/>
                  <w:tcBorders>
                    <w:top w:val="single" w:color="auto" w:sz="12" w:space="0"/>
                    <w:bottom w:val="single" w:color="auto" w:sz="12" w:space="0"/>
                    <w:right w:val="nil"/>
                  </w:tcBorders>
                  <w:noWrap w:val="0"/>
                  <w:vAlign w:val="center"/>
                </w:tcPr>
                <w:p>
                  <w:pPr>
                    <w:keepNext w:val="0"/>
                    <w:keepLines w:val="0"/>
                    <w:pageBreakBefore w:val="0"/>
                    <w:widowControl w:val="0"/>
                    <w:numPr>
                      <w:ilvl w:val="0"/>
                      <w:numId w:val="0"/>
                    </w:numPr>
                    <w:kinsoku/>
                    <w:wordWrap/>
                    <w:overflowPunct/>
                    <w:topLinePunct w:val="0"/>
                    <w:bidi w:val="0"/>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sz w:val="21"/>
                      <w:szCs w:val="21"/>
                      <w:vertAlign w:val="baseline"/>
                      <w:lang w:val="en-US" w:eastAsia="zh-CN"/>
                    </w:rPr>
                    <w:t>检测</w:t>
                  </w:r>
                  <w:r>
                    <w:rPr>
                      <w:rFonts w:hint="eastAsia" w:cs="Times New Roman"/>
                      <w:b w:val="0"/>
                      <w:bCs w:val="0"/>
                      <w:sz w:val="21"/>
                      <w:szCs w:val="21"/>
                      <w:vertAlign w:val="baseline"/>
                      <w:lang w:val="en-US" w:eastAsia="zh-CN"/>
                    </w:rPr>
                    <w:t>2</w:t>
                  </w:r>
                  <w:r>
                    <w:rPr>
                      <w:rFonts w:hint="default" w:ascii="Times New Roman" w:hAnsi="Times New Roman" w:eastAsia="宋体" w:cs="Times New Roman"/>
                      <w:b w:val="0"/>
                      <w:bCs w:val="0"/>
                      <w:sz w:val="21"/>
                      <w:szCs w:val="21"/>
                      <w:vertAlign w:val="baseline"/>
                      <w:lang w:val="en-US" w:eastAsia="zh-CN"/>
                    </w:rPr>
                    <w:t>天，</w:t>
                  </w:r>
                  <w:r>
                    <w:rPr>
                      <w:rFonts w:hint="eastAsia" w:ascii="Times New Roman" w:hAnsi="Times New Roman" w:eastAsia="宋体" w:cs="Times New Roman"/>
                      <w:b w:val="0"/>
                      <w:bCs w:val="0"/>
                      <w:sz w:val="21"/>
                      <w:szCs w:val="21"/>
                      <w:vertAlign w:val="baseline"/>
                      <w:lang w:val="en-US" w:eastAsia="zh-CN"/>
                    </w:rPr>
                    <w:t>3</w:t>
                  </w:r>
                  <w:r>
                    <w:rPr>
                      <w:rFonts w:hint="default" w:ascii="Times New Roman" w:hAnsi="Times New Roman" w:eastAsia="宋体" w:cs="Times New Roman"/>
                      <w:b w:val="0"/>
                      <w:bCs w:val="0"/>
                      <w:sz w:val="21"/>
                      <w:szCs w:val="21"/>
                      <w:vertAlign w:val="baseline"/>
                      <w:lang w:val="en-US" w:eastAsia="zh-CN"/>
                    </w:rPr>
                    <w:t>次</w:t>
                  </w:r>
                  <w:r>
                    <w:rPr>
                      <w:rFonts w:hint="eastAsia" w:ascii="Times New Roman" w:hAnsi="Times New Roman" w:eastAsia="宋体" w:cs="Times New Roman"/>
                      <w:b w:val="0"/>
                      <w:bCs w:val="0"/>
                      <w:sz w:val="21"/>
                      <w:szCs w:val="21"/>
                      <w:vertAlign w:val="baseline"/>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jc w:val="center"/>
              </w:trPr>
              <w:tc>
                <w:tcPr>
                  <w:tcW w:w="1235" w:type="dxa"/>
                  <w:tcBorders>
                    <w:top w:val="single" w:color="auto" w:sz="12" w:space="0"/>
                    <w:left w:val="nil"/>
                    <w:bottom w:val="single" w:color="auto" w:sz="12" w:space="0"/>
                  </w:tcBorders>
                  <w:noWrap w:val="0"/>
                  <w:vAlign w:val="center"/>
                </w:tcPr>
                <w:p>
                  <w:pPr>
                    <w:keepNext w:val="0"/>
                    <w:keepLines w:val="0"/>
                    <w:pageBreakBefore w:val="0"/>
                    <w:widowControl w:val="0"/>
                    <w:numPr>
                      <w:ilvl w:val="0"/>
                      <w:numId w:val="0"/>
                    </w:numPr>
                    <w:kinsoku/>
                    <w:wordWrap/>
                    <w:overflowPunct/>
                    <w:topLinePunct w:val="0"/>
                    <w:bidi w:val="0"/>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kern w:val="2"/>
                      <w:sz w:val="21"/>
                      <w:szCs w:val="21"/>
                      <w:vertAlign w:val="baseline"/>
                      <w:lang w:val="en-US" w:eastAsia="zh-CN" w:bidi="ar-SA"/>
                    </w:rPr>
                  </w:pPr>
                  <w:r>
                    <w:rPr>
                      <w:rFonts w:hint="eastAsia" w:cs="Times New Roman"/>
                      <w:b w:val="0"/>
                      <w:bCs w:val="0"/>
                      <w:kern w:val="2"/>
                      <w:sz w:val="21"/>
                      <w:szCs w:val="21"/>
                      <w:vertAlign w:val="baseline"/>
                      <w:lang w:val="en-US" w:eastAsia="zh-CN" w:bidi="ar-SA"/>
                    </w:rPr>
                    <w:t>无组织废气</w:t>
                  </w:r>
                </w:p>
              </w:tc>
              <w:tc>
                <w:tcPr>
                  <w:tcW w:w="3514" w:type="dxa"/>
                  <w:tcBorders>
                    <w:top w:val="single" w:color="auto" w:sz="12" w:space="0"/>
                    <w:bottom w:val="single" w:color="auto" w:sz="12" w:space="0"/>
                  </w:tcBorders>
                  <w:noWrap w:val="0"/>
                  <w:vAlign w:val="center"/>
                </w:tcPr>
                <w:p>
                  <w:pPr>
                    <w:keepNext w:val="0"/>
                    <w:keepLines w:val="0"/>
                    <w:pageBreakBefore w:val="0"/>
                    <w:widowControl w:val="0"/>
                    <w:numPr>
                      <w:ilvl w:val="0"/>
                      <w:numId w:val="0"/>
                    </w:numPr>
                    <w:kinsoku/>
                    <w:wordWrap/>
                    <w:overflowPunct/>
                    <w:topLinePunct w:val="0"/>
                    <w:bidi w:val="0"/>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kern w:val="2"/>
                      <w:sz w:val="21"/>
                      <w:szCs w:val="21"/>
                      <w:vertAlign w:val="baseline"/>
                      <w:lang w:val="en-US" w:eastAsia="zh-CN" w:bidi="ar-SA"/>
                    </w:rPr>
                  </w:pPr>
                  <w:r>
                    <w:rPr>
                      <w:rFonts w:hint="eastAsia" w:ascii="Times New Roman" w:hAnsi="Times New Roman" w:eastAsia="宋体" w:cs="Times New Roman"/>
                      <w:b w:val="0"/>
                      <w:bCs w:val="0"/>
                      <w:sz w:val="21"/>
                      <w:szCs w:val="21"/>
                      <w:vertAlign w:val="baseline"/>
                      <w:lang w:val="en-US" w:eastAsia="zh-CN"/>
                    </w:rPr>
                    <w:t>VOCs（以非甲烷总烃计）</w:t>
                  </w:r>
                  <w:r>
                    <w:rPr>
                      <w:rFonts w:hint="eastAsia" w:cs="Times New Roman"/>
                      <w:b w:val="0"/>
                      <w:bCs w:val="0"/>
                      <w:kern w:val="2"/>
                      <w:sz w:val="21"/>
                      <w:szCs w:val="21"/>
                      <w:vertAlign w:val="baseline"/>
                      <w:lang w:val="en-US" w:eastAsia="zh-CN" w:bidi="ar-SA"/>
                    </w:rPr>
                    <w:t>、苯、甲苯、二甲苯、颗粒物</w:t>
                  </w:r>
                </w:p>
              </w:tc>
              <w:tc>
                <w:tcPr>
                  <w:tcW w:w="2185" w:type="dxa"/>
                  <w:tcBorders>
                    <w:top w:val="single" w:color="auto" w:sz="12" w:space="0"/>
                    <w:bottom w:val="single" w:color="auto" w:sz="12" w:space="0"/>
                  </w:tcBorders>
                  <w:noWrap w:val="0"/>
                  <w:vAlign w:val="center"/>
                </w:tcPr>
                <w:p>
                  <w:pPr>
                    <w:keepNext w:val="0"/>
                    <w:keepLines w:val="0"/>
                    <w:pageBreakBefore w:val="0"/>
                    <w:widowControl w:val="0"/>
                    <w:numPr>
                      <w:ilvl w:val="0"/>
                      <w:numId w:val="0"/>
                    </w:numPr>
                    <w:kinsoku/>
                    <w:wordWrap/>
                    <w:overflowPunct/>
                    <w:topLinePunct w:val="0"/>
                    <w:bidi w:val="0"/>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kern w:val="2"/>
                      <w:sz w:val="21"/>
                      <w:szCs w:val="21"/>
                      <w:highlight w:val="none"/>
                      <w:vertAlign w:val="baseline"/>
                      <w:lang w:val="en-US" w:eastAsia="zh-CN" w:bidi="ar-SA"/>
                    </w:rPr>
                  </w:pPr>
                  <w:r>
                    <w:rPr>
                      <w:rFonts w:hint="eastAsia" w:cs="Times New Roman"/>
                      <w:b w:val="0"/>
                      <w:bCs w:val="0"/>
                      <w:kern w:val="2"/>
                      <w:sz w:val="21"/>
                      <w:szCs w:val="21"/>
                      <w:highlight w:val="none"/>
                      <w:vertAlign w:val="baseline"/>
                      <w:lang w:val="en-US" w:eastAsia="zh-CN" w:bidi="ar-SA"/>
                    </w:rPr>
                    <w:t>厂界上下风向共4个点</w:t>
                  </w:r>
                </w:p>
              </w:tc>
              <w:tc>
                <w:tcPr>
                  <w:tcW w:w="2464" w:type="dxa"/>
                  <w:tcBorders>
                    <w:top w:val="single" w:color="auto" w:sz="12" w:space="0"/>
                    <w:bottom w:val="single" w:color="auto" w:sz="12" w:space="0"/>
                    <w:right w:val="nil"/>
                  </w:tcBorders>
                  <w:noWrap w:val="0"/>
                  <w:vAlign w:val="center"/>
                </w:tcPr>
                <w:p>
                  <w:pPr>
                    <w:keepNext w:val="0"/>
                    <w:keepLines w:val="0"/>
                    <w:pageBreakBefore w:val="0"/>
                    <w:widowControl w:val="0"/>
                    <w:numPr>
                      <w:ilvl w:val="0"/>
                      <w:numId w:val="0"/>
                    </w:numPr>
                    <w:kinsoku/>
                    <w:wordWrap/>
                    <w:overflowPunct/>
                    <w:topLinePunct w:val="0"/>
                    <w:bidi w:val="0"/>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sz w:val="21"/>
                      <w:szCs w:val="21"/>
                      <w:vertAlign w:val="baseline"/>
                      <w:lang w:val="en-US" w:eastAsia="zh-CN"/>
                    </w:rPr>
                    <w:t>检测</w:t>
                  </w:r>
                  <w:r>
                    <w:rPr>
                      <w:rFonts w:hint="eastAsia" w:cs="Times New Roman"/>
                      <w:b w:val="0"/>
                      <w:bCs w:val="0"/>
                      <w:sz w:val="21"/>
                      <w:szCs w:val="21"/>
                      <w:vertAlign w:val="baseline"/>
                      <w:lang w:val="en-US" w:eastAsia="zh-CN"/>
                    </w:rPr>
                    <w:t>2</w:t>
                  </w:r>
                  <w:r>
                    <w:rPr>
                      <w:rFonts w:hint="default" w:ascii="Times New Roman" w:hAnsi="Times New Roman" w:eastAsia="宋体" w:cs="Times New Roman"/>
                      <w:b w:val="0"/>
                      <w:bCs w:val="0"/>
                      <w:sz w:val="21"/>
                      <w:szCs w:val="21"/>
                      <w:vertAlign w:val="baseline"/>
                      <w:lang w:val="en-US" w:eastAsia="zh-CN"/>
                    </w:rPr>
                    <w:t>天</w:t>
                  </w:r>
                  <w:r>
                    <w:rPr>
                      <w:rFonts w:hint="eastAsia" w:cs="Times New Roman"/>
                      <w:b w:val="0"/>
                      <w:bCs w:val="0"/>
                      <w:sz w:val="21"/>
                      <w:szCs w:val="21"/>
                      <w:vertAlign w:val="baseline"/>
                      <w:lang w:val="en-US" w:eastAsia="zh-CN"/>
                    </w:rPr>
                    <w:t>，3</w:t>
                  </w:r>
                  <w:r>
                    <w:rPr>
                      <w:rFonts w:hint="default" w:ascii="Times New Roman" w:hAnsi="Times New Roman" w:eastAsia="宋体" w:cs="Times New Roman"/>
                      <w:b w:val="0"/>
                      <w:bCs w:val="0"/>
                      <w:sz w:val="21"/>
                      <w:szCs w:val="21"/>
                      <w:vertAlign w:val="baseline"/>
                      <w:lang w:val="en-US" w:eastAsia="zh-CN"/>
                    </w:rPr>
                    <w:t>次</w:t>
                  </w:r>
                  <w:r>
                    <w:rPr>
                      <w:rFonts w:hint="eastAsia" w:ascii="Times New Roman" w:hAnsi="Times New Roman" w:eastAsia="宋体" w:cs="Times New Roman"/>
                      <w:b w:val="0"/>
                      <w:bCs w:val="0"/>
                      <w:sz w:val="21"/>
                      <w:szCs w:val="21"/>
                      <w:vertAlign w:val="baseline"/>
                      <w:lang w:val="en-US" w:eastAsia="zh-CN"/>
                    </w:rPr>
                    <w:t>/天</w:t>
                  </w:r>
                </w:p>
              </w:tc>
            </w:tr>
          </w:tbl>
          <w:p>
            <w:pPr>
              <w:pStyle w:val="103"/>
              <w:widowControl w:val="0"/>
              <w:numPr>
                <w:ilvl w:val="0"/>
                <w:numId w:val="7"/>
              </w:numPr>
              <w:autoSpaceDE w:val="0"/>
              <w:autoSpaceDN w:val="0"/>
              <w:adjustRightInd w:val="0"/>
              <w:ind w:left="360" w:leftChars="0"/>
              <w:rPr>
                <w:rFonts w:hint="eastAsia"/>
                <w:lang w:val="en-US" w:eastAsia="zh-CN"/>
              </w:rPr>
            </w:pPr>
            <w:r>
              <w:rPr>
                <w:rFonts w:hint="eastAsia"/>
                <w:lang w:val="en-US" w:eastAsia="zh-CN"/>
              </w:rPr>
              <w:t>检测方法</w:t>
            </w:r>
          </w:p>
          <w:p>
            <w:pPr>
              <w:pStyle w:val="103"/>
              <w:widowControl w:val="0"/>
              <w:numPr>
                <w:ilvl w:val="0"/>
                <w:numId w:val="0"/>
              </w:numPr>
              <w:autoSpaceDE w:val="0"/>
              <w:autoSpaceDN w:val="0"/>
              <w:adjustRightInd w:val="0"/>
            </w:pPr>
            <w:r>
              <w:rPr>
                <w:rFonts w:hint="eastAsia"/>
                <w:lang w:val="en-US" w:eastAsia="zh-CN"/>
              </w:rPr>
              <w:t xml:space="preserve">                                </w:t>
            </w:r>
            <w:r>
              <w:t>表</w:t>
            </w:r>
            <w:r>
              <w:rPr>
                <w:rFonts w:hint="eastAsia"/>
              </w:rPr>
              <w:t>6</w:t>
            </w:r>
            <w:r>
              <w:t>-</w:t>
            </w:r>
            <w:r>
              <w:rPr>
                <w:rFonts w:hint="eastAsia"/>
                <w:lang w:val="en-US" w:eastAsia="zh-CN"/>
              </w:rPr>
              <w:t>6</w:t>
            </w:r>
            <w:r>
              <w:rPr>
                <w:rFonts w:hint="eastAsia"/>
              </w:rPr>
              <w:t xml:space="preserve"> </w:t>
            </w:r>
            <w:r>
              <w:rPr>
                <w:rFonts w:hint="eastAsia"/>
                <w:lang w:eastAsia="zh-CN"/>
              </w:rPr>
              <w:t>废水</w:t>
            </w:r>
            <w:r>
              <w:t>检测方法</w:t>
            </w:r>
          </w:p>
          <w:p>
            <w:pPr>
              <w:pStyle w:val="103"/>
              <w:widowControl w:val="0"/>
              <w:numPr>
                <w:ilvl w:val="0"/>
                <w:numId w:val="0"/>
              </w:numPr>
              <w:autoSpaceDE w:val="0"/>
              <w:autoSpaceDN w:val="0"/>
              <w:adjustRightInd w:val="0"/>
            </w:pPr>
          </w:p>
          <w:tbl>
            <w:tblPr>
              <w:tblStyle w:val="27"/>
              <w:tblW w:w="10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277"/>
              <w:gridCol w:w="3210"/>
              <w:gridCol w:w="1245"/>
              <w:gridCol w:w="3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59" w:type="dxa"/>
                  <w:gridSpan w:val="2"/>
                  <w:tcBorders>
                    <w:top w:val="single" w:color="auto" w:sz="12" w:space="0"/>
                    <w:left w:val="nil"/>
                    <w:bottom w:val="single" w:color="auto" w:sz="12" w:space="0"/>
                  </w:tcBorders>
                  <w:noWrap w:val="0"/>
                  <w:vAlign w:val="center"/>
                </w:tcPr>
                <w:p>
                  <w:pPr>
                    <w:keepNext w:val="0"/>
                    <w:keepLines w:val="0"/>
                    <w:pageBreakBefore w:val="0"/>
                    <w:widowControl w:val="0"/>
                    <w:numPr>
                      <w:ilvl w:val="0"/>
                      <w:numId w:val="0"/>
                    </w:numPr>
                    <w:kinsoku/>
                    <w:wordWrap/>
                    <w:overflowPunct/>
                    <w:topLinePunct w:val="0"/>
                    <w:bidi w:val="0"/>
                    <w:snapToGrid/>
                    <w:spacing w:line="240" w:lineRule="auto"/>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项目</w:t>
                  </w:r>
                </w:p>
              </w:tc>
              <w:tc>
                <w:tcPr>
                  <w:tcW w:w="3210" w:type="dxa"/>
                  <w:tcBorders>
                    <w:top w:val="single" w:color="auto" w:sz="12" w:space="0"/>
                    <w:bottom w:val="single" w:color="auto" w:sz="12" w:space="0"/>
                  </w:tcBorders>
                  <w:noWrap w:val="0"/>
                  <w:vAlign w:val="center"/>
                </w:tcPr>
                <w:p>
                  <w:pPr>
                    <w:keepNext w:val="0"/>
                    <w:keepLines w:val="0"/>
                    <w:pageBreakBefore w:val="0"/>
                    <w:widowControl w:val="0"/>
                    <w:numPr>
                      <w:ilvl w:val="0"/>
                      <w:numId w:val="0"/>
                    </w:numPr>
                    <w:kinsoku/>
                    <w:wordWrap/>
                    <w:overflowPunct/>
                    <w:topLinePunct w:val="0"/>
                    <w:bidi w:val="0"/>
                    <w:snapToGrid/>
                    <w:spacing w:line="240" w:lineRule="auto"/>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检测方法</w:t>
                  </w:r>
                </w:p>
              </w:tc>
              <w:tc>
                <w:tcPr>
                  <w:tcW w:w="1245" w:type="dxa"/>
                  <w:tcBorders>
                    <w:top w:val="single" w:color="auto" w:sz="12" w:space="0"/>
                    <w:bottom w:val="single" w:color="auto" w:sz="12" w:space="0"/>
                  </w:tcBorders>
                  <w:noWrap w:val="0"/>
                  <w:vAlign w:val="center"/>
                </w:tcPr>
                <w:p>
                  <w:pPr>
                    <w:keepNext w:val="0"/>
                    <w:keepLines w:val="0"/>
                    <w:pageBreakBefore w:val="0"/>
                    <w:widowControl w:val="0"/>
                    <w:numPr>
                      <w:ilvl w:val="0"/>
                      <w:numId w:val="0"/>
                    </w:numPr>
                    <w:kinsoku/>
                    <w:wordWrap/>
                    <w:overflowPunct/>
                    <w:topLinePunct w:val="0"/>
                    <w:bidi w:val="0"/>
                    <w:snapToGrid/>
                    <w:spacing w:line="240" w:lineRule="auto"/>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检出限</w:t>
                  </w:r>
                </w:p>
              </w:tc>
              <w:tc>
                <w:tcPr>
                  <w:tcW w:w="3387" w:type="dxa"/>
                  <w:tcBorders>
                    <w:top w:val="single" w:color="auto" w:sz="12" w:space="0"/>
                    <w:bottom w:val="single" w:color="auto" w:sz="12" w:space="0"/>
                    <w:right w:val="nil"/>
                  </w:tcBorders>
                  <w:noWrap w:val="0"/>
                  <w:vAlign w:val="center"/>
                </w:tcPr>
                <w:p>
                  <w:pPr>
                    <w:keepNext w:val="0"/>
                    <w:keepLines w:val="0"/>
                    <w:pageBreakBefore w:val="0"/>
                    <w:widowControl w:val="0"/>
                    <w:numPr>
                      <w:ilvl w:val="0"/>
                      <w:numId w:val="0"/>
                    </w:numPr>
                    <w:kinsoku/>
                    <w:wordWrap/>
                    <w:overflowPunct/>
                    <w:topLinePunct w:val="0"/>
                    <w:bidi w:val="0"/>
                    <w:snapToGrid/>
                    <w:spacing w:line="240" w:lineRule="auto"/>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主要</w:t>
                  </w:r>
                  <w:r>
                    <w:rPr>
                      <w:rFonts w:hint="default" w:ascii="Times New Roman" w:hAnsi="Times New Roman" w:eastAsia="宋体" w:cs="Times New Roman"/>
                      <w:b w:val="0"/>
                      <w:bCs w:val="0"/>
                      <w:sz w:val="21"/>
                      <w:szCs w:val="21"/>
                      <w:vertAlign w:val="baseline"/>
                      <w:lang w:val="en-US" w:eastAsia="zh-CN"/>
                    </w:rPr>
                    <w:t>使用仪器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882" w:type="dxa"/>
                  <w:vMerge w:val="restart"/>
                  <w:tcBorders>
                    <w:top w:val="single" w:color="auto" w:sz="12" w:space="0"/>
                    <w:left w:val="nil"/>
                    <w:right w:val="single" w:color="auto" w:sz="4" w:space="0"/>
                  </w:tcBorders>
                  <w:noWrap w:val="0"/>
                  <w:vAlign w:val="center"/>
                </w:tcPr>
                <w:p>
                  <w:pPr>
                    <w:keepNext w:val="0"/>
                    <w:keepLines w:val="0"/>
                    <w:pageBreakBefore w:val="0"/>
                    <w:widowControl w:val="0"/>
                    <w:numPr>
                      <w:ilvl w:val="0"/>
                      <w:numId w:val="0"/>
                    </w:numPr>
                    <w:kinsoku/>
                    <w:wordWrap/>
                    <w:overflowPunct/>
                    <w:topLinePunct w:val="0"/>
                    <w:bidi w:val="0"/>
                    <w:snapToGrid/>
                    <w:spacing w:line="240" w:lineRule="auto"/>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废水</w:t>
                  </w:r>
                </w:p>
              </w:tc>
              <w:tc>
                <w:tcPr>
                  <w:tcW w:w="1277"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bidi w:val="0"/>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kern w:val="2"/>
                      <w:sz w:val="21"/>
                      <w:szCs w:val="21"/>
                      <w:vertAlign w:val="baseline"/>
                      <w:lang w:val="en-US" w:eastAsia="zh-CN" w:bidi="ar-SA"/>
                    </w:rPr>
                  </w:pPr>
                  <w:r>
                    <w:rPr>
                      <w:rFonts w:hint="eastAsia" w:ascii="Times New Roman" w:hAnsi="Times New Roman" w:eastAsia="宋体" w:cs="Times New Roman"/>
                      <w:kern w:val="2"/>
                      <w:sz w:val="21"/>
                      <w:szCs w:val="21"/>
                      <w:vertAlign w:val="baseline"/>
                      <w:lang w:val="en-US" w:eastAsia="zh-CN" w:bidi="ar-SA"/>
                    </w:rPr>
                    <w:t>化学需氧量</w:t>
                  </w:r>
                </w:p>
              </w:tc>
              <w:tc>
                <w:tcPr>
                  <w:tcW w:w="3210"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bidi w:val="0"/>
                    <w:snapToGrid/>
                    <w:spacing w:line="240" w:lineRule="exact"/>
                    <w:ind w:left="0" w:leftChars="0" w:firstLine="0" w:firstLineChars="0"/>
                    <w:jc w:val="center"/>
                    <w:textAlignment w:val="auto"/>
                    <w:outlineLvl w:val="9"/>
                    <w:rPr>
                      <w:rFonts w:hint="default" w:ascii="Times New Roman" w:hAnsi="Times New Roman" w:eastAsia="宋体" w:cs="Times New Roman"/>
                      <w:b w:val="0"/>
                      <w:bCs w:val="0"/>
                      <w:spacing w:val="0"/>
                      <w:kern w:val="2"/>
                      <w:sz w:val="21"/>
                      <w:szCs w:val="21"/>
                      <w:vertAlign w:val="baseline"/>
                      <w:lang w:val="en-US" w:eastAsia="zh-CN" w:bidi="ar-SA"/>
                    </w:rPr>
                  </w:pPr>
                  <w:r>
                    <w:rPr>
                      <w:rFonts w:hint="default" w:ascii="Times New Roman" w:hAnsi="Times New Roman" w:eastAsia="宋体" w:cs="Times New Roman"/>
                      <w:color w:val="000000"/>
                      <w:spacing w:val="0"/>
                      <w:kern w:val="0"/>
                      <w:sz w:val="21"/>
                      <w:szCs w:val="21"/>
                      <w:vertAlign w:val="baseline"/>
                      <w:lang w:val="en-US" w:eastAsia="zh-CN" w:bidi="ar-SA"/>
                    </w:rPr>
                    <w:t>水质 化学需氧量的测定 重铬酸盐法HJ 828-2017</w:t>
                  </w:r>
                </w:p>
              </w:tc>
              <w:tc>
                <w:tcPr>
                  <w:tcW w:w="1245"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bidi w:val="0"/>
                    <w:snapToGrid/>
                    <w:spacing w:line="240" w:lineRule="exact"/>
                    <w:ind w:left="0" w:leftChars="0" w:firstLine="0" w:firstLineChars="0"/>
                    <w:jc w:val="center"/>
                    <w:textAlignment w:val="auto"/>
                    <w:outlineLvl w:val="9"/>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sz w:val="21"/>
                      <w:szCs w:val="21"/>
                      <w:vertAlign w:val="baseline"/>
                      <w:lang w:val="en-US" w:eastAsia="zh-CN"/>
                    </w:rPr>
                    <w:t>4mg/L</w:t>
                  </w:r>
                </w:p>
              </w:tc>
              <w:tc>
                <w:tcPr>
                  <w:tcW w:w="3387" w:type="dxa"/>
                  <w:tcBorders>
                    <w:top w:val="single" w:color="auto" w:sz="12" w:space="0"/>
                    <w:left w:val="single" w:color="auto" w:sz="4" w:space="0"/>
                    <w:bottom w:val="single" w:color="auto" w:sz="4" w:space="0"/>
                    <w:right w:val="nil"/>
                  </w:tcBorders>
                  <w:noWrap w:val="0"/>
                  <w:vAlign w:val="center"/>
                </w:tcPr>
                <w:p>
                  <w:pPr>
                    <w:pStyle w:val="103"/>
                    <w:keepNext w:val="0"/>
                    <w:keepLines w:val="0"/>
                    <w:pageBreakBefore w:val="0"/>
                    <w:widowControl w:val="0"/>
                    <w:kinsoku/>
                    <w:wordWrap/>
                    <w:overflowPunct/>
                    <w:topLinePunct w:val="0"/>
                    <w:bidi w:val="0"/>
                    <w:snapToGrid/>
                    <w:spacing w:line="240" w:lineRule="exact"/>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default" w:ascii="Times New Roman" w:hAnsi="Times New Roman" w:eastAsia="宋体" w:cs="Times New Roman"/>
                      <w:color w:val="auto"/>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882" w:type="dxa"/>
                  <w:vMerge w:val="continue"/>
                  <w:tcBorders>
                    <w:left w:val="nil"/>
                    <w:right w:val="single" w:color="auto" w:sz="4" w:space="0"/>
                  </w:tcBorders>
                  <w:noWrap w:val="0"/>
                  <w:vAlign w:val="center"/>
                </w:tcPr>
                <w:p>
                  <w:pPr>
                    <w:keepNext w:val="0"/>
                    <w:keepLines w:val="0"/>
                    <w:pageBreakBefore w:val="0"/>
                    <w:widowControl w:val="0"/>
                    <w:numPr>
                      <w:ilvl w:val="0"/>
                      <w:numId w:val="0"/>
                    </w:numPr>
                    <w:kinsoku/>
                    <w:wordWrap/>
                    <w:overflowPunct/>
                    <w:topLinePunct w:val="0"/>
                    <w:bidi w:val="0"/>
                    <w:snapToGrid/>
                    <w:spacing w:line="240" w:lineRule="auto"/>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bidi w:val="0"/>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kern w:val="2"/>
                      <w:sz w:val="21"/>
                      <w:szCs w:val="21"/>
                      <w:vertAlign w:val="baseline"/>
                      <w:lang w:val="en-US" w:eastAsia="zh-CN" w:bidi="ar-SA"/>
                    </w:rPr>
                  </w:pPr>
                  <w:r>
                    <w:rPr>
                      <w:rFonts w:hint="eastAsia" w:ascii="Times New Roman" w:hAnsi="Times New Roman" w:eastAsia="宋体" w:cs="Times New Roman"/>
                      <w:kern w:val="2"/>
                      <w:sz w:val="21"/>
                      <w:szCs w:val="21"/>
                      <w:vertAlign w:val="baseline"/>
                      <w:lang w:val="en-US" w:eastAsia="zh-CN" w:bidi="ar-SA"/>
                    </w:rPr>
                    <w:t>悬浮物</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pStyle w:val="73"/>
                    <w:spacing w:before="1" w:line="240" w:lineRule="auto"/>
                    <w:ind w:left="107"/>
                    <w:jc w:val="center"/>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水质 悬浮物的测定 重量法</w:t>
                  </w:r>
                </w:p>
                <w:p>
                  <w:pPr>
                    <w:pStyle w:val="73"/>
                    <w:spacing w:before="1" w:line="240" w:lineRule="auto"/>
                    <w:ind w:left="107" w:leftChars="0"/>
                    <w:jc w:val="center"/>
                    <w:rPr>
                      <w:rFonts w:hint="default" w:ascii="Times New Roman" w:hAnsi="Times New Roman" w:eastAsia="宋体" w:cs="Times New Roman"/>
                      <w:b w:val="0"/>
                      <w:bCs w:val="0"/>
                      <w:spacing w:val="0"/>
                      <w:kern w:val="2"/>
                      <w:sz w:val="21"/>
                      <w:szCs w:val="21"/>
                      <w:vertAlign w:val="baseline"/>
                      <w:lang w:val="en-US" w:eastAsia="zh-CN" w:bidi="zh-CN"/>
                    </w:rPr>
                  </w:pPr>
                  <w:r>
                    <w:rPr>
                      <w:rFonts w:hint="default" w:ascii="Times New Roman" w:hAnsi="Times New Roman" w:eastAsia="宋体" w:cs="Times New Roman"/>
                      <w:spacing w:val="0"/>
                      <w:sz w:val="21"/>
                      <w:szCs w:val="21"/>
                    </w:rPr>
                    <w:t>GB 11901-1989</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val="0"/>
                      <w:bCs w:val="0"/>
                      <w:kern w:val="2"/>
                      <w:sz w:val="21"/>
                      <w:szCs w:val="21"/>
                      <w:vertAlign w:val="baseline"/>
                      <w:lang w:val="en-US" w:eastAsia="zh-CN" w:bidi="ar-SA"/>
                    </w:rPr>
                  </w:pPr>
                  <w:r>
                    <w:rPr>
                      <w:szCs w:val="21"/>
                    </w:rPr>
                    <w:t>/</w:t>
                  </w:r>
                </w:p>
              </w:tc>
              <w:tc>
                <w:tcPr>
                  <w:tcW w:w="3387" w:type="dxa"/>
                  <w:tcBorders>
                    <w:top w:val="single" w:color="auto" w:sz="4" w:space="0"/>
                    <w:left w:val="single" w:color="auto" w:sz="4" w:space="0"/>
                    <w:bottom w:val="single" w:color="auto" w:sz="4" w:space="0"/>
                    <w:right w:val="nil"/>
                  </w:tcBorders>
                  <w:noWrap w:val="0"/>
                  <w:vAlign w:val="center"/>
                </w:tcPr>
                <w:p>
                  <w:pPr>
                    <w:pStyle w:val="103"/>
                    <w:jc w:val="center"/>
                    <w:rPr>
                      <w:rFonts w:hint="eastAsia" w:ascii="Times New Roman" w:hAnsi="Times New Roman" w:eastAsia="宋体" w:cs="Times New Roman"/>
                      <w:b w:val="0"/>
                      <w:bCs w:val="0"/>
                      <w:color w:val="000000"/>
                      <w:sz w:val="21"/>
                      <w:szCs w:val="21"/>
                      <w:vertAlign w:val="baseline"/>
                      <w:lang w:val="en-US" w:eastAsia="zh-CN" w:bidi="ar-SA"/>
                    </w:rPr>
                  </w:pPr>
                  <w:r>
                    <w:rPr>
                      <w:rFonts w:ascii="Times New Roman" w:cs="Times New Roman"/>
                      <w:color w:val="auto"/>
                      <w:sz w:val="21"/>
                      <w:szCs w:val="21"/>
                    </w:rPr>
                    <w:t>FA1004 分析天平H163、DHG-9070A</w:t>
                  </w:r>
                  <w:r>
                    <w:rPr>
                      <w:rFonts w:hint="eastAsia" w:ascii="Times New Roman" w:cs="Times New Roman"/>
                      <w:color w:val="auto"/>
                      <w:sz w:val="21"/>
                      <w:szCs w:val="21"/>
                      <w:lang w:val="en-US" w:eastAsia="zh-CN"/>
                    </w:rPr>
                    <w:t xml:space="preserve"> </w:t>
                  </w:r>
                  <w:r>
                    <w:rPr>
                      <w:rFonts w:ascii="Times New Roman" w:cs="Times New Roman"/>
                      <w:color w:val="auto"/>
                      <w:sz w:val="21"/>
                      <w:szCs w:val="21"/>
                    </w:rPr>
                    <w:t>电热鼓风干燥箱H025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82" w:type="dxa"/>
                  <w:vMerge w:val="continue"/>
                  <w:tcBorders>
                    <w:left w:val="nil"/>
                    <w:right w:val="single" w:color="auto" w:sz="4" w:space="0"/>
                  </w:tcBorders>
                  <w:noWrap w:val="0"/>
                  <w:vAlign w:val="center"/>
                </w:tcPr>
                <w:p>
                  <w:pPr>
                    <w:keepNext w:val="0"/>
                    <w:keepLines w:val="0"/>
                    <w:pageBreakBefore w:val="0"/>
                    <w:widowControl w:val="0"/>
                    <w:numPr>
                      <w:ilvl w:val="0"/>
                      <w:numId w:val="0"/>
                    </w:numPr>
                    <w:kinsoku/>
                    <w:wordWrap/>
                    <w:overflowPunct/>
                    <w:topLinePunct w:val="0"/>
                    <w:bidi w:val="0"/>
                    <w:snapToGrid/>
                    <w:spacing w:line="240" w:lineRule="auto"/>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bidi w:val="0"/>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kern w:val="2"/>
                      <w:sz w:val="21"/>
                      <w:szCs w:val="21"/>
                      <w:vertAlign w:val="baseline"/>
                      <w:lang w:val="en-US" w:eastAsia="zh-CN" w:bidi="ar-SA"/>
                    </w:rPr>
                  </w:pPr>
                  <w:r>
                    <w:rPr>
                      <w:rFonts w:hint="eastAsia" w:ascii="Times New Roman" w:hAnsi="Times New Roman" w:eastAsia="宋体" w:cs="Times New Roman"/>
                      <w:kern w:val="2"/>
                      <w:sz w:val="21"/>
                      <w:szCs w:val="21"/>
                      <w:vertAlign w:val="baseline"/>
                      <w:lang w:val="en-US" w:eastAsia="zh-CN" w:bidi="ar-SA"/>
                    </w:rPr>
                    <w:t>氨氮</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bidi w:val="0"/>
                    <w:snapToGrid/>
                    <w:spacing w:line="240" w:lineRule="exact"/>
                    <w:ind w:left="0" w:leftChars="0" w:firstLine="0" w:firstLineChars="0"/>
                    <w:jc w:val="center"/>
                    <w:textAlignment w:val="auto"/>
                    <w:outlineLvl w:val="9"/>
                    <w:rPr>
                      <w:rFonts w:hint="default" w:ascii="Times New Roman" w:hAnsi="Times New Roman" w:eastAsia="宋体" w:cs="Times New Roman"/>
                      <w:b w:val="0"/>
                      <w:bCs w:val="0"/>
                      <w:spacing w:val="0"/>
                      <w:kern w:val="2"/>
                      <w:sz w:val="21"/>
                      <w:szCs w:val="21"/>
                      <w:vertAlign w:val="baseline"/>
                      <w:lang w:val="en-US" w:eastAsia="zh-CN" w:bidi="ar-SA"/>
                    </w:rPr>
                  </w:pPr>
                  <w:r>
                    <w:rPr>
                      <w:rFonts w:hint="default" w:ascii="Times New Roman" w:hAnsi="Times New Roman" w:eastAsia="宋体" w:cs="Times New Roman"/>
                      <w:color w:val="000000"/>
                      <w:spacing w:val="0"/>
                      <w:kern w:val="0"/>
                      <w:sz w:val="21"/>
                      <w:szCs w:val="21"/>
                      <w:vertAlign w:val="baseline"/>
                      <w:lang w:val="en-US" w:eastAsia="zh-CN" w:bidi="ar-SA"/>
                    </w:rPr>
                    <w:t>水质 氨氮的测定 纳氏试剂分光光度法HJ 535-2009</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bidi w:val="0"/>
                    <w:snapToGrid/>
                    <w:spacing w:line="240" w:lineRule="exact"/>
                    <w:ind w:left="0" w:leftChars="0" w:firstLine="0" w:firstLineChars="0"/>
                    <w:jc w:val="center"/>
                    <w:textAlignment w:val="auto"/>
                    <w:outlineLvl w:val="9"/>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sz w:val="21"/>
                      <w:szCs w:val="21"/>
                      <w:vertAlign w:val="baseline"/>
                      <w:lang w:val="en-US" w:eastAsia="zh-CN"/>
                    </w:rPr>
                    <w:t>0.025mg/L</w:t>
                  </w:r>
                </w:p>
              </w:tc>
              <w:tc>
                <w:tcPr>
                  <w:tcW w:w="3387" w:type="dxa"/>
                  <w:tcBorders>
                    <w:top w:val="single" w:color="auto" w:sz="4" w:space="0"/>
                    <w:left w:val="single" w:color="auto" w:sz="4" w:space="0"/>
                    <w:bottom w:val="single" w:color="auto" w:sz="4" w:space="0"/>
                    <w:right w:val="nil"/>
                  </w:tcBorders>
                  <w:noWrap w:val="0"/>
                  <w:vAlign w:val="center"/>
                </w:tcPr>
                <w:p>
                  <w:pPr>
                    <w:pStyle w:val="103"/>
                    <w:keepNext w:val="0"/>
                    <w:keepLines w:val="0"/>
                    <w:pageBreakBefore w:val="0"/>
                    <w:widowControl w:val="0"/>
                    <w:kinsoku/>
                    <w:wordWrap/>
                    <w:overflowPunct/>
                    <w:topLinePunct w:val="0"/>
                    <w:bidi w:val="0"/>
                    <w:snapToGrid/>
                    <w:spacing w:line="240" w:lineRule="exact"/>
                    <w:jc w:val="center"/>
                    <w:textAlignment w:val="auto"/>
                    <w:rPr>
                      <w:rFonts w:hint="eastAsia" w:ascii="Times New Roman" w:hAnsi="Times New Roman" w:eastAsia="宋体" w:cs="Times New Roman"/>
                      <w:b w:val="0"/>
                      <w:bCs w:val="0"/>
                      <w:color w:val="000000"/>
                      <w:sz w:val="21"/>
                      <w:szCs w:val="21"/>
                      <w:vertAlign w:val="baseline"/>
                      <w:lang w:val="en-US" w:eastAsia="zh-CN" w:bidi="ar-SA"/>
                    </w:rPr>
                  </w:pPr>
                  <w:r>
                    <w:rPr>
                      <w:rFonts w:hint="eastAsia" w:ascii="Times New Roman" w:cs="Times New Roman"/>
                      <w:color w:val="auto"/>
                      <w:sz w:val="21"/>
                      <w:szCs w:val="21"/>
                      <w:lang w:val="en-US" w:eastAsia="zh-CN" w:bidi="ar-SA"/>
                    </w:rPr>
                    <w:t xml:space="preserve">722N </w:t>
                  </w:r>
                  <w:r>
                    <w:rPr>
                      <w:rFonts w:hint="default" w:ascii="Times New Roman" w:hAnsi="Times New Roman" w:eastAsia="宋体" w:cs="Times New Roman"/>
                      <w:color w:val="auto"/>
                      <w:sz w:val="21"/>
                      <w:szCs w:val="21"/>
                      <w:lang w:val="en-US" w:eastAsia="zh-CN" w:bidi="ar-SA"/>
                    </w:rPr>
                    <w:t>可见分光光度计H0</w:t>
                  </w:r>
                  <w:r>
                    <w:rPr>
                      <w:rFonts w:hint="eastAsia" w:ascii="Times New Roman" w:cs="Times New Roman"/>
                      <w:color w:val="auto"/>
                      <w:sz w:val="21"/>
                      <w:szCs w:val="21"/>
                      <w:lang w:val="en-US" w:eastAsia="zh-CN" w:bidi="ar-SA"/>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82" w:type="dxa"/>
                  <w:vMerge w:val="continue"/>
                  <w:tcBorders>
                    <w:left w:val="nil"/>
                    <w:right w:val="single" w:color="auto" w:sz="4" w:space="0"/>
                  </w:tcBorders>
                  <w:noWrap w:val="0"/>
                  <w:vAlign w:val="center"/>
                </w:tcPr>
                <w:p>
                  <w:pPr>
                    <w:keepNext w:val="0"/>
                    <w:keepLines w:val="0"/>
                    <w:pageBreakBefore w:val="0"/>
                    <w:widowControl w:val="0"/>
                    <w:numPr>
                      <w:ilvl w:val="0"/>
                      <w:numId w:val="0"/>
                    </w:numPr>
                    <w:kinsoku/>
                    <w:wordWrap/>
                    <w:overflowPunct/>
                    <w:topLinePunct w:val="0"/>
                    <w:bidi w:val="0"/>
                    <w:snapToGrid/>
                    <w:spacing w:line="240" w:lineRule="auto"/>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bidi w:val="0"/>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kern w:val="2"/>
                      <w:sz w:val="21"/>
                      <w:szCs w:val="21"/>
                      <w:vertAlign w:val="baseline"/>
                      <w:lang w:val="en-US" w:eastAsia="zh-CN" w:bidi="ar-SA"/>
                    </w:rPr>
                  </w:pPr>
                  <w:r>
                    <w:rPr>
                      <w:rFonts w:hint="eastAsia" w:ascii="Times New Roman" w:hAnsi="Times New Roman" w:eastAsia="宋体" w:cs="Times New Roman"/>
                      <w:b w:val="0"/>
                      <w:bCs w:val="0"/>
                      <w:kern w:val="2"/>
                      <w:sz w:val="21"/>
                      <w:szCs w:val="21"/>
                      <w:vertAlign w:val="baseline"/>
                      <w:lang w:val="en-US" w:eastAsia="zh-CN" w:bidi="ar-SA"/>
                    </w:rPr>
                    <w:t>石油类</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pStyle w:val="73"/>
                    <w:spacing w:before="1" w:line="240" w:lineRule="auto"/>
                    <w:ind w:left="107"/>
                    <w:jc w:val="center"/>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水质 石油类和动植物油类的测定 红外分光光度法</w:t>
                  </w:r>
                </w:p>
                <w:p>
                  <w:pPr>
                    <w:pStyle w:val="73"/>
                    <w:spacing w:before="1" w:line="240" w:lineRule="auto"/>
                    <w:ind w:left="107"/>
                    <w:jc w:val="center"/>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rPr>
                    <w:t>HJ 637-2018</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bCs w:val="0"/>
                      <w:sz w:val="21"/>
                      <w:szCs w:val="21"/>
                      <w:highlight w:val="none"/>
                      <w:vertAlign w:val="baseline"/>
                      <w:lang w:val="en-US" w:eastAsia="zh-CN"/>
                    </w:rPr>
                    <w:t>0.06mg/L</w:t>
                  </w:r>
                </w:p>
              </w:tc>
              <w:tc>
                <w:tcPr>
                  <w:tcW w:w="3387" w:type="dxa"/>
                  <w:tcBorders>
                    <w:top w:val="single" w:color="auto" w:sz="4" w:space="0"/>
                    <w:left w:val="single" w:color="auto" w:sz="4" w:space="0"/>
                    <w:bottom w:val="single" w:color="auto" w:sz="4" w:space="0"/>
                    <w:right w:val="nil"/>
                  </w:tcBorders>
                  <w:noWrap w:val="0"/>
                  <w:vAlign w:val="center"/>
                </w:tcPr>
                <w:p>
                  <w:pPr>
                    <w:pStyle w:val="103"/>
                    <w:jc w:val="center"/>
                    <w:rPr>
                      <w:rFonts w:hint="eastAsia" w:ascii="Times New Roman" w:hAnsi="Times New Roman" w:eastAsia="宋体" w:cs="Times New Roman"/>
                      <w:color w:val="000000"/>
                      <w:kern w:val="2"/>
                      <w:sz w:val="21"/>
                      <w:szCs w:val="21"/>
                      <w:lang w:val="en-US" w:eastAsia="zh-CN" w:bidi="ar-SA"/>
                    </w:rPr>
                  </w:pPr>
                  <w:r>
                    <w:rPr>
                      <w:rFonts w:ascii="Times New Roman" w:cs="Times New Roman"/>
                      <w:sz w:val="21"/>
                      <w:szCs w:val="21"/>
                    </w:rPr>
                    <w:t>LT-21A</w:t>
                  </w:r>
                  <w:r>
                    <w:rPr>
                      <w:rFonts w:hint="eastAsia" w:ascii="Times New Roman" w:cs="Times New Roman"/>
                      <w:sz w:val="21"/>
                      <w:szCs w:val="21"/>
                      <w:lang w:val="en-US" w:eastAsia="zh-CN"/>
                    </w:rPr>
                    <w:t xml:space="preserve"> </w:t>
                  </w:r>
                  <w:r>
                    <w:rPr>
                      <w:rFonts w:ascii="Times New Roman" w:cs="Times New Roman"/>
                      <w:sz w:val="21"/>
                      <w:szCs w:val="21"/>
                    </w:rPr>
                    <w:t>红外分光测油仪H009</w:t>
                  </w:r>
                </w:p>
              </w:tc>
            </w:tr>
          </w:tbl>
          <w:p>
            <w:pPr>
              <w:pStyle w:val="103"/>
              <w:widowControl w:val="0"/>
              <w:numPr>
                <w:ilvl w:val="0"/>
                <w:numId w:val="0"/>
              </w:numPr>
              <w:autoSpaceDE w:val="0"/>
              <w:autoSpaceDN w:val="0"/>
              <w:adjustRightInd w:val="0"/>
              <w:rPr>
                <w:rFonts w:hint="eastAsia"/>
                <w:lang w:eastAsia="zh-CN"/>
              </w:rPr>
            </w:pPr>
          </w:p>
        </w:tc>
      </w:tr>
    </w:tbl>
    <w:p>
      <w:pPr>
        <w:rPr>
          <w:rFonts w:hAnsiTheme="minorEastAsia" w:eastAsiaTheme="minorEastAsia"/>
          <w:b/>
          <w:color w:val="000000" w:themeColor="text1"/>
          <w:sz w:val="24"/>
          <w:highlight w:val="none"/>
          <w14:textFill>
            <w14:solidFill>
              <w14:schemeClr w14:val="tx1"/>
            </w14:solidFill>
          </w14:textFill>
        </w:rPr>
        <w:sectPr>
          <w:pgSz w:w="11906" w:h="16838"/>
          <w:pgMar w:top="1440" w:right="1797" w:bottom="1440" w:left="1797" w:header="1077" w:footer="992" w:gutter="0"/>
          <w:pgNumType w:fmt="numberInDash"/>
          <w:cols w:space="425" w:num="1"/>
          <w:titlePg/>
          <w:docGrid w:type="linesAndChars" w:linePitch="312" w:charSpace="0"/>
        </w:sectPr>
      </w:pPr>
    </w:p>
    <w:p>
      <w:pPr>
        <w:tabs>
          <w:tab w:val="left" w:pos="1635"/>
        </w:tabs>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表</w:t>
      </w:r>
      <w:r>
        <w:rPr>
          <w:rFonts w:hint="eastAsia"/>
          <w:b/>
          <w:bCs/>
          <w:color w:val="000000" w:themeColor="text1"/>
          <w:sz w:val="24"/>
          <w:highlight w:val="none"/>
          <w14:textFill>
            <w14:solidFill>
              <w14:schemeClr w14:val="tx1"/>
            </w14:solidFill>
          </w14:textFill>
        </w:rPr>
        <w:t>七    验收监测结果</w:t>
      </w:r>
    </w:p>
    <w:tbl>
      <w:tblPr>
        <w:tblStyle w:val="26"/>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jc w:val="center"/>
        </w:trPr>
        <w:tc>
          <w:tcPr>
            <w:tcW w:w="9455" w:type="dxa"/>
          </w:tcPr>
          <w:p>
            <w:pPr>
              <w:spacing w:line="360"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一、</w:t>
            </w:r>
            <w:r>
              <w:rPr>
                <w:b/>
                <w:bCs/>
                <w:color w:val="000000" w:themeColor="text1"/>
                <w:sz w:val="24"/>
                <w:highlight w:val="none"/>
                <w14:textFill>
                  <w14:solidFill>
                    <w14:schemeClr w14:val="tx1"/>
                  </w14:solidFill>
                </w14:textFill>
              </w:rPr>
              <w:t>验收监测期间生产工况情况：</w:t>
            </w:r>
          </w:p>
          <w:p>
            <w:pPr>
              <w:spacing w:line="360" w:lineRule="auto"/>
              <w:ind w:firstLine="480" w:firstLineChars="200"/>
              <w:rPr>
                <w:snapToGrid w:val="0"/>
                <w:color w:val="000000" w:themeColor="text1"/>
                <w:spacing w:val="10"/>
                <w:kern w:val="24"/>
                <w:sz w:val="24"/>
                <w:highlight w:val="none"/>
                <w14:textFill>
                  <w14:solidFill>
                    <w14:schemeClr w14:val="tx1"/>
                  </w14:solidFill>
                </w14:textFill>
              </w:rPr>
            </w:pPr>
            <w:r>
              <w:rPr>
                <w:color w:val="000000" w:themeColor="text1"/>
                <w:sz w:val="24"/>
                <w:highlight w:val="none"/>
                <w14:textFill>
                  <w14:solidFill>
                    <w14:schemeClr w14:val="tx1"/>
                  </w14:solidFill>
                </w14:textFill>
              </w:rPr>
              <w:t>验收监测期间，</w:t>
            </w:r>
            <w:r>
              <w:rPr>
                <w:rFonts w:hint="eastAsia"/>
                <w:color w:val="000000" w:themeColor="text1"/>
                <w:sz w:val="24"/>
                <w:highlight w:val="none"/>
                <w14:textFill>
                  <w14:solidFill>
                    <w14:schemeClr w14:val="tx1"/>
                  </w14:solidFill>
                </w14:textFill>
              </w:rPr>
              <w:t>项目</w:t>
            </w:r>
            <w:r>
              <w:rPr>
                <w:color w:val="000000" w:themeColor="text1"/>
                <w:sz w:val="24"/>
                <w:highlight w:val="none"/>
                <w14:textFill>
                  <w14:solidFill>
                    <w14:schemeClr w14:val="tx1"/>
                  </w14:solidFill>
                </w14:textFill>
              </w:rPr>
              <w:t>主体设施和环保设施运行正常，生产情况稳定。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jc w:val="center"/>
        </w:trPr>
        <w:tc>
          <w:tcPr>
            <w:tcW w:w="9455" w:type="dxa"/>
          </w:tcPr>
          <w:p>
            <w:pPr>
              <w:spacing w:line="360"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二、</w:t>
            </w:r>
            <w:r>
              <w:rPr>
                <w:b/>
                <w:bCs/>
                <w:color w:val="000000" w:themeColor="text1"/>
                <w:sz w:val="24"/>
                <w:highlight w:val="none"/>
                <w14:textFill>
                  <w14:solidFill>
                    <w14:schemeClr w14:val="tx1"/>
                  </w14:solidFill>
                </w14:textFill>
              </w:rPr>
              <w:t>验收监测结果：</w:t>
            </w:r>
          </w:p>
          <w:p>
            <w:pPr>
              <w:spacing w:line="360" w:lineRule="auto"/>
              <w:ind w:firstLine="511" w:firstLineChars="196"/>
              <w:rPr>
                <w:b/>
                <w:bCs/>
                <w:snapToGrid w:val="0"/>
                <w:color w:val="000000" w:themeColor="text1"/>
                <w:spacing w:val="10"/>
                <w:kern w:val="24"/>
                <w:sz w:val="24"/>
                <w:highlight w:val="none"/>
                <w14:textFill>
                  <w14:solidFill>
                    <w14:schemeClr w14:val="tx1"/>
                  </w14:solidFill>
                </w14:textFill>
              </w:rPr>
            </w:pPr>
            <w:r>
              <w:rPr>
                <w:rFonts w:hint="eastAsia"/>
                <w:b/>
                <w:bCs/>
                <w:snapToGrid w:val="0"/>
                <w:color w:val="000000" w:themeColor="text1"/>
                <w:spacing w:val="10"/>
                <w:kern w:val="24"/>
                <w:sz w:val="24"/>
                <w:szCs w:val="24"/>
                <w:highlight w:val="none"/>
                <w14:textFill>
                  <w14:solidFill>
                    <w14:schemeClr w14:val="tx1"/>
                  </w14:solidFill>
                </w14:textFill>
              </w:rPr>
              <w:t>（一）</w:t>
            </w:r>
            <w:r>
              <w:rPr>
                <w:rFonts w:hint="eastAsia" w:ascii="宋体" w:hAnsi="宋体" w:cs="宋体"/>
                <w:b/>
                <w:bCs/>
                <w:color w:val="000000" w:themeColor="text1"/>
                <w:sz w:val="24"/>
                <w:szCs w:val="24"/>
                <w:highlight w:val="none"/>
                <w:lang w:eastAsia="zh-CN"/>
                <w14:textFill>
                  <w14:solidFill>
                    <w14:schemeClr w14:val="tx1"/>
                  </w14:solidFill>
                </w14:textFill>
              </w:rPr>
              <w:t>废气</w:t>
            </w:r>
            <w:r>
              <w:rPr>
                <w:rFonts w:hint="eastAsia" w:ascii="宋体" w:hAnsi="宋体" w:cs="宋体"/>
                <w:b/>
                <w:bCs/>
                <w:color w:val="000000" w:themeColor="text1"/>
                <w:kern w:val="0"/>
                <w:sz w:val="24"/>
                <w:szCs w:val="24"/>
                <w:highlight w:val="none"/>
                <w:lang w:bidi="ar"/>
                <w14:textFill>
                  <w14:solidFill>
                    <w14:schemeClr w14:val="tx1"/>
                  </w14:solidFill>
                </w14:textFill>
              </w:rPr>
              <w:t>排气筒</w:t>
            </w:r>
            <w:r>
              <w:rPr>
                <w:rFonts w:hint="eastAsia"/>
                <w:b/>
                <w:bCs/>
                <w:snapToGrid w:val="0"/>
                <w:color w:val="000000" w:themeColor="text1"/>
                <w:spacing w:val="10"/>
                <w:kern w:val="24"/>
                <w:sz w:val="24"/>
                <w:szCs w:val="24"/>
                <w:highlight w:val="none"/>
                <w14:textFill>
                  <w14:solidFill>
                    <w14:schemeClr w14:val="tx1"/>
                  </w14:solidFill>
                </w14:textFill>
              </w:rPr>
              <w:t>监</w:t>
            </w:r>
            <w:r>
              <w:rPr>
                <w:rFonts w:hint="eastAsia"/>
                <w:b/>
                <w:bCs/>
                <w:snapToGrid w:val="0"/>
                <w:color w:val="000000" w:themeColor="text1"/>
                <w:spacing w:val="10"/>
                <w:kern w:val="24"/>
                <w:sz w:val="24"/>
                <w:highlight w:val="none"/>
                <w14:textFill>
                  <w14:solidFill>
                    <w14:schemeClr w14:val="tx1"/>
                  </w14:solidFill>
                </w14:textFill>
              </w:rPr>
              <w:t>测结果</w:t>
            </w:r>
          </w:p>
          <w:p>
            <w:pPr>
              <w:pStyle w:val="36"/>
              <w:jc w:val="center"/>
              <w:rPr>
                <w:rFonts w:ascii="Times New Roman" w:cs="Times New Roman" w:eastAsiaTheme="minorEastAsia"/>
                <w:b/>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val="0"/>
                <w:color w:val="000000" w:themeColor="text1"/>
                <w:sz w:val="21"/>
                <w:szCs w:val="21"/>
                <w:highlight w:val="none"/>
                <w14:textFill>
                  <w14:solidFill>
                    <w14:schemeClr w14:val="tx1"/>
                  </w14:solidFill>
                </w14:textFill>
              </w:rPr>
              <w:t>表7-</w:t>
            </w:r>
            <w:r>
              <w:rPr>
                <w:rFonts w:hint="eastAsia" w:ascii="Times New Roman" w:cs="Times New Roman"/>
                <w:b/>
                <w:bCs w:val="0"/>
                <w:color w:val="000000" w:themeColor="text1"/>
                <w:sz w:val="21"/>
                <w:szCs w:val="21"/>
                <w:highlight w:val="none"/>
                <w:lang w:val="en-US" w:eastAsia="zh-CN"/>
                <w14:textFill>
                  <w14:solidFill>
                    <w14:schemeClr w14:val="tx1"/>
                  </w14:solidFill>
                </w14:textFill>
              </w:rPr>
              <w:t>1</w:t>
            </w:r>
            <w:r>
              <w:rPr>
                <w:rFonts w:hint="default" w:ascii="Times New Roman" w:hAnsi="Times New Roman" w:eastAsia="宋体" w:cs="Times New Roman"/>
                <w:b/>
                <w:bCs w:val="0"/>
                <w:color w:val="000000" w:themeColor="text1"/>
                <w:sz w:val="21"/>
                <w:szCs w:val="21"/>
                <w:highlight w:val="none"/>
                <w14:textFill>
                  <w14:solidFill>
                    <w14:schemeClr w14:val="tx1"/>
                  </w14:solidFill>
                </w14:textFill>
              </w:rPr>
              <w:t xml:space="preserve"> </w:t>
            </w:r>
            <w:r>
              <w:rPr>
                <w:rFonts w:hint="default" w:ascii="Times New Roman" w:hAnsi="Times New Roman" w:eastAsia="宋体" w:cs="Times New Roman"/>
                <w:b/>
                <w:bCs w:val="0"/>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bCs w:val="0"/>
                <w:color w:val="000000" w:themeColor="text1"/>
                <w:kern w:val="0"/>
                <w:sz w:val="21"/>
                <w:szCs w:val="21"/>
                <w:highlight w:val="none"/>
                <w:lang w:bidi="ar"/>
                <w14:textFill>
                  <w14:solidFill>
                    <w14:schemeClr w14:val="tx1"/>
                  </w14:solidFill>
                </w14:textFill>
              </w:rPr>
              <w:t>排气筒</w:t>
            </w:r>
            <w:r>
              <w:rPr>
                <w:rFonts w:hint="default" w:ascii="Times New Roman" w:hAnsi="Times New Roman" w:eastAsia="宋体" w:cs="Times New Roman"/>
                <w:b/>
                <w:bCs w:val="0"/>
                <w:color w:val="000000" w:themeColor="text1"/>
                <w:sz w:val="21"/>
                <w:szCs w:val="21"/>
                <w:highlight w:val="none"/>
                <w14:textFill>
                  <w14:solidFill>
                    <w14:schemeClr w14:val="tx1"/>
                  </w14:solidFill>
                </w14:textFill>
              </w:rPr>
              <w:t xml:space="preserve">监测结果表   </w:t>
            </w:r>
            <w:r>
              <w:rPr>
                <w:rFonts w:ascii="Times New Roman" w:cs="Times New Roman" w:eastAsiaTheme="minorEastAsia"/>
                <w:b/>
                <w:color w:val="000000" w:themeColor="text1"/>
                <w:sz w:val="21"/>
                <w:szCs w:val="21"/>
                <w:highlight w:val="none"/>
                <w14:textFill>
                  <w14:solidFill>
                    <w14:schemeClr w14:val="tx1"/>
                  </w14:solidFill>
                </w14:textFill>
              </w:rPr>
              <w:t xml:space="preserve">    </w:t>
            </w:r>
          </w:p>
          <w:tbl>
            <w:tblPr>
              <w:tblStyle w:val="26"/>
              <w:tblW w:w="10001"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176"/>
              <w:gridCol w:w="638"/>
              <w:gridCol w:w="241"/>
              <w:gridCol w:w="569"/>
              <w:gridCol w:w="294"/>
              <w:gridCol w:w="1596"/>
              <w:gridCol w:w="266"/>
              <w:gridCol w:w="782"/>
              <w:gridCol w:w="199"/>
              <w:gridCol w:w="849"/>
              <w:gridCol w:w="132"/>
              <w:gridCol w:w="916"/>
              <w:gridCol w:w="65"/>
              <w:gridCol w:w="983"/>
              <w:gridCol w:w="587"/>
              <w:gridCol w:w="58"/>
              <w:gridCol w:w="65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442" w:hRule="atLeast"/>
                <w:jc w:val="center"/>
              </w:trPr>
              <w:tc>
                <w:tcPr>
                  <w:tcW w:w="1176" w:type="dxa"/>
                  <w:vMerge w:val="restart"/>
                  <w:tcBorders>
                    <w:tl2br w:val="nil"/>
                    <w:tr2bl w:val="nil"/>
                  </w:tcBorders>
                  <w:shd w:val="clear" w:color="auto" w:fill="FFFFFF"/>
                  <w:noWrap w:val="0"/>
                  <w:vAlign w:val="center"/>
                </w:tcPr>
                <w:p>
                  <w:pPr>
                    <w:pStyle w:val="24"/>
                    <w:keepNext w:val="0"/>
                    <w:keepLines w:val="0"/>
                    <w:pageBreakBefore w:val="0"/>
                    <w:kinsoku/>
                    <w:wordWrap/>
                    <w:overflowPunct/>
                    <w:topLinePunct w:val="0"/>
                    <w:bidi w:val="0"/>
                    <w:adjustRightInd w:val="0"/>
                    <w:spacing w:before="0" w:beforeAutospacing="0" w:after="0" w:afterAutospacing="0"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default" w:ascii="Times New Roman" w:hAnsi="Times New Roman" w:eastAsia="宋体" w:cs="Times New Roman"/>
                      <w:color w:val="000000"/>
                      <w:spacing w:val="0"/>
                      <w:sz w:val="21"/>
                      <w:szCs w:val="21"/>
                      <w:lang w:val="en-US" w:eastAsia="zh-CN"/>
                    </w:rPr>
                    <w:t>采样日期</w:t>
                  </w:r>
                </w:p>
              </w:tc>
              <w:tc>
                <w:tcPr>
                  <w:tcW w:w="879" w:type="dxa"/>
                  <w:gridSpan w:val="2"/>
                  <w:vMerge w:val="restart"/>
                  <w:tcBorders>
                    <w:tl2br w:val="nil"/>
                    <w:tr2bl w:val="nil"/>
                  </w:tcBorders>
                  <w:shd w:val="clear" w:color="auto" w:fill="FFFFFF"/>
                  <w:noWrap w:val="0"/>
                  <w:vAlign w:val="center"/>
                </w:tcPr>
                <w:p>
                  <w:pPr>
                    <w:pStyle w:val="24"/>
                    <w:keepNext w:val="0"/>
                    <w:keepLines w:val="0"/>
                    <w:pageBreakBefore w:val="0"/>
                    <w:kinsoku/>
                    <w:wordWrap/>
                    <w:overflowPunct/>
                    <w:topLinePunct w:val="0"/>
                    <w:bidi w:val="0"/>
                    <w:adjustRightInd w:val="0"/>
                    <w:spacing w:before="0" w:beforeAutospacing="0" w:after="0" w:afterAutospacing="0"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default" w:ascii="Times New Roman" w:hAnsi="Times New Roman" w:eastAsia="宋体" w:cs="Times New Roman"/>
                      <w:color w:val="000000"/>
                      <w:spacing w:val="0"/>
                      <w:sz w:val="21"/>
                      <w:szCs w:val="21"/>
                      <w:lang w:val="en-US" w:eastAsia="zh-CN"/>
                    </w:rPr>
                    <w:t>检测</w:t>
                  </w:r>
                </w:p>
                <w:p>
                  <w:pPr>
                    <w:pStyle w:val="24"/>
                    <w:keepNext w:val="0"/>
                    <w:keepLines w:val="0"/>
                    <w:pageBreakBefore w:val="0"/>
                    <w:kinsoku/>
                    <w:wordWrap/>
                    <w:overflowPunct/>
                    <w:topLinePunct w:val="0"/>
                    <w:bidi w:val="0"/>
                    <w:adjustRightInd w:val="0"/>
                    <w:spacing w:before="0" w:beforeAutospacing="0" w:after="0" w:afterAutospacing="0"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default" w:ascii="Times New Roman" w:hAnsi="Times New Roman" w:eastAsia="宋体" w:cs="Times New Roman"/>
                      <w:color w:val="000000"/>
                      <w:spacing w:val="0"/>
                      <w:sz w:val="21"/>
                      <w:szCs w:val="21"/>
                      <w:lang w:val="en-US" w:eastAsia="zh-CN"/>
                    </w:rPr>
                    <w:t>点位</w:t>
                  </w:r>
                </w:p>
              </w:tc>
              <w:tc>
                <w:tcPr>
                  <w:tcW w:w="2725" w:type="dxa"/>
                  <w:gridSpan w:val="4"/>
                  <w:vMerge w:val="restart"/>
                  <w:tcBorders>
                    <w:tl2br w:val="nil"/>
                    <w:tr2bl w:val="nil"/>
                  </w:tcBorders>
                  <w:shd w:val="clear" w:color="auto" w:fill="FFFFFF"/>
                  <w:noWrap w:val="0"/>
                  <w:vAlign w:val="center"/>
                </w:tcPr>
                <w:p>
                  <w:pPr>
                    <w:pStyle w:val="103"/>
                    <w:keepNext w:val="0"/>
                    <w:keepLines w:val="0"/>
                    <w:pageBreakBefore w:val="0"/>
                    <w:kinsoku/>
                    <w:wordWrap/>
                    <w:overflowPunct/>
                    <w:topLinePunct w:val="0"/>
                    <w:bidi w:val="0"/>
                    <w:spacing w:line="240" w:lineRule="exact"/>
                    <w:jc w:val="center"/>
                    <w:textAlignment w:val="auto"/>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检测项目</w:t>
                  </w:r>
                </w:p>
              </w:tc>
              <w:tc>
                <w:tcPr>
                  <w:tcW w:w="3926" w:type="dxa"/>
                  <w:gridSpan w:val="7"/>
                  <w:tcBorders>
                    <w:bottom w:val="single" w:color="000000" w:sz="12" w:space="0"/>
                  </w:tcBorders>
                  <w:shd w:val="clear" w:color="auto" w:fill="FFFFFF"/>
                  <w:noWrap w:val="0"/>
                  <w:vAlign w:val="center"/>
                </w:tcPr>
                <w:p>
                  <w:pPr>
                    <w:keepNext w:val="0"/>
                    <w:keepLines w:val="0"/>
                    <w:pageBreakBefore w:val="0"/>
                    <w:kinsoku/>
                    <w:wordWrap/>
                    <w:overflowPunct/>
                    <w:topLinePunct w:val="0"/>
                    <w:bidi w:val="0"/>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default" w:ascii="Times New Roman" w:hAnsi="Times New Roman" w:eastAsia="宋体" w:cs="Times New Roman"/>
                      <w:color w:val="000000"/>
                      <w:spacing w:val="0"/>
                      <w:sz w:val="21"/>
                      <w:szCs w:val="21"/>
                      <w:lang w:val="en-US" w:eastAsia="zh-CN"/>
                    </w:rPr>
                    <w:t>检测结果</w:t>
                  </w:r>
                </w:p>
              </w:tc>
              <w:tc>
                <w:tcPr>
                  <w:tcW w:w="587" w:type="dxa"/>
                  <w:vMerge w:val="restart"/>
                  <w:tcBorders>
                    <w:tl2br w:val="nil"/>
                    <w:tr2bl w:val="nil"/>
                  </w:tcBorders>
                  <w:shd w:val="clear" w:color="auto" w:fill="FFFFFF"/>
                  <w:noWrap w:val="0"/>
                  <w:vAlign w:val="center"/>
                </w:tcPr>
                <w:p>
                  <w:pPr>
                    <w:pStyle w:val="14"/>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bCs/>
                      <w:spacing w:val="0"/>
                      <w:kern w:val="2"/>
                      <w:sz w:val="21"/>
                      <w:szCs w:val="21"/>
                      <w:highlight w:val="none"/>
                      <w:lang w:val="en-US" w:eastAsia="zh-CN" w:bidi="ar-SA"/>
                    </w:rPr>
                  </w:pPr>
                  <w:r>
                    <w:rPr>
                      <w:rFonts w:hint="default" w:ascii="Times New Roman" w:hAnsi="Times New Roman" w:cs="Times New Roman"/>
                      <w:bCs/>
                      <w:spacing w:val="0"/>
                      <w:sz w:val="21"/>
                      <w:szCs w:val="21"/>
                      <w:highlight w:val="none"/>
                      <w:lang w:val="en-US" w:eastAsia="zh-CN"/>
                    </w:rPr>
                    <w:t>标准限值</w:t>
                  </w:r>
                </w:p>
              </w:tc>
              <w:tc>
                <w:tcPr>
                  <w:tcW w:w="708" w:type="dxa"/>
                  <w:gridSpan w:val="2"/>
                  <w:vMerge w:val="restart"/>
                  <w:tcBorders>
                    <w:tl2br w:val="nil"/>
                    <w:tr2bl w:val="nil"/>
                  </w:tcBorders>
                  <w:shd w:val="clear" w:color="auto" w:fill="FFFFFF"/>
                  <w:noWrap w:val="0"/>
                  <w:vAlign w:val="center"/>
                </w:tcPr>
                <w:p>
                  <w:pPr>
                    <w:pStyle w:val="14"/>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bCs/>
                      <w:spacing w:val="0"/>
                      <w:kern w:val="2"/>
                      <w:sz w:val="21"/>
                      <w:szCs w:val="21"/>
                      <w:highlight w:val="none"/>
                      <w:lang w:val="en-US" w:eastAsia="zh-CN" w:bidi="ar-SA"/>
                    </w:rPr>
                  </w:pPr>
                  <w:r>
                    <w:rPr>
                      <w:rFonts w:hint="default" w:ascii="Times New Roman" w:hAnsi="Times New Roman" w:cs="Times New Roman"/>
                      <w:bCs/>
                      <w:spacing w:val="0"/>
                      <w:sz w:val="21"/>
                      <w:szCs w:val="21"/>
                      <w:highlight w:val="none"/>
                      <w:lang w:val="en-US" w:eastAsia="zh-CN"/>
                    </w:rPr>
                    <w:t>结果评价</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442" w:hRule="atLeast"/>
                <w:jc w:val="center"/>
              </w:trPr>
              <w:tc>
                <w:tcPr>
                  <w:tcW w:w="1176" w:type="dxa"/>
                  <w:vMerge w:val="continue"/>
                  <w:tcBorders>
                    <w:bottom w:val="single" w:color="000000" w:sz="12" w:space="0"/>
                    <w:tl2br w:val="nil"/>
                    <w:tr2bl w:val="nil"/>
                  </w:tcBorders>
                  <w:shd w:val="clear" w:color="auto" w:fill="FFFFFF"/>
                  <w:noWrap w:val="0"/>
                  <w:vAlign w:val="center"/>
                </w:tcPr>
                <w:p>
                  <w:pPr>
                    <w:keepNext w:val="0"/>
                    <w:keepLines w:val="0"/>
                    <w:pageBreakBefore w:val="0"/>
                    <w:kinsoku/>
                    <w:wordWrap/>
                    <w:overflowPunct/>
                    <w:topLinePunct w:val="0"/>
                    <w:bidi w:val="0"/>
                    <w:spacing w:line="240" w:lineRule="exact"/>
                    <w:jc w:val="center"/>
                    <w:textAlignment w:val="auto"/>
                    <w:rPr>
                      <w:rFonts w:hint="default" w:ascii="Times New Roman" w:hAnsi="Times New Roman" w:cs="Times New Roman"/>
                      <w:spacing w:val="0"/>
                      <w:sz w:val="21"/>
                      <w:szCs w:val="21"/>
                    </w:rPr>
                  </w:pPr>
                </w:p>
              </w:tc>
              <w:tc>
                <w:tcPr>
                  <w:tcW w:w="879" w:type="dxa"/>
                  <w:gridSpan w:val="2"/>
                  <w:vMerge w:val="continue"/>
                  <w:tcBorders>
                    <w:bottom w:val="single" w:color="000000" w:sz="12" w:space="0"/>
                    <w:tl2br w:val="nil"/>
                    <w:tr2bl w:val="nil"/>
                  </w:tcBorders>
                  <w:shd w:val="clear" w:color="auto" w:fill="FFFFFF"/>
                  <w:noWrap w:val="0"/>
                  <w:vAlign w:val="center"/>
                </w:tcPr>
                <w:p>
                  <w:pPr>
                    <w:keepNext w:val="0"/>
                    <w:keepLines w:val="0"/>
                    <w:pageBreakBefore w:val="0"/>
                    <w:kinsoku/>
                    <w:wordWrap/>
                    <w:overflowPunct/>
                    <w:topLinePunct w:val="0"/>
                    <w:bidi w:val="0"/>
                    <w:spacing w:line="240" w:lineRule="exact"/>
                    <w:jc w:val="center"/>
                    <w:textAlignment w:val="auto"/>
                    <w:rPr>
                      <w:rFonts w:hint="default" w:ascii="Times New Roman" w:hAnsi="Times New Roman" w:cs="Times New Roman"/>
                      <w:spacing w:val="0"/>
                      <w:sz w:val="21"/>
                      <w:szCs w:val="21"/>
                    </w:rPr>
                  </w:pPr>
                </w:p>
              </w:tc>
              <w:tc>
                <w:tcPr>
                  <w:tcW w:w="2725" w:type="dxa"/>
                  <w:gridSpan w:val="4"/>
                  <w:vMerge w:val="continue"/>
                  <w:tcBorders>
                    <w:bottom w:val="single" w:color="000000" w:sz="12" w:space="0"/>
                    <w:tl2br w:val="nil"/>
                    <w:tr2bl w:val="nil"/>
                  </w:tcBorders>
                  <w:shd w:val="clear" w:color="auto" w:fill="FFFFFF"/>
                  <w:noWrap w:val="0"/>
                  <w:vAlign w:val="center"/>
                </w:tcPr>
                <w:p>
                  <w:pPr>
                    <w:keepNext w:val="0"/>
                    <w:keepLines w:val="0"/>
                    <w:pageBreakBefore w:val="0"/>
                    <w:kinsoku/>
                    <w:wordWrap/>
                    <w:overflowPunct/>
                    <w:topLinePunct w:val="0"/>
                    <w:bidi w:val="0"/>
                    <w:spacing w:line="240" w:lineRule="exact"/>
                    <w:jc w:val="center"/>
                    <w:textAlignment w:val="auto"/>
                    <w:rPr>
                      <w:rFonts w:hint="default" w:ascii="Times New Roman" w:hAnsi="Times New Roman" w:cs="Times New Roman"/>
                      <w:spacing w:val="0"/>
                      <w:sz w:val="21"/>
                      <w:szCs w:val="21"/>
                    </w:rPr>
                  </w:pPr>
                </w:p>
              </w:tc>
              <w:tc>
                <w:tcPr>
                  <w:tcW w:w="981" w:type="dxa"/>
                  <w:gridSpan w:val="2"/>
                  <w:tcBorders>
                    <w:top w:val="single" w:color="000000" w:sz="12" w:space="0"/>
                    <w:bottom w:val="single" w:color="000000" w:sz="12" w:space="0"/>
                  </w:tcBorders>
                  <w:shd w:val="clear" w:color="auto" w:fill="FFFFFF"/>
                  <w:noWrap w:val="0"/>
                  <w:vAlign w:val="center"/>
                </w:tcPr>
                <w:p>
                  <w:pPr>
                    <w:keepNext w:val="0"/>
                    <w:keepLines w:val="0"/>
                    <w:pageBreakBefore w:val="0"/>
                    <w:kinsoku/>
                    <w:wordWrap/>
                    <w:overflowPunct/>
                    <w:topLinePunct w:val="0"/>
                    <w:bidi w:val="0"/>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default" w:ascii="Times New Roman" w:hAnsi="Times New Roman" w:cs="Times New Roman"/>
                      <w:color w:val="000000"/>
                      <w:spacing w:val="0"/>
                      <w:sz w:val="21"/>
                      <w:szCs w:val="21"/>
                      <w:lang w:val="en-US" w:eastAsia="zh-CN"/>
                    </w:rPr>
                    <w:t>第一次</w:t>
                  </w:r>
                </w:p>
              </w:tc>
              <w:tc>
                <w:tcPr>
                  <w:tcW w:w="981" w:type="dxa"/>
                  <w:gridSpan w:val="2"/>
                  <w:tcBorders>
                    <w:top w:val="single" w:color="000000" w:sz="12" w:space="0"/>
                    <w:bottom w:val="single" w:color="000000" w:sz="12" w:space="0"/>
                  </w:tcBorders>
                  <w:shd w:val="clear" w:color="auto" w:fill="FFFFFF"/>
                  <w:noWrap w:val="0"/>
                  <w:vAlign w:val="center"/>
                </w:tcPr>
                <w:p>
                  <w:pPr>
                    <w:keepNext w:val="0"/>
                    <w:keepLines w:val="0"/>
                    <w:pageBreakBefore w:val="0"/>
                    <w:kinsoku/>
                    <w:wordWrap/>
                    <w:overflowPunct/>
                    <w:topLinePunct w:val="0"/>
                    <w:bidi w:val="0"/>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default" w:ascii="Times New Roman" w:hAnsi="Times New Roman" w:cs="Times New Roman"/>
                      <w:color w:val="000000"/>
                      <w:spacing w:val="0"/>
                      <w:sz w:val="21"/>
                      <w:szCs w:val="21"/>
                      <w:lang w:val="en-US" w:eastAsia="zh-CN"/>
                    </w:rPr>
                    <w:t>第二次</w:t>
                  </w:r>
                </w:p>
              </w:tc>
              <w:tc>
                <w:tcPr>
                  <w:tcW w:w="981" w:type="dxa"/>
                  <w:gridSpan w:val="2"/>
                  <w:tcBorders>
                    <w:top w:val="single" w:color="000000" w:sz="12" w:space="0"/>
                    <w:bottom w:val="single" w:color="000000" w:sz="12" w:space="0"/>
                  </w:tcBorders>
                  <w:shd w:val="clear" w:color="auto" w:fill="FFFFFF"/>
                  <w:noWrap w:val="0"/>
                  <w:vAlign w:val="center"/>
                </w:tcPr>
                <w:p>
                  <w:pPr>
                    <w:keepNext w:val="0"/>
                    <w:keepLines w:val="0"/>
                    <w:pageBreakBefore w:val="0"/>
                    <w:kinsoku/>
                    <w:wordWrap/>
                    <w:overflowPunct/>
                    <w:topLinePunct w:val="0"/>
                    <w:bidi w:val="0"/>
                    <w:spacing w:line="240" w:lineRule="exact"/>
                    <w:jc w:val="center"/>
                    <w:textAlignment w:val="auto"/>
                    <w:rPr>
                      <w:rFonts w:hint="default" w:ascii="Times New Roman" w:hAnsi="Times New Roman" w:cs="Times New Roman"/>
                      <w:color w:val="000000"/>
                      <w:spacing w:val="0"/>
                      <w:sz w:val="21"/>
                      <w:szCs w:val="21"/>
                      <w:lang w:val="en-US" w:eastAsia="zh-CN"/>
                    </w:rPr>
                  </w:pPr>
                  <w:r>
                    <w:rPr>
                      <w:rFonts w:hint="default" w:ascii="Times New Roman" w:hAnsi="Times New Roman" w:cs="Times New Roman"/>
                      <w:color w:val="000000"/>
                      <w:spacing w:val="0"/>
                      <w:sz w:val="21"/>
                      <w:szCs w:val="21"/>
                      <w:lang w:val="en-US" w:eastAsia="zh-CN"/>
                    </w:rPr>
                    <w:t>第三次</w:t>
                  </w:r>
                </w:p>
              </w:tc>
              <w:tc>
                <w:tcPr>
                  <w:tcW w:w="983" w:type="dxa"/>
                  <w:tcBorders>
                    <w:top w:val="single" w:color="000000" w:sz="12" w:space="0"/>
                    <w:bottom w:val="single" w:color="000000" w:sz="12" w:space="0"/>
                  </w:tcBorders>
                  <w:shd w:val="clear" w:color="auto" w:fill="FFFFFF"/>
                  <w:noWrap w:val="0"/>
                  <w:vAlign w:val="center"/>
                </w:tcPr>
                <w:p>
                  <w:pPr>
                    <w:keepNext w:val="0"/>
                    <w:keepLines w:val="0"/>
                    <w:pageBreakBefore w:val="0"/>
                    <w:kinsoku/>
                    <w:wordWrap/>
                    <w:overflowPunct/>
                    <w:topLinePunct w:val="0"/>
                    <w:bidi w:val="0"/>
                    <w:spacing w:line="240" w:lineRule="exact"/>
                    <w:jc w:val="center"/>
                    <w:textAlignment w:val="auto"/>
                    <w:rPr>
                      <w:rFonts w:hint="default" w:ascii="Times New Roman" w:hAnsi="Times New Roman" w:cs="Times New Roman"/>
                      <w:color w:val="000000"/>
                      <w:spacing w:val="0"/>
                      <w:sz w:val="21"/>
                      <w:szCs w:val="21"/>
                      <w:lang w:val="en-US" w:eastAsia="zh-CN"/>
                    </w:rPr>
                  </w:pPr>
                  <w:r>
                    <w:rPr>
                      <w:rFonts w:hint="default" w:ascii="Times New Roman" w:hAnsi="Times New Roman" w:cs="Times New Roman"/>
                      <w:color w:val="000000"/>
                      <w:spacing w:val="0"/>
                      <w:sz w:val="21"/>
                      <w:szCs w:val="21"/>
                      <w:lang w:val="en-US" w:eastAsia="zh-CN"/>
                    </w:rPr>
                    <w:t>最大值</w:t>
                  </w:r>
                </w:p>
              </w:tc>
              <w:tc>
                <w:tcPr>
                  <w:tcW w:w="587" w:type="dxa"/>
                  <w:vMerge w:val="continue"/>
                  <w:tcBorders>
                    <w:bottom w:val="single" w:color="000000" w:sz="12" w:space="0"/>
                    <w:tl2br w:val="nil"/>
                    <w:tr2bl w:val="nil"/>
                  </w:tcBorders>
                  <w:shd w:val="clear" w:color="auto" w:fill="FFFFFF"/>
                  <w:noWrap w:val="0"/>
                  <w:vAlign w:val="center"/>
                </w:tcPr>
                <w:p>
                  <w:pPr>
                    <w:keepNext w:val="0"/>
                    <w:keepLines w:val="0"/>
                    <w:pageBreakBefore w:val="0"/>
                    <w:kinsoku/>
                    <w:wordWrap/>
                    <w:overflowPunct/>
                    <w:topLinePunct w:val="0"/>
                    <w:bidi w:val="0"/>
                    <w:spacing w:line="240" w:lineRule="exact"/>
                    <w:jc w:val="center"/>
                    <w:textAlignment w:val="auto"/>
                    <w:rPr>
                      <w:rFonts w:hint="default" w:ascii="Times New Roman" w:hAnsi="Times New Roman" w:cs="Times New Roman"/>
                      <w:color w:val="000000"/>
                      <w:spacing w:val="0"/>
                      <w:sz w:val="21"/>
                      <w:szCs w:val="21"/>
                      <w:lang w:val="en-US" w:eastAsia="zh-CN"/>
                    </w:rPr>
                  </w:pPr>
                </w:p>
              </w:tc>
              <w:tc>
                <w:tcPr>
                  <w:tcW w:w="708" w:type="dxa"/>
                  <w:gridSpan w:val="2"/>
                  <w:vMerge w:val="continue"/>
                  <w:tcBorders>
                    <w:bottom w:val="single" w:color="000000" w:sz="12" w:space="0"/>
                    <w:tl2br w:val="nil"/>
                    <w:tr2bl w:val="nil"/>
                  </w:tcBorders>
                  <w:shd w:val="clear" w:color="auto" w:fill="FFFFFF"/>
                  <w:noWrap w:val="0"/>
                  <w:vAlign w:val="center"/>
                </w:tcPr>
                <w:p>
                  <w:pPr>
                    <w:keepNext w:val="0"/>
                    <w:keepLines w:val="0"/>
                    <w:pageBreakBefore w:val="0"/>
                    <w:kinsoku/>
                    <w:wordWrap/>
                    <w:overflowPunct/>
                    <w:topLinePunct w:val="0"/>
                    <w:bidi w:val="0"/>
                    <w:spacing w:line="240" w:lineRule="exact"/>
                    <w:jc w:val="center"/>
                    <w:textAlignment w:val="auto"/>
                    <w:rPr>
                      <w:rFonts w:hint="default" w:ascii="Times New Roman" w:hAnsi="Times New Roman" w:cs="Times New Roman"/>
                      <w:color w:val="000000"/>
                      <w:spacing w:val="0"/>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1176" w:type="dxa"/>
                  <w:vMerge w:val="restart"/>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11"/>
                      <w:kern w:val="0"/>
                      <w:sz w:val="21"/>
                      <w:szCs w:val="21"/>
                      <w:lang w:val="en-US" w:eastAsia="zh-CN" w:bidi="ar-SA"/>
                    </w:rPr>
                  </w:pPr>
                  <w:r>
                    <w:rPr>
                      <w:rFonts w:hint="eastAsia" w:ascii="Times New Roman" w:hAnsi="Times New Roman" w:cs="Times New Roman"/>
                      <w:spacing w:val="-11"/>
                      <w:sz w:val="21"/>
                      <w:szCs w:val="21"/>
                      <w:lang w:val="en-US" w:eastAsia="zh-CN"/>
                    </w:rPr>
                    <w:t>10月26日</w:t>
                  </w:r>
                </w:p>
              </w:tc>
              <w:tc>
                <w:tcPr>
                  <w:tcW w:w="879" w:type="dxa"/>
                  <w:gridSpan w:val="2"/>
                  <w:vMerge w:val="restart"/>
                  <w:tcBorders>
                    <w:top w:val="single" w:color="auto" w:sz="12"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color w:val="000000"/>
                      <w:kern w:val="0"/>
                      <w:sz w:val="21"/>
                      <w:szCs w:val="21"/>
                      <w:highlight w:val="none"/>
                      <w:vertAlign w:val="baseline"/>
                      <w:lang w:val="en-US" w:eastAsia="zh-CN" w:bidi="ar-SA"/>
                    </w:rPr>
                    <w:t>DA003施胶固化</w:t>
                  </w:r>
                  <w:r>
                    <w:rPr>
                      <w:rFonts w:hint="eastAsia" w:ascii="Times New Roman" w:hAnsi="Times New Roman" w:eastAsia="宋体" w:cs="Times New Roman"/>
                      <w:color w:val="000000"/>
                      <w:kern w:val="0"/>
                      <w:sz w:val="21"/>
                      <w:szCs w:val="21"/>
                      <w:highlight w:val="none"/>
                      <w:vertAlign w:val="baseline"/>
                      <w:lang w:val="en-US" w:eastAsia="zh-CN" w:bidi="ar-SA"/>
                    </w:rPr>
                    <w:t>排气筒</w:t>
                  </w:r>
                  <w:r>
                    <w:rPr>
                      <w:rFonts w:hint="default" w:ascii="Times New Roman" w:hAnsi="Times New Roman" w:eastAsia="宋体" w:cs="Times New Roman"/>
                      <w:sz w:val="21"/>
                      <w:szCs w:val="21"/>
                      <w:lang w:val="en-US" w:eastAsia="zh-CN"/>
                    </w:rPr>
                    <w:t>FQ</w:t>
                  </w:r>
                  <w:r>
                    <w:rPr>
                      <w:rFonts w:hint="eastAsia" w:ascii="Times New Roman" w:hAnsi="Times New Roman" w:cs="Times New Roman"/>
                      <w:sz w:val="21"/>
                      <w:szCs w:val="21"/>
                      <w:lang w:val="en-US" w:eastAsia="zh-CN"/>
                    </w:rPr>
                    <w:t>3</w:t>
                  </w:r>
                </w:p>
              </w:tc>
              <w:tc>
                <w:tcPr>
                  <w:tcW w:w="863" w:type="dxa"/>
                  <w:gridSpan w:val="2"/>
                  <w:vMerge w:val="restart"/>
                  <w:tcBorders>
                    <w:top w:val="single" w:color="auto" w:sz="12" w:space="0"/>
                    <w:left w:val="single" w:color="auto" w:sz="4" w:space="0"/>
                    <w:bottom w:val="single" w:color="auto" w:sz="4"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6"/>
                      <w:sz w:val="21"/>
                      <w:szCs w:val="21"/>
                      <w:lang w:val="en-US" w:eastAsia="zh-CN"/>
                    </w:rPr>
                  </w:pPr>
                  <w:r>
                    <w:rPr>
                      <w:rFonts w:hint="default" w:ascii="Times New Roman" w:hAnsi="Times New Roman" w:eastAsia="宋体" w:cs="Times New Roman"/>
                      <w:spacing w:val="-6"/>
                      <w:sz w:val="21"/>
                      <w:szCs w:val="21"/>
                      <w:lang w:val="en-US" w:eastAsia="zh-CN"/>
                    </w:rPr>
                    <w:t>/</w:t>
                  </w:r>
                </w:p>
              </w:tc>
              <w:tc>
                <w:tcPr>
                  <w:tcW w:w="1862" w:type="dxa"/>
                  <w:gridSpan w:val="2"/>
                  <w:tcBorders>
                    <w:top w:val="single" w:color="auto" w:sz="12"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bidi w:val="0"/>
                    <w:adjustRightInd w:val="0"/>
                    <w:snapToGrid/>
                    <w:spacing w:before="0" w:beforeAutospacing="0" w:after="0" w:afterAutospacing="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排气筒高度（m）</w:t>
                  </w:r>
                </w:p>
              </w:tc>
              <w:tc>
                <w:tcPr>
                  <w:tcW w:w="5221" w:type="dxa"/>
                  <w:gridSpan w:val="10"/>
                  <w:tcBorders>
                    <w:top w:val="single" w:color="auto" w:sz="12" w:space="0"/>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000000"/>
                      <w:spacing w:val="-6"/>
                      <w:kern w:val="0"/>
                      <w:sz w:val="21"/>
                      <w:szCs w:val="21"/>
                      <w:highlight w:val="none"/>
                      <w:lang w:val="en-US" w:eastAsia="zh-CN" w:bidi="ar-SA"/>
                    </w:rPr>
                  </w:pPr>
                  <w:r>
                    <w:rPr>
                      <w:rFonts w:hint="eastAsia" w:ascii="Times New Roman" w:hAnsi="Times New Roman" w:eastAsia="宋体" w:cs="Times New Roman"/>
                      <w:color w:val="000000"/>
                      <w:spacing w:val="-6"/>
                      <w:kern w:val="0"/>
                      <w:sz w:val="21"/>
                      <w:szCs w:val="21"/>
                      <w:highlight w:val="none"/>
                      <w:lang w:val="en-US" w:eastAsia="zh-CN" w:bidi="ar-SA"/>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1176" w:type="dxa"/>
                  <w:vMerge w:val="continue"/>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11"/>
                      <w:sz w:val="21"/>
                      <w:szCs w:val="21"/>
                      <w:lang w:val="en-US" w:eastAsia="zh-CN"/>
                    </w:rPr>
                  </w:pPr>
                </w:p>
              </w:tc>
              <w:tc>
                <w:tcPr>
                  <w:tcW w:w="879" w:type="dxa"/>
                  <w:gridSpan w:val="2"/>
                  <w:vMerge w:val="continue"/>
                  <w:tcBorders>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z w:val="21"/>
                      <w:szCs w:val="21"/>
                      <w:lang w:val="en-US" w:eastAsia="zh-CN"/>
                    </w:rPr>
                  </w:pPr>
                </w:p>
              </w:tc>
              <w:tc>
                <w:tcPr>
                  <w:tcW w:w="863" w:type="dxa"/>
                  <w:gridSpan w:val="2"/>
                  <w:vMerge w:val="continue"/>
                  <w:tcBorders>
                    <w:top w:val="single" w:color="auto" w:sz="4" w:space="0"/>
                    <w:left w:val="single" w:color="auto" w:sz="4" w:space="0"/>
                    <w:bottom w:val="single" w:color="auto" w:sz="12"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6"/>
                      <w:sz w:val="21"/>
                      <w:szCs w:val="21"/>
                      <w:lang w:val="en-US" w:eastAsia="zh-CN"/>
                    </w:rPr>
                  </w:pPr>
                </w:p>
              </w:tc>
              <w:tc>
                <w:tcPr>
                  <w:tcW w:w="1862" w:type="dxa"/>
                  <w:gridSpan w:val="2"/>
                  <w:tcBorders>
                    <w:top w:val="single" w:color="auto" w:sz="4" w:space="0"/>
                    <w:left w:val="single" w:color="auto" w:sz="4" w:space="0"/>
                    <w:bottom w:val="single" w:color="auto" w:sz="12" w:space="0"/>
                    <w:right w:val="single" w:color="auto" w:sz="4" w:space="0"/>
                  </w:tcBorders>
                  <w:noWrap w:val="0"/>
                  <w:vAlign w:val="center"/>
                </w:tcPr>
                <w:p>
                  <w:pPr>
                    <w:pStyle w:val="24"/>
                    <w:keepNext w:val="0"/>
                    <w:keepLines w:val="0"/>
                    <w:pageBreakBefore w:val="0"/>
                    <w:kinsoku/>
                    <w:wordWrap/>
                    <w:overflowPunct/>
                    <w:topLinePunct w:val="0"/>
                    <w:bidi w:val="0"/>
                    <w:adjustRightInd w:val="0"/>
                    <w:snapToGrid/>
                    <w:spacing w:before="0" w:beforeAutospacing="0" w:after="0" w:afterAutospacing="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标干流量（Nm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val="en-US" w:eastAsia="zh-CN"/>
                    </w:rPr>
                    <w:t>/h）</w:t>
                  </w:r>
                </w:p>
              </w:tc>
              <w:tc>
                <w:tcPr>
                  <w:tcW w:w="981"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default" w:ascii="Times New Roman" w:hAnsi="Times New Roman" w:eastAsia="宋体" w:cs="Times New Roman"/>
                      <w:color w:val="000000"/>
                      <w:spacing w:val="-6"/>
                      <w:kern w:val="0"/>
                      <w:sz w:val="21"/>
                      <w:szCs w:val="21"/>
                      <w:highlight w:val="none"/>
                      <w:lang w:val="en-US" w:eastAsia="zh-CN" w:bidi="ar-SA"/>
                    </w:rPr>
                  </w:pPr>
                  <w:r>
                    <w:rPr>
                      <w:rFonts w:hint="eastAsia" w:cs="Times New Roman"/>
                      <w:color w:val="000000"/>
                      <w:spacing w:val="-6"/>
                      <w:kern w:val="0"/>
                      <w:sz w:val="21"/>
                      <w:szCs w:val="21"/>
                      <w:highlight w:val="none"/>
                      <w:lang w:val="en-US" w:eastAsia="zh-CN" w:bidi="ar-SA"/>
                    </w:rPr>
                    <w:t>7080</w:t>
                  </w:r>
                </w:p>
              </w:tc>
              <w:tc>
                <w:tcPr>
                  <w:tcW w:w="981"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default" w:ascii="Times New Roman" w:hAnsi="Times New Roman" w:eastAsia="宋体" w:cs="Times New Roman"/>
                      <w:color w:val="000000"/>
                      <w:spacing w:val="-6"/>
                      <w:kern w:val="0"/>
                      <w:sz w:val="21"/>
                      <w:szCs w:val="21"/>
                      <w:highlight w:val="none"/>
                      <w:lang w:val="en-US" w:eastAsia="zh-CN" w:bidi="ar-SA"/>
                    </w:rPr>
                  </w:pPr>
                  <w:r>
                    <w:rPr>
                      <w:rFonts w:hint="eastAsia" w:cs="Times New Roman"/>
                      <w:color w:val="000000"/>
                      <w:spacing w:val="-6"/>
                      <w:kern w:val="0"/>
                      <w:sz w:val="21"/>
                      <w:szCs w:val="21"/>
                      <w:highlight w:val="none"/>
                      <w:lang w:val="en-US" w:eastAsia="zh-CN" w:bidi="ar-SA"/>
                    </w:rPr>
                    <w:t>7019</w:t>
                  </w:r>
                </w:p>
              </w:tc>
              <w:tc>
                <w:tcPr>
                  <w:tcW w:w="981" w:type="dxa"/>
                  <w:gridSpan w:val="2"/>
                  <w:tcBorders>
                    <w:top w:val="single" w:color="auto" w:sz="4" w:space="0"/>
                    <w:left w:val="single" w:color="auto" w:sz="4" w:space="0"/>
                    <w:bottom w:val="single" w:color="auto" w:sz="12" w:space="0"/>
                    <w:right w:val="nil"/>
                  </w:tcBorders>
                  <w:noWrap w:val="0"/>
                  <w:vAlign w:val="center"/>
                </w:tcPr>
                <w:p>
                  <w:pPr>
                    <w:jc w:val="center"/>
                    <w:rPr>
                      <w:rFonts w:hint="default" w:ascii="Times New Roman" w:hAnsi="Times New Roman" w:eastAsia="宋体" w:cs="Times New Roman"/>
                      <w:color w:val="000000"/>
                      <w:spacing w:val="-6"/>
                      <w:kern w:val="0"/>
                      <w:sz w:val="21"/>
                      <w:szCs w:val="21"/>
                      <w:highlight w:val="none"/>
                      <w:lang w:val="en-US" w:eastAsia="zh-CN" w:bidi="ar-SA"/>
                    </w:rPr>
                  </w:pPr>
                  <w:r>
                    <w:rPr>
                      <w:rFonts w:hint="eastAsia" w:cs="Times New Roman"/>
                      <w:color w:val="000000"/>
                      <w:spacing w:val="-6"/>
                      <w:kern w:val="0"/>
                      <w:sz w:val="21"/>
                      <w:szCs w:val="21"/>
                      <w:highlight w:val="none"/>
                      <w:lang w:val="en-US" w:eastAsia="zh-CN" w:bidi="ar-SA"/>
                    </w:rPr>
                    <w:t>6942</w:t>
                  </w:r>
                </w:p>
              </w:tc>
              <w:tc>
                <w:tcPr>
                  <w:tcW w:w="983" w:type="dxa"/>
                  <w:tcBorders>
                    <w:top w:val="single" w:color="auto" w:sz="4" w:space="0"/>
                    <w:left w:val="single" w:color="auto" w:sz="4" w:space="0"/>
                    <w:bottom w:val="single" w:color="auto" w:sz="12" w:space="0"/>
                    <w:right w:val="nil"/>
                  </w:tcBorders>
                  <w:noWrap w:val="0"/>
                  <w:vAlign w:val="center"/>
                </w:tcPr>
                <w:p>
                  <w:pPr>
                    <w:jc w:val="center"/>
                    <w:rPr>
                      <w:rFonts w:hint="eastAsia" w:ascii="Times New Roman" w:hAnsi="Times New Roman" w:eastAsia="宋体" w:cs="Times New Roman"/>
                      <w:color w:val="000000"/>
                      <w:spacing w:val="-6"/>
                      <w:kern w:val="0"/>
                      <w:sz w:val="21"/>
                      <w:szCs w:val="21"/>
                      <w:highlight w:val="none"/>
                      <w:lang w:val="en-US" w:eastAsia="zh-CN" w:bidi="ar-SA"/>
                    </w:rPr>
                  </w:pPr>
                  <w:r>
                    <w:rPr>
                      <w:rFonts w:hint="eastAsia" w:ascii="Times New Roman" w:hAnsi="Times New Roman" w:eastAsia="宋体" w:cs="Times New Roman"/>
                      <w:color w:val="000000"/>
                      <w:spacing w:val="-11"/>
                      <w:kern w:val="0"/>
                      <w:sz w:val="21"/>
                      <w:szCs w:val="21"/>
                      <w:lang w:val="en-US" w:eastAsia="zh-CN" w:bidi="ar-SA"/>
                    </w:rPr>
                    <w:t>/</w:t>
                  </w:r>
                </w:p>
              </w:tc>
              <w:tc>
                <w:tcPr>
                  <w:tcW w:w="587" w:type="dxa"/>
                  <w:tcBorders>
                    <w:top w:val="single" w:color="auto" w:sz="4" w:space="0"/>
                    <w:left w:val="single" w:color="auto" w:sz="4" w:space="0"/>
                    <w:bottom w:val="single" w:color="auto" w:sz="12" w:space="0"/>
                    <w:right w:val="nil"/>
                  </w:tcBorders>
                  <w:noWrap w:val="0"/>
                  <w:vAlign w:val="center"/>
                </w:tcPr>
                <w:p>
                  <w:pPr>
                    <w:jc w:val="center"/>
                    <w:rPr>
                      <w:rFonts w:hint="eastAsia"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spacing w:val="-11"/>
                      <w:kern w:val="0"/>
                      <w:sz w:val="21"/>
                      <w:szCs w:val="21"/>
                      <w:lang w:val="en-US" w:eastAsia="zh-CN" w:bidi="ar-SA"/>
                    </w:rPr>
                    <w:t>/</w:t>
                  </w:r>
                </w:p>
              </w:tc>
              <w:tc>
                <w:tcPr>
                  <w:tcW w:w="708" w:type="dxa"/>
                  <w:gridSpan w:val="2"/>
                  <w:tcBorders>
                    <w:top w:val="single" w:color="auto" w:sz="4" w:space="0"/>
                    <w:left w:val="single" w:color="auto" w:sz="4" w:space="0"/>
                    <w:bottom w:val="single" w:color="auto" w:sz="12" w:space="0"/>
                    <w:right w:val="nil"/>
                  </w:tcBorders>
                  <w:noWrap w:val="0"/>
                  <w:vAlign w:val="center"/>
                </w:tcPr>
                <w:p>
                  <w:pPr>
                    <w:jc w:val="center"/>
                    <w:rPr>
                      <w:rFonts w:hint="eastAsia"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spacing w:val="-11"/>
                      <w:kern w:val="0"/>
                      <w:sz w:val="21"/>
                      <w:szCs w:val="21"/>
                      <w:lang w:val="en-US" w:eastAsia="zh-CN" w:bidi="ar-S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1176" w:type="dxa"/>
                  <w:vMerge w:val="continue"/>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11"/>
                      <w:sz w:val="21"/>
                      <w:szCs w:val="21"/>
                      <w:lang w:val="en-US" w:eastAsia="zh-CN"/>
                    </w:rPr>
                  </w:pPr>
                </w:p>
              </w:tc>
              <w:tc>
                <w:tcPr>
                  <w:tcW w:w="879" w:type="dxa"/>
                  <w:gridSpan w:val="2"/>
                  <w:vMerge w:val="continue"/>
                  <w:tcBorders>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z w:val="21"/>
                      <w:szCs w:val="21"/>
                      <w:lang w:val="en-US" w:eastAsia="zh-CN"/>
                    </w:rPr>
                  </w:pPr>
                </w:p>
              </w:tc>
              <w:tc>
                <w:tcPr>
                  <w:tcW w:w="863" w:type="dxa"/>
                  <w:gridSpan w:val="2"/>
                  <w:vMerge w:val="restart"/>
                  <w:tcBorders>
                    <w:top w:val="single" w:color="auto" w:sz="4" w:space="0"/>
                    <w:left w:val="single" w:color="auto" w:sz="4"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6"/>
                      <w:sz w:val="21"/>
                      <w:szCs w:val="21"/>
                      <w:lang w:val="en-US" w:eastAsia="zh-CN"/>
                    </w:rPr>
                  </w:pPr>
                  <w:r>
                    <w:rPr>
                      <w:rFonts w:hint="default" w:ascii="Times New Roman" w:hAnsi="Times New Roman" w:eastAsia="宋体" w:cs="Times New Roman"/>
                      <w:spacing w:val="-6"/>
                      <w:sz w:val="21"/>
                      <w:szCs w:val="21"/>
                      <w:lang w:val="en-US" w:eastAsia="zh-CN"/>
                    </w:rPr>
                    <w:t>非甲烷总烃</w:t>
                  </w:r>
                </w:p>
              </w:tc>
              <w:tc>
                <w:tcPr>
                  <w:tcW w:w="1862" w:type="dxa"/>
                  <w:gridSpan w:val="2"/>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bidi w:val="0"/>
                    <w:adjustRightInd w:val="0"/>
                    <w:snapToGrid/>
                    <w:spacing w:before="0" w:beforeAutospacing="0" w:after="0" w:afterAutospacing="0"/>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lang w:val="en-US" w:eastAsia="zh-CN"/>
                    </w:rPr>
                    <w:t>排放浓度（mg/m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val="en-US" w:eastAsia="zh-CN"/>
                    </w:rPr>
                    <w:t>）</w:t>
                  </w:r>
                </w:p>
              </w:tc>
              <w:tc>
                <w:tcPr>
                  <w:tcW w:w="98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cs="Times New Roman"/>
                      <w:color w:val="000000"/>
                      <w:spacing w:val="0"/>
                      <w:kern w:val="0"/>
                      <w:sz w:val="21"/>
                      <w:szCs w:val="21"/>
                      <w:lang w:val="en-US" w:eastAsia="zh-CN" w:bidi="ar-SA"/>
                    </w:rPr>
                    <w:t>2.37</w:t>
                  </w:r>
                </w:p>
              </w:tc>
              <w:tc>
                <w:tcPr>
                  <w:tcW w:w="98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cs="Times New Roman"/>
                      <w:color w:val="000000"/>
                      <w:spacing w:val="0"/>
                      <w:kern w:val="0"/>
                      <w:sz w:val="21"/>
                      <w:szCs w:val="21"/>
                      <w:lang w:val="en-US" w:eastAsia="zh-CN" w:bidi="ar-SA"/>
                    </w:rPr>
                    <w:t>2.12</w:t>
                  </w:r>
                </w:p>
              </w:tc>
              <w:tc>
                <w:tcPr>
                  <w:tcW w:w="981" w:type="dxa"/>
                  <w:gridSpan w:val="2"/>
                  <w:tcBorders>
                    <w:top w:val="single" w:color="auto" w:sz="4" w:space="0"/>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cs="Times New Roman"/>
                      <w:color w:val="000000"/>
                      <w:spacing w:val="0"/>
                      <w:kern w:val="0"/>
                      <w:sz w:val="21"/>
                      <w:szCs w:val="21"/>
                      <w:highlight w:val="none"/>
                      <w:lang w:val="en-US" w:eastAsia="zh-CN" w:bidi="ar-SA"/>
                    </w:rPr>
                    <w:t>2.12</w:t>
                  </w:r>
                </w:p>
              </w:tc>
              <w:tc>
                <w:tcPr>
                  <w:tcW w:w="983" w:type="dxa"/>
                  <w:tcBorders>
                    <w:top w:val="single" w:color="auto" w:sz="4" w:space="0"/>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cs="Times New Roman"/>
                      <w:color w:val="000000"/>
                      <w:spacing w:val="0"/>
                      <w:kern w:val="0"/>
                      <w:sz w:val="21"/>
                      <w:szCs w:val="21"/>
                      <w:highlight w:val="none"/>
                      <w:lang w:val="en-US" w:eastAsia="zh-CN" w:bidi="ar-SA"/>
                    </w:rPr>
                    <w:t>2.37</w:t>
                  </w:r>
                </w:p>
              </w:tc>
              <w:tc>
                <w:tcPr>
                  <w:tcW w:w="587" w:type="dxa"/>
                  <w:tcBorders>
                    <w:top w:val="single" w:color="auto" w:sz="4" w:space="0"/>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60</w:t>
                  </w:r>
                </w:p>
              </w:tc>
              <w:tc>
                <w:tcPr>
                  <w:tcW w:w="708" w:type="dxa"/>
                  <w:gridSpan w:val="2"/>
                  <w:tcBorders>
                    <w:top w:val="single" w:color="auto" w:sz="4" w:space="0"/>
                    <w:left w:val="single" w:color="auto" w:sz="4" w:space="0"/>
                    <w:bottom w:val="single" w:color="auto" w:sz="4" w:space="0"/>
                    <w:right w:val="nil"/>
                  </w:tcBorders>
                  <w:noWrap w:val="0"/>
                  <w:vAlign w:val="center"/>
                </w:tcPr>
                <w:p>
                  <w:pPr>
                    <w:jc w:val="center"/>
                    <w:rPr>
                      <w:rFonts w:hint="eastAsia"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1176" w:type="dxa"/>
                  <w:vMerge w:val="continue"/>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11"/>
                      <w:sz w:val="21"/>
                      <w:szCs w:val="21"/>
                      <w:lang w:val="en-US" w:eastAsia="zh-CN"/>
                    </w:rPr>
                  </w:pPr>
                </w:p>
              </w:tc>
              <w:tc>
                <w:tcPr>
                  <w:tcW w:w="879" w:type="dxa"/>
                  <w:gridSpan w:val="2"/>
                  <w:vMerge w:val="continue"/>
                  <w:tcBorders>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z w:val="21"/>
                      <w:szCs w:val="21"/>
                      <w:lang w:val="en-US" w:eastAsia="zh-CN"/>
                    </w:rPr>
                  </w:pPr>
                </w:p>
              </w:tc>
              <w:tc>
                <w:tcPr>
                  <w:tcW w:w="863" w:type="dxa"/>
                  <w:gridSpan w:val="2"/>
                  <w:vMerge w:val="continue"/>
                  <w:tcBorders>
                    <w:left w:val="single" w:color="auto" w:sz="4" w:space="0"/>
                    <w:bottom w:val="single" w:color="auto" w:sz="12"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6"/>
                      <w:sz w:val="21"/>
                      <w:szCs w:val="21"/>
                      <w:lang w:val="en-US" w:eastAsia="zh-CN"/>
                    </w:rPr>
                  </w:pPr>
                </w:p>
              </w:tc>
              <w:tc>
                <w:tcPr>
                  <w:tcW w:w="1862" w:type="dxa"/>
                  <w:gridSpan w:val="2"/>
                  <w:tcBorders>
                    <w:top w:val="single" w:color="auto" w:sz="4" w:space="0"/>
                    <w:left w:val="single" w:color="auto" w:sz="4" w:space="0"/>
                    <w:bottom w:val="single" w:color="auto" w:sz="12" w:space="0"/>
                    <w:right w:val="single" w:color="auto" w:sz="4" w:space="0"/>
                  </w:tcBorders>
                  <w:noWrap w:val="0"/>
                  <w:vAlign w:val="center"/>
                </w:tcPr>
                <w:p>
                  <w:pPr>
                    <w:pStyle w:val="24"/>
                    <w:keepNext w:val="0"/>
                    <w:keepLines w:val="0"/>
                    <w:pageBreakBefore w:val="0"/>
                    <w:kinsoku/>
                    <w:wordWrap/>
                    <w:overflowPunct/>
                    <w:topLinePunct w:val="0"/>
                    <w:bidi w:val="0"/>
                    <w:adjustRightInd w:val="0"/>
                    <w:snapToGrid/>
                    <w:spacing w:before="0" w:beforeAutospacing="0" w:after="0" w:afterAutospacing="0"/>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lang w:val="en-US" w:eastAsia="zh-CN"/>
                    </w:rPr>
                    <w:t>排放速率（kg/h）</w:t>
                  </w:r>
                </w:p>
              </w:tc>
              <w:tc>
                <w:tcPr>
                  <w:tcW w:w="981"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cs="Times New Roman"/>
                      <w:color w:val="000000"/>
                      <w:spacing w:val="-11"/>
                      <w:kern w:val="0"/>
                      <w:sz w:val="21"/>
                      <w:szCs w:val="21"/>
                      <w:lang w:val="en-US" w:eastAsia="zh-CN" w:bidi="ar-SA"/>
                    </w:rPr>
                    <w:t>1.68</w:t>
                  </w:r>
                  <w:r>
                    <w:rPr>
                      <w:rFonts w:hint="default" w:ascii="Arial" w:hAnsi="Arial" w:cs="Arial"/>
                      <w:color w:val="000000"/>
                      <w:spacing w:val="-11"/>
                      <w:kern w:val="0"/>
                      <w:sz w:val="21"/>
                      <w:szCs w:val="21"/>
                      <w:lang w:val="en-US" w:eastAsia="zh-CN" w:bidi="ar-SA"/>
                    </w:rPr>
                    <w:t>×</w:t>
                  </w:r>
                  <w:r>
                    <w:rPr>
                      <w:rFonts w:hint="eastAsia" w:cs="Times New Roman"/>
                      <w:color w:val="000000"/>
                      <w:spacing w:val="-11"/>
                      <w:kern w:val="0"/>
                      <w:sz w:val="21"/>
                      <w:szCs w:val="21"/>
                      <w:lang w:val="en-US" w:eastAsia="zh-CN" w:bidi="ar-SA"/>
                    </w:rPr>
                    <w:t>10</w:t>
                  </w:r>
                  <w:r>
                    <w:rPr>
                      <w:rFonts w:hint="eastAsia" w:cs="Times New Roman"/>
                      <w:color w:val="000000"/>
                      <w:spacing w:val="-11"/>
                      <w:kern w:val="0"/>
                      <w:sz w:val="21"/>
                      <w:szCs w:val="21"/>
                      <w:vertAlign w:val="superscript"/>
                      <w:lang w:val="en-US" w:eastAsia="zh-CN" w:bidi="ar-SA"/>
                    </w:rPr>
                    <w:t>-2</w:t>
                  </w:r>
                </w:p>
              </w:tc>
              <w:tc>
                <w:tcPr>
                  <w:tcW w:w="981"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cs="Times New Roman"/>
                      <w:color w:val="000000"/>
                      <w:spacing w:val="0"/>
                      <w:kern w:val="0"/>
                      <w:sz w:val="21"/>
                      <w:szCs w:val="21"/>
                      <w:lang w:val="en-US" w:eastAsia="zh-CN" w:bidi="ar-SA"/>
                    </w:rPr>
                    <w:t>1.49</w:t>
                  </w:r>
                  <w:r>
                    <w:rPr>
                      <w:rFonts w:hint="default" w:ascii="Arial" w:hAnsi="Arial" w:cs="Arial"/>
                      <w:color w:val="000000"/>
                      <w:spacing w:val="-11"/>
                      <w:kern w:val="0"/>
                      <w:sz w:val="21"/>
                      <w:szCs w:val="21"/>
                      <w:lang w:val="en-US" w:eastAsia="zh-CN" w:bidi="ar-SA"/>
                    </w:rPr>
                    <w:t>×</w:t>
                  </w:r>
                  <w:r>
                    <w:rPr>
                      <w:rFonts w:hint="eastAsia" w:cs="Times New Roman"/>
                      <w:color w:val="000000"/>
                      <w:spacing w:val="-11"/>
                      <w:kern w:val="0"/>
                      <w:sz w:val="21"/>
                      <w:szCs w:val="21"/>
                      <w:lang w:val="en-US" w:eastAsia="zh-CN" w:bidi="ar-SA"/>
                    </w:rPr>
                    <w:t>10</w:t>
                  </w:r>
                  <w:r>
                    <w:rPr>
                      <w:rFonts w:hint="eastAsia" w:cs="Times New Roman"/>
                      <w:color w:val="000000"/>
                      <w:spacing w:val="-11"/>
                      <w:kern w:val="0"/>
                      <w:sz w:val="21"/>
                      <w:szCs w:val="21"/>
                      <w:vertAlign w:val="superscript"/>
                      <w:lang w:val="en-US" w:eastAsia="zh-CN" w:bidi="ar-SA"/>
                    </w:rPr>
                    <w:t>-2</w:t>
                  </w:r>
                </w:p>
              </w:tc>
              <w:tc>
                <w:tcPr>
                  <w:tcW w:w="981" w:type="dxa"/>
                  <w:gridSpan w:val="2"/>
                  <w:tcBorders>
                    <w:top w:val="single" w:color="auto" w:sz="4" w:space="0"/>
                    <w:left w:val="single" w:color="auto" w:sz="4" w:space="0"/>
                    <w:bottom w:val="single" w:color="auto" w:sz="12"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cs="Times New Roman"/>
                      <w:color w:val="000000"/>
                      <w:spacing w:val="0"/>
                      <w:kern w:val="0"/>
                      <w:sz w:val="21"/>
                      <w:szCs w:val="21"/>
                      <w:highlight w:val="none"/>
                      <w:lang w:val="en-US" w:eastAsia="zh-CN" w:bidi="ar-SA"/>
                    </w:rPr>
                    <w:t>1.47</w:t>
                  </w:r>
                  <w:r>
                    <w:rPr>
                      <w:rFonts w:hint="default" w:ascii="Arial" w:hAnsi="Arial" w:cs="Arial"/>
                      <w:color w:val="000000"/>
                      <w:spacing w:val="-11"/>
                      <w:kern w:val="0"/>
                      <w:sz w:val="21"/>
                      <w:szCs w:val="21"/>
                      <w:lang w:val="en-US" w:eastAsia="zh-CN" w:bidi="ar-SA"/>
                    </w:rPr>
                    <w:t>×</w:t>
                  </w:r>
                  <w:r>
                    <w:rPr>
                      <w:rFonts w:hint="eastAsia" w:cs="Times New Roman"/>
                      <w:color w:val="000000"/>
                      <w:spacing w:val="-11"/>
                      <w:kern w:val="0"/>
                      <w:sz w:val="21"/>
                      <w:szCs w:val="21"/>
                      <w:lang w:val="en-US" w:eastAsia="zh-CN" w:bidi="ar-SA"/>
                    </w:rPr>
                    <w:t>10</w:t>
                  </w:r>
                  <w:r>
                    <w:rPr>
                      <w:rFonts w:hint="eastAsia" w:cs="Times New Roman"/>
                      <w:color w:val="000000"/>
                      <w:spacing w:val="-11"/>
                      <w:kern w:val="0"/>
                      <w:sz w:val="21"/>
                      <w:szCs w:val="21"/>
                      <w:vertAlign w:val="superscript"/>
                      <w:lang w:val="en-US" w:eastAsia="zh-CN" w:bidi="ar-SA"/>
                    </w:rPr>
                    <w:t>-2</w:t>
                  </w:r>
                </w:p>
              </w:tc>
              <w:tc>
                <w:tcPr>
                  <w:tcW w:w="983" w:type="dxa"/>
                  <w:tcBorders>
                    <w:top w:val="single" w:color="auto" w:sz="4" w:space="0"/>
                    <w:left w:val="single" w:color="auto" w:sz="4" w:space="0"/>
                    <w:bottom w:val="single" w:color="auto" w:sz="12"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cs="Times New Roman"/>
                      <w:color w:val="000000"/>
                      <w:spacing w:val="0"/>
                      <w:kern w:val="0"/>
                      <w:sz w:val="21"/>
                      <w:szCs w:val="21"/>
                      <w:highlight w:val="none"/>
                      <w:lang w:val="en-US" w:eastAsia="zh-CN" w:bidi="ar-SA"/>
                    </w:rPr>
                    <w:t>1.68</w:t>
                  </w:r>
                  <w:r>
                    <w:rPr>
                      <w:rFonts w:hint="default" w:ascii="Arial" w:hAnsi="Arial" w:cs="Arial"/>
                      <w:color w:val="000000"/>
                      <w:spacing w:val="-11"/>
                      <w:kern w:val="0"/>
                      <w:sz w:val="21"/>
                      <w:szCs w:val="21"/>
                      <w:lang w:val="en-US" w:eastAsia="zh-CN" w:bidi="ar-SA"/>
                    </w:rPr>
                    <w:t>×</w:t>
                  </w:r>
                  <w:r>
                    <w:rPr>
                      <w:rFonts w:hint="eastAsia" w:cs="Times New Roman"/>
                      <w:color w:val="000000"/>
                      <w:spacing w:val="-11"/>
                      <w:kern w:val="0"/>
                      <w:sz w:val="21"/>
                      <w:szCs w:val="21"/>
                      <w:lang w:val="en-US" w:eastAsia="zh-CN" w:bidi="ar-SA"/>
                    </w:rPr>
                    <w:t>10</w:t>
                  </w:r>
                  <w:r>
                    <w:rPr>
                      <w:rFonts w:hint="eastAsia" w:cs="Times New Roman"/>
                      <w:color w:val="000000"/>
                      <w:spacing w:val="-11"/>
                      <w:kern w:val="0"/>
                      <w:sz w:val="21"/>
                      <w:szCs w:val="21"/>
                      <w:vertAlign w:val="superscript"/>
                      <w:lang w:val="en-US" w:eastAsia="zh-CN" w:bidi="ar-SA"/>
                    </w:rPr>
                    <w:t>-2</w:t>
                  </w:r>
                </w:p>
              </w:tc>
              <w:tc>
                <w:tcPr>
                  <w:tcW w:w="587" w:type="dxa"/>
                  <w:tcBorders>
                    <w:top w:val="single" w:color="auto" w:sz="4" w:space="0"/>
                    <w:left w:val="single" w:color="auto" w:sz="4" w:space="0"/>
                    <w:bottom w:val="single" w:color="auto" w:sz="12"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3.4</w:t>
                  </w:r>
                </w:p>
              </w:tc>
              <w:tc>
                <w:tcPr>
                  <w:tcW w:w="708" w:type="dxa"/>
                  <w:gridSpan w:val="2"/>
                  <w:tcBorders>
                    <w:top w:val="single" w:color="auto" w:sz="4" w:space="0"/>
                    <w:left w:val="single" w:color="auto" w:sz="4" w:space="0"/>
                    <w:bottom w:val="single" w:color="auto" w:sz="12" w:space="0"/>
                    <w:right w:val="nil"/>
                  </w:tcBorders>
                  <w:noWrap w:val="0"/>
                  <w:vAlign w:val="center"/>
                </w:tcPr>
                <w:p>
                  <w:pPr>
                    <w:jc w:val="center"/>
                    <w:rPr>
                      <w:rFonts w:hint="eastAsia"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1176" w:type="dxa"/>
                  <w:vMerge w:val="restart"/>
                  <w:tcBorders>
                    <w:top w:val="single" w:color="auto" w:sz="12" w:space="0"/>
                    <w:bottom w:val="single" w:color="auto" w:sz="12"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11"/>
                      <w:kern w:val="0"/>
                      <w:sz w:val="21"/>
                      <w:szCs w:val="21"/>
                      <w:lang w:val="en-US" w:eastAsia="zh-CN" w:bidi="ar-SA"/>
                    </w:rPr>
                  </w:pPr>
                  <w:r>
                    <w:rPr>
                      <w:rFonts w:hint="eastAsia" w:ascii="Times New Roman" w:hAnsi="Times New Roman" w:cs="Times New Roman"/>
                      <w:spacing w:val="-11"/>
                      <w:kern w:val="0"/>
                      <w:sz w:val="21"/>
                      <w:szCs w:val="21"/>
                      <w:lang w:val="en-US" w:eastAsia="zh-CN" w:bidi="ar-SA"/>
                    </w:rPr>
                    <w:t>10</w:t>
                  </w:r>
                  <w:r>
                    <w:rPr>
                      <w:rFonts w:hint="eastAsia" w:ascii="Times New Roman" w:hAnsi="Times New Roman" w:eastAsia="宋体" w:cs="Times New Roman"/>
                      <w:spacing w:val="-11"/>
                      <w:kern w:val="0"/>
                      <w:sz w:val="21"/>
                      <w:szCs w:val="21"/>
                      <w:lang w:val="en-US" w:eastAsia="zh-CN" w:bidi="ar-SA"/>
                    </w:rPr>
                    <w:t>月</w:t>
                  </w:r>
                  <w:r>
                    <w:rPr>
                      <w:rFonts w:hint="eastAsia" w:ascii="Times New Roman" w:hAnsi="Times New Roman" w:cs="Times New Roman"/>
                      <w:spacing w:val="-11"/>
                      <w:kern w:val="0"/>
                      <w:sz w:val="21"/>
                      <w:szCs w:val="21"/>
                      <w:lang w:val="en-US" w:eastAsia="zh-CN" w:bidi="ar-SA"/>
                    </w:rPr>
                    <w:t>27</w:t>
                  </w:r>
                  <w:r>
                    <w:rPr>
                      <w:rFonts w:hint="eastAsia" w:ascii="Times New Roman" w:hAnsi="Times New Roman" w:eastAsia="宋体" w:cs="Times New Roman"/>
                      <w:spacing w:val="-11"/>
                      <w:kern w:val="0"/>
                      <w:sz w:val="21"/>
                      <w:szCs w:val="21"/>
                      <w:lang w:val="en-US" w:eastAsia="zh-CN" w:bidi="ar-SA"/>
                    </w:rPr>
                    <w:t>日</w:t>
                  </w:r>
                </w:p>
              </w:tc>
              <w:tc>
                <w:tcPr>
                  <w:tcW w:w="879" w:type="dxa"/>
                  <w:gridSpan w:val="2"/>
                  <w:vMerge w:val="restart"/>
                  <w:tcBorders>
                    <w:top w:val="single" w:color="auto" w:sz="12" w:space="0"/>
                    <w:bottom w:val="single" w:color="auto" w:sz="12"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color w:val="000000"/>
                      <w:kern w:val="0"/>
                      <w:sz w:val="21"/>
                      <w:szCs w:val="21"/>
                      <w:highlight w:val="none"/>
                      <w:vertAlign w:val="baseline"/>
                      <w:lang w:val="en-US" w:eastAsia="zh-CN" w:bidi="ar-SA"/>
                    </w:rPr>
                    <w:t>DA003施胶固化</w:t>
                  </w:r>
                  <w:r>
                    <w:rPr>
                      <w:rFonts w:hint="eastAsia" w:ascii="Times New Roman" w:hAnsi="Times New Roman" w:eastAsia="宋体" w:cs="Times New Roman"/>
                      <w:color w:val="000000"/>
                      <w:kern w:val="0"/>
                      <w:sz w:val="21"/>
                      <w:szCs w:val="21"/>
                      <w:highlight w:val="none"/>
                      <w:vertAlign w:val="baseline"/>
                      <w:lang w:val="en-US" w:eastAsia="zh-CN" w:bidi="ar-SA"/>
                    </w:rPr>
                    <w:t>排气筒</w:t>
                  </w:r>
                  <w:r>
                    <w:rPr>
                      <w:rFonts w:hint="default" w:ascii="Times New Roman" w:hAnsi="Times New Roman" w:eastAsia="宋体" w:cs="Times New Roman"/>
                      <w:sz w:val="21"/>
                      <w:szCs w:val="21"/>
                      <w:lang w:val="en-US" w:eastAsia="zh-CN"/>
                    </w:rPr>
                    <w:t>FQ</w:t>
                  </w:r>
                  <w:r>
                    <w:rPr>
                      <w:rFonts w:hint="eastAsia" w:ascii="Times New Roman" w:hAnsi="Times New Roman" w:cs="Times New Roman"/>
                      <w:sz w:val="21"/>
                      <w:szCs w:val="21"/>
                      <w:lang w:val="en-US" w:eastAsia="zh-CN"/>
                    </w:rPr>
                    <w:t>3</w:t>
                  </w:r>
                </w:p>
              </w:tc>
              <w:tc>
                <w:tcPr>
                  <w:tcW w:w="863" w:type="dxa"/>
                  <w:gridSpan w:val="2"/>
                  <w:vMerge w:val="restart"/>
                  <w:tcBorders>
                    <w:top w:val="single" w:color="auto" w:sz="12" w:space="0"/>
                    <w:left w:val="single" w:color="auto" w:sz="4" w:space="0"/>
                    <w:bottom w:val="single" w:color="auto" w:sz="4"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6"/>
                      <w:sz w:val="21"/>
                      <w:szCs w:val="21"/>
                      <w:lang w:val="en-US" w:eastAsia="zh-CN"/>
                    </w:rPr>
                  </w:pPr>
                  <w:r>
                    <w:rPr>
                      <w:rFonts w:hint="default" w:ascii="Times New Roman" w:hAnsi="Times New Roman" w:eastAsia="宋体" w:cs="Times New Roman"/>
                      <w:spacing w:val="-6"/>
                      <w:sz w:val="21"/>
                      <w:szCs w:val="21"/>
                      <w:lang w:val="en-US" w:eastAsia="zh-CN"/>
                    </w:rPr>
                    <w:t>/</w:t>
                  </w:r>
                </w:p>
              </w:tc>
              <w:tc>
                <w:tcPr>
                  <w:tcW w:w="1862" w:type="dxa"/>
                  <w:gridSpan w:val="2"/>
                  <w:tcBorders>
                    <w:top w:val="single" w:color="auto" w:sz="12"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bidi w:val="0"/>
                    <w:adjustRightInd w:val="0"/>
                    <w:snapToGrid/>
                    <w:spacing w:before="0" w:beforeAutospacing="0" w:after="0" w:afterAutospacing="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排气筒高度（m）</w:t>
                  </w:r>
                </w:p>
              </w:tc>
              <w:tc>
                <w:tcPr>
                  <w:tcW w:w="5221" w:type="dxa"/>
                  <w:gridSpan w:val="10"/>
                  <w:tcBorders>
                    <w:top w:val="single" w:color="auto" w:sz="12" w:space="0"/>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000000"/>
                      <w:spacing w:val="-6"/>
                      <w:kern w:val="0"/>
                      <w:sz w:val="21"/>
                      <w:szCs w:val="21"/>
                      <w:highlight w:val="none"/>
                      <w:lang w:val="en-US" w:eastAsia="zh-CN" w:bidi="ar-SA"/>
                    </w:rPr>
                  </w:pPr>
                  <w:r>
                    <w:rPr>
                      <w:rFonts w:hint="eastAsia" w:ascii="Times New Roman" w:hAnsi="Times New Roman" w:eastAsia="宋体" w:cs="Times New Roman"/>
                      <w:color w:val="000000"/>
                      <w:spacing w:val="-6"/>
                      <w:kern w:val="0"/>
                      <w:sz w:val="21"/>
                      <w:szCs w:val="21"/>
                      <w:highlight w:val="none"/>
                      <w:lang w:val="en-US" w:eastAsia="zh-CN" w:bidi="ar-SA"/>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1176" w:type="dxa"/>
                  <w:vMerge w:val="continue"/>
                  <w:tcBorders>
                    <w:top w:val="single" w:color="auto" w:sz="12" w:space="0"/>
                    <w:bottom w:val="single" w:color="auto" w:sz="12"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11"/>
                      <w:sz w:val="21"/>
                      <w:szCs w:val="21"/>
                      <w:lang w:val="en-US" w:eastAsia="zh-CN"/>
                    </w:rPr>
                  </w:pPr>
                </w:p>
              </w:tc>
              <w:tc>
                <w:tcPr>
                  <w:tcW w:w="879" w:type="dxa"/>
                  <w:gridSpan w:val="2"/>
                  <w:vMerge w:val="continue"/>
                  <w:tcBorders>
                    <w:top w:val="single" w:color="auto" w:sz="12" w:space="0"/>
                    <w:bottom w:val="single" w:color="auto" w:sz="12"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z w:val="21"/>
                      <w:szCs w:val="21"/>
                      <w:lang w:val="en-US" w:eastAsia="zh-CN"/>
                    </w:rPr>
                  </w:pPr>
                </w:p>
              </w:tc>
              <w:tc>
                <w:tcPr>
                  <w:tcW w:w="863" w:type="dxa"/>
                  <w:gridSpan w:val="2"/>
                  <w:vMerge w:val="continue"/>
                  <w:tcBorders>
                    <w:top w:val="single" w:color="auto" w:sz="4" w:space="0"/>
                    <w:left w:val="single" w:color="auto" w:sz="4" w:space="0"/>
                    <w:bottom w:val="single" w:color="auto" w:sz="12"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6"/>
                      <w:sz w:val="21"/>
                      <w:szCs w:val="21"/>
                      <w:lang w:val="en-US" w:eastAsia="zh-CN"/>
                    </w:rPr>
                  </w:pPr>
                </w:p>
              </w:tc>
              <w:tc>
                <w:tcPr>
                  <w:tcW w:w="1862" w:type="dxa"/>
                  <w:gridSpan w:val="2"/>
                  <w:tcBorders>
                    <w:top w:val="single" w:color="auto" w:sz="4" w:space="0"/>
                    <w:left w:val="single" w:color="auto" w:sz="4" w:space="0"/>
                    <w:bottom w:val="single" w:color="auto" w:sz="12" w:space="0"/>
                    <w:right w:val="single" w:color="auto" w:sz="4" w:space="0"/>
                  </w:tcBorders>
                  <w:noWrap w:val="0"/>
                  <w:vAlign w:val="center"/>
                </w:tcPr>
                <w:p>
                  <w:pPr>
                    <w:pStyle w:val="24"/>
                    <w:keepNext w:val="0"/>
                    <w:keepLines w:val="0"/>
                    <w:pageBreakBefore w:val="0"/>
                    <w:kinsoku/>
                    <w:wordWrap/>
                    <w:overflowPunct/>
                    <w:topLinePunct w:val="0"/>
                    <w:bidi w:val="0"/>
                    <w:adjustRightInd w:val="0"/>
                    <w:snapToGrid/>
                    <w:spacing w:before="0" w:beforeAutospacing="0" w:after="0" w:afterAutospacing="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标干流量（Nm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val="en-US" w:eastAsia="zh-CN"/>
                    </w:rPr>
                    <w:t>/h）</w:t>
                  </w:r>
                </w:p>
              </w:tc>
              <w:tc>
                <w:tcPr>
                  <w:tcW w:w="981"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default" w:ascii="Times New Roman" w:hAnsi="Times New Roman" w:eastAsia="宋体" w:cs="Times New Roman"/>
                      <w:color w:val="000000"/>
                      <w:spacing w:val="-6"/>
                      <w:kern w:val="0"/>
                      <w:sz w:val="21"/>
                      <w:szCs w:val="21"/>
                      <w:highlight w:val="none"/>
                      <w:lang w:val="en-US" w:eastAsia="zh-CN" w:bidi="ar-SA"/>
                    </w:rPr>
                  </w:pPr>
                  <w:r>
                    <w:rPr>
                      <w:rFonts w:hint="eastAsia" w:cs="Times New Roman"/>
                      <w:color w:val="000000"/>
                      <w:spacing w:val="-6"/>
                      <w:kern w:val="0"/>
                      <w:sz w:val="21"/>
                      <w:szCs w:val="21"/>
                      <w:highlight w:val="none"/>
                      <w:lang w:val="en-US" w:eastAsia="zh-CN" w:bidi="ar-SA"/>
                    </w:rPr>
                    <w:t>7051</w:t>
                  </w:r>
                </w:p>
              </w:tc>
              <w:tc>
                <w:tcPr>
                  <w:tcW w:w="981"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default" w:ascii="Times New Roman" w:hAnsi="Times New Roman" w:eastAsia="宋体" w:cs="Times New Roman"/>
                      <w:color w:val="000000"/>
                      <w:spacing w:val="-6"/>
                      <w:kern w:val="0"/>
                      <w:sz w:val="21"/>
                      <w:szCs w:val="21"/>
                      <w:highlight w:val="none"/>
                      <w:lang w:val="en-US" w:eastAsia="zh-CN" w:bidi="ar-SA"/>
                    </w:rPr>
                  </w:pPr>
                  <w:r>
                    <w:rPr>
                      <w:rFonts w:hint="eastAsia" w:cs="Times New Roman"/>
                      <w:color w:val="000000"/>
                      <w:spacing w:val="-6"/>
                      <w:kern w:val="0"/>
                      <w:sz w:val="21"/>
                      <w:szCs w:val="21"/>
                      <w:highlight w:val="none"/>
                      <w:lang w:val="en-US" w:eastAsia="zh-CN" w:bidi="ar-SA"/>
                    </w:rPr>
                    <w:t>6985</w:t>
                  </w:r>
                </w:p>
              </w:tc>
              <w:tc>
                <w:tcPr>
                  <w:tcW w:w="981" w:type="dxa"/>
                  <w:gridSpan w:val="2"/>
                  <w:tcBorders>
                    <w:top w:val="single" w:color="auto" w:sz="4" w:space="0"/>
                    <w:left w:val="single" w:color="auto" w:sz="4" w:space="0"/>
                    <w:bottom w:val="single" w:color="auto" w:sz="12" w:space="0"/>
                    <w:right w:val="nil"/>
                  </w:tcBorders>
                  <w:noWrap w:val="0"/>
                  <w:vAlign w:val="center"/>
                </w:tcPr>
                <w:p>
                  <w:pPr>
                    <w:jc w:val="center"/>
                    <w:rPr>
                      <w:rFonts w:hint="default" w:ascii="Times New Roman" w:hAnsi="Times New Roman" w:eastAsia="宋体" w:cs="Times New Roman"/>
                      <w:color w:val="000000"/>
                      <w:spacing w:val="-6"/>
                      <w:kern w:val="0"/>
                      <w:sz w:val="21"/>
                      <w:szCs w:val="21"/>
                      <w:highlight w:val="none"/>
                      <w:lang w:val="en-US" w:eastAsia="zh-CN" w:bidi="ar-SA"/>
                    </w:rPr>
                  </w:pPr>
                  <w:r>
                    <w:rPr>
                      <w:rFonts w:hint="eastAsia" w:cs="Times New Roman"/>
                      <w:color w:val="000000"/>
                      <w:spacing w:val="-6"/>
                      <w:kern w:val="0"/>
                      <w:sz w:val="21"/>
                      <w:szCs w:val="21"/>
                      <w:highlight w:val="none"/>
                      <w:lang w:val="en-US" w:eastAsia="zh-CN" w:bidi="ar-SA"/>
                    </w:rPr>
                    <w:t>7115</w:t>
                  </w:r>
                </w:p>
              </w:tc>
              <w:tc>
                <w:tcPr>
                  <w:tcW w:w="983" w:type="dxa"/>
                  <w:tcBorders>
                    <w:top w:val="single" w:color="auto" w:sz="4" w:space="0"/>
                    <w:left w:val="single" w:color="auto" w:sz="4" w:space="0"/>
                    <w:bottom w:val="single" w:color="auto" w:sz="12" w:space="0"/>
                    <w:right w:val="nil"/>
                  </w:tcBorders>
                  <w:noWrap w:val="0"/>
                  <w:vAlign w:val="center"/>
                </w:tcPr>
                <w:p>
                  <w:pPr>
                    <w:jc w:val="center"/>
                    <w:rPr>
                      <w:rFonts w:hint="eastAsia" w:ascii="Times New Roman" w:hAnsi="Times New Roman" w:eastAsia="宋体" w:cs="Times New Roman"/>
                      <w:color w:val="000000"/>
                      <w:spacing w:val="-6"/>
                      <w:kern w:val="0"/>
                      <w:sz w:val="21"/>
                      <w:szCs w:val="21"/>
                      <w:highlight w:val="none"/>
                      <w:lang w:val="en-US" w:eastAsia="zh-CN" w:bidi="ar-SA"/>
                    </w:rPr>
                  </w:pPr>
                  <w:r>
                    <w:rPr>
                      <w:rFonts w:hint="eastAsia" w:ascii="Times New Roman" w:hAnsi="Times New Roman" w:eastAsia="宋体" w:cs="Times New Roman"/>
                      <w:color w:val="000000"/>
                      <w:spacing w:val="-11"/>
                      <w:kern w:val="0"/>
                      <w:sz w:val="21"/>
                      <w:szCs w:val="21"/>
                      <w:lang w:val="en-US" w:eastAsia="zh-CN" w:bidi="ar-SA"/>
                    </w:rPr>
                    <w:t>/</w:t>
                  </w:r>
                </w:p>
              </w:tc>
              <w:tc>
                <w:tcPr>
                  <w:tcW w:w="587" w:type="dxa"/>
                  <w:tcBorders>
                    <w:top w:val="single" w:color="auto" w:sz="4" w:space="0"/>
                    <w:left w:val="single" w:color="auto" w:sz="4" w:space="0"/>
                    <w:bottom w:val="single" w:color="auto" w:sz="12" w:space="0"/>
                    <w:right w:val="nil"/>
                  </w:tcBorders>
                  <w:noWrap w:val="0"/>
                  <w:vAlign w:val="center"/>
                </w:tcPr>
                <w:p>
                  <w:pPr>
                    <w:jc w:val="center"/>
                    <w:rPr>
                      <w:rFonts w:hint="eastAsia"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spacing w:val="-11"/>
                      <w:kern w:val="0"/>
                      <w:sz w:val="21"/>
                      <w:szCs w:val="21"/>
                      <w:lang w:val="en-US" w:eastAsia="zh-CN" w:bidi="ar-SA"/>
                    </w:rPr>
                    <w:t>/</w:t>
                  </w:r>
                </w:p>
              </w:tc>
              <w:tc>
                <w:tcPr>
                  <w:tcW w:w="708" w:type="dxa"/>
                  <w:gridSpan w:val="2"/>
                  <w:tcBorders>
                    <w:top w:val="single" w:color="auto" w:sz="4" w:space="0"/>
                    <w:left w:val="single" w:color="auto" w:sz="4" w:space="0"/>
                    <w:bottom w:val="single" w:color="auto" w:sz="12" w:space="0"/>
                    <w:right w:val="nil"/>
                  </w:tcBorders>
                  <w:noWrap w:val="0"/>
                  <w:vAlign w:val="center"/>
                </w:tcPr>
                <w:p>
                  <w:pPr>
                    <w:jc w:val="center"/>
                    <w:rPr>
                      <w:rFonts w:hint="eastAsia"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spacing w:val="-11"/>
                      <w:kern w:val="0"/>
                      <w:sz w:val="21"/>
                      <w:szCs w:val="21"/>
                      <w:lang w:val="en-US" w:eastAsia="zh-CN" w:bidi="ar-S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1176" w:type="dxa"/>
                  <w:vMerge w:val="continue"/>
                  <w:tcBorders>
                    <w:top w:val="single" w:color="auto" w:sz="12" w:space="0"/>
                    <w:bottom w:val="single" w:color="auto" w:sz="12"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11"/>
                      <w:sz w:val="21"/>
                      <w:szCs w:val="21"/>
                      <w:lang w:val="en-US" w:eastAsia="zh-CN"/>
                    </w:rPr>
                  </w:pPr>
                </w:p>
              </w:tc>
              <w:tc>
                <w:tcPr>
                  <w:tcW w:w="879" w:type="dxa"/>
                  <w:gridSpan w:val="2"/>
                  <w:vMerge w:val="continue"/>
                  <w:tcBorders>
                    <w:top w:val="single" w:color="auto" w:sz="12" w:space="0"/>
                    <w:bottom w:val="single" w:color="auto" w:sz="12"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z w:val="21"/>
                      <w:szCs w:val="21"/>
                      <w:lang w:val="en-US" w:eastAsia="zh-CN"/>
                    </w:rPr>
                  </w:pPr>
                </w:p>
              </w:tc>
              <w:tc>
                <w:tcPr>
                  <w:tcW w:w="863" w:type="dxa"/>
                  <w:gridSpan w:val="2"/>
                  <w:vMerge w:val="restart"/>
                  <w:tcBorders>
                    <w:top w:val="single" w:color="auto" w:sz="4" w:space="0"/>
                    <w:left w:val="single" w:color="auto" w:sz="4"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6"/>
                      <w:sz w:val="21"/>
                      <w:szCs w:val="21"/>
                      <w:lang w:val="en-US" w:eastAsia="zh-CN"/>
                    </w:rPr>
                  </w:pPr>
                  <w:r>
                    <w:rPr>
                      <w:rFonts w:hint="default" w:ascii="Times New Roman" w:hAnsi="Times New Roman" w:eastAsia="宋体" w:cs="Times New Roman"/>
                      <w:spacing w:val="-6"/>
                      <w:sz w:val="21"/>
                      <w:szCs w:val="21"/>
                      <w:lang w:val="en-US" w:eastAsia="zh-CN"/>
                    </w:rPr>
                    <w:t>非甲烷总烃</w:t>
                  </w:r>
                </w:p>
              </w:tc>
              <w:tc>
                <w:tcPr>
                  <w:tcW w:w="1862" w:type="dxa"/>
                  <w:gridSpan w:val="2"/>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bidi w:val="0"/>
                    <w:adjustRightInd w:val="0"/>
                    <w:snapToGrid/>
                    <w:spacing w:before="0" w:beforeAutospacing="0" w:after="0" w:afterAutospacing="0"/>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lang w:val="en-US" w:eastAsia="zh-CN"/>
                    </w:rPr>
                    <w:t>排放浓度（mg/m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val="en-US" w:eastAsia="zh-CN"/>
                    </w:rPr>
                    <w:t>）</w:t>
                  </w:r>
                </w:p>
              </w:tc>
              <w:tc>
                <w:tcPr>
                  <w:tcW w:w="98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cs="Times New Roman"/>
                      <w:color w:val="000000"/>
                      <w:spacing w:val="0"/>
                      <w:kern w:val="0"/>
                      <w:sz w:val="21"/>
                      <w:szCs w:val="21"/>
                      <w:lang w:val="en-US" w:eastAsia="zh-CN" w:bidi="ar-SA"/>
                    </w:rPr>
                    <w:t>2.22</w:t>
                  </w:r>
                </w:p>
              </w:tc>
              <w:tc>
                <w:tcPr>
                  <w:tcW w:w="98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cs="Times New Roman"/>
                      <w:color w:val="000000"/>
                      <w:spacing w:val="0"/>
                      <w:kern w:val="0"/>
                      <w:sz w:val="21"/>
                      <w:szCs w:val="21"/>
                      <w:lang w:val="en-US" w:eastAsia="zh-CN" w:bidi="ar-SA"/>
                    </w:rPr>
                    <w:t>2.06</w:t>
                  </w:r>
                </w:p>
              </w:tc>
              <w:tc>
                <w:tcPr>
                  <w:tcW w:w="981" w:type="dxa"/>
                  <w:gridSpan w:val="2"/>
                  <w:tcBorders>
                    <w:top w:val="single" w:color="auto" w:sz="4" w:space="0"/>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cs="Times New Roman"/>
                      <w:color w:val="000000"/>
                      <w:spacing w:val="0"/>
                      <w:kern w:val="0"/>
                      <w:sz w:val="21"/>
                      <w:szCs w:val="21"/>
                      <w:highlight w:val="none"/>
                      <w:lang w:val="en-US" w:eastAsia="zh-CN" w:bidi="ar-SA"/>
                    </w:rPr>
                    <w:t>2.10</w:t>
                  </w:r>
                </w:p>
              </w:tc>
              <w:tc>
                <w:tcPr>
                  <w:tcW w:w="983" w:type="dxa"/>
                  <w:tcBorders>
                    <w:top w:val="single" w:color="auto" w:sz="4" w:space="0"/>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cs="Times New Roman"/>
                      <w:color w:val="000000"/>
                      <w:spacing w:val="0"/>
                      <w:kern w:val="0"/>
                      <w:sz w:val="21"/>
                      <w:szCs w:val="21"/>
                      <w:highlight w:val="none"/>
                      <w:lang w:val="en-US" w:eastAsia="zh-CN" w:bidi="ar-SA"/>
                    </w:rPr>
                    <w:t>2.22</w:t>
                  </w:r>
                </w:p>
              </w:tc>
              <w:tc>
                <w:tcPr>
                  <w:tcW w:w="587" w:type="dxa"/>
                  <w:tcBorders>
                    <w:top w:val="single" w:color="auto" w:sz="4" w:space="0"/>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60</w:t>
                  </w:r>
                </w:p>
              </w:tc>
              <w:tc>
                <w:tcPr>
                  <w:tcW w:w="708" w:type="dxa"/>
                  <w:gridSpan w:val="2"/>
                  <w:tcBorders>
                    <w:top w:val="single" w:color="auto" w:sz="4" w:space="0"/>
                    <w:left w:val="single" w:color="auto" w:sz="4" w:space="0"/>
                    <w:bottom w:val="single" w:color="auto" w:sz="4" w:space="0"/>
                    <w:right w:val="nil"/>
                  </w:tcBorders>
                  <w:noWrap w:val="0"/>
                  <w:vAlign w:val="center"/>
                </w:tcPr>
                <w:p>
                  <w:pPr>
                    <w:jc w:val="center"/>
                    <w:rPr>
                      <w:rFonts w:hint="eastAsia"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1176" w:type="dxa"/>
                  <w:vMerge w:val="continue"/>
                  <w:tcBorders>
                    <w:top w:val="single" w:color="auto" w:sz="12" w:space="0"/>
                    <w:bottom w:val="single" w:color="auto" w:sz="12"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11"/>
                      <w:sz w:val="21"/>
                      <w:szCs w:val="21"/>
                      <w:lang w:val="en-US" w:eastAsia="zh-CN"/>
                    </w:rPr>
                  </w:pPr>
                </w:p>
              </w:tc>
              <w:tc>
                <w:tcPr>
                  <w:tcW w:w="879" w:type="dxa"/>
                  <w:gridSpan w:val="2"/>
                  <w:vMerge w:val="continue"/>
                  <w:tcBorders>
                    <w:top w:val="single" w:color="auto" w:sz="12" w:space="0"/>
                    <w:bottom w:val="single" w:color="auto" w:sz="12"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z w:val="21"/>
                      <w:szCs w:val="21"/>
                      <w:lang w:val="en-US" w:eastAsia="zh-CN"/>
                    </w:rPr>
                  </w:pPr>
                </w:p>
              </w:tc>
              <w:tc>
                <w:tcPr>
                  <w:tcW w:w="863" w:type="dxa"/>
                  <w:gridSpan w:val="2"/>
                  <w:vMerge w:val="continue"/>
                  <w:tcBorders>
                    <w:left w:val="single" w:color="auto" w:sz="4" w:space="0"/>
                    <w:bottom w:val="single" w:color="auto" w:sz="12"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6"/>
                      <w:sz w:val="21"/>
                      <w:szCs w:val="21"/>
                      <w:lang w:val="en-US" w:eastAsia="zh-CN"/>
                    </w:rPr>
                  </w:pPr>
                </w:p>
              </w:tc>
              <w:tc>
                <w:tcPr>
                  <w:tcW w:w="1862" w:type="dxa"/>
                  <w:gridSpan w:val="2"/>
                  <w:tcBorders>
                    <w:top w:val="single" w:color="auto" w:sz="4" w:space="0"/>
                    <w:left w:val="single" w:color="auto" w:sz="4" w:space="0"/>
                    <w:bottom w:val="single" w:color="auto" w:sz="12" w:space="0"/>
                    <w:right w:val="single" w:color="auto" w:sz="4" w:space="0"/>
                  </w:tcBorders>
                  <w:noWrap w:val="0"/>
                  <w:vAlign w:val="center"/>
                </w:tcPr>
                <w:p>
                  <w:pPr>
                    <w:pStyle w:val="24"/>
                    <w:keepNext w:val="0"/>
                    <w:keepLines w:val="0"/>
                    <w:pageBreakBefore w:val="0"/>
                    <w:kinsoku/>
                    <w:wordWrap/>
                    <w:overflowPunct/>
                    <w:topLinePunct w:val="0"/>
                    <w:bidi w:val="0"/>
                    <w:adjustRightInd w:val="0"/>
                    <w:snapToGrid/>
                    <w:spacing w:before="0" w:beforeAutospacing="0" w:after="0" w:afterAutospacing="0"/>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lang w:val="en-US" w:eastAsia="zh-CN"/>
                    </w:rPr>
                    <w:t>排放速率（kg/h）</w:t>
                  </w:r>
                </w:p>
              </w:tc>
              <w:tc>
                <w:tcPr>
                  <w:tcW w:w="981"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cs="Times New Roman"/>
                      <w:color w:val="000000"/>
                      <w:spacing w:val="0"/>
                      <w:kern w:val="0"/>
                      <w:sz w:val="21"/>
                      <w:szCs w:val="21"/>
                      <w:lang w:val="en-US" w:eastAsia="zh-CN" w:bidi="ar-SA"/>
                    </w:rPr>
                    <w:t>1.57</w:t>
                  </w:r>
                  <w:r>
                    <w:rPr>
                      <w:rFonts w:hint="default" w:ascii="Arial" w:hAnsi="Arial" w:cs="Arial"/>
                      <w:color w:val="000000"/>
                      <w:spacing w:val="-11"/>
                      <w:kern w:val="0"/>
                      <w:sz w:val="21"/>
                      <w:szCs w:val="21"/>
                      <w:lang w:val="en-US" w:eastAsia="zh-CN" w:bidi="ar-SA"/>
                    </w:rPr>
                    <w:t>×</w:t>
                  </w:r>
                  <w:r>
                    <w:rPr>
                      <w:rFonts w:hint="eastAsia" w:cs="Times New Roman"/>
                      <w:color w:val="000000"/>
                      <w:spacing w:val="-11"/>
                      <w:kern w:val="0"/>
                      <w:sz w:val="21"/>
                      <w:szCs w:val="21"/>
                      <w:lang w:val="en-US" w:eastAsia="zh-CN" w:bidi="ar-SA"/>
                    </w:rPr>
                    <w:t>10</w:t>
                  </w:r>
                  <w:r>
                    <w:rPr>
                      <w:rFonts w:hint="eastAsia" w:cs="Times New Roman"/>
                      <w:color w:val="000000"/>
                      <w:spacing w:val="-11"/>
                      <w:kern w:val="0"/>
                      <w:sz w:val="21"/>
                      <w:szCs w:val="21"/>
                      <w:vertAlign w:val="superscript"/>
                      <w:lang w:val="en-US" w:eastAsia="zh-CN" w:bidi="ar-SA"/>
                    </w:rPr>
                    <w:t>-2</w:t>
                  </w:r>
                </w:p>
              </w:tc>
              <w:tc>
                <w:tcPr>
                  <w:tcW w:w="981"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cs="Times New Roman"/>
                      <w:color w:val="000000"/>
                      <w:spacing w:val="0"/>
                      <w:kern w:val="0"/>
                      <w:sz w:val="21"/>
                      <w:szCs w:val="21"/>
                      <w:lang w:val="en-US" w:eastAsia="zh-CN" w:bidi="ar-SA"/>
                    </w:rPr>
                    <w:t>1.44</w:t>
                  </w:r>
                  <w:r>
                    <w:rPr>
                      <w:rFonts w:hint="default" w:ascii="Arial" w:hAnsi="Arial" w:cs="Arial"/>
                      <w:color w:val="000000"/>
                      <w:spacing w:val="-11"/>
                      <w:kern w:val="0"/>
                      <w:sz w:val="21"/>
                      <w:szCs w:val="21"/>
                      <w:lang w:val="en-US" w:eastAsia="zh-CN" w:bidi="ar-SA"/>
                    </w:rPr>
                    <w:t>×</w:t>
                  </w:r>
                  <w:r>
                    <w:rPr>
                      <w:rFonts w:hint="eastAsia" w:cs="Times New Roman"/>
                      <w:color w:val="000000"/>
                      <w:spacing w:val="-11"/>
                      <w:kern w:val="0"/>
                      <w:sz w:val="21"/>
                      <w:szCs w:val="21"/>
                      <w:lang w:val="en-US" w:eastAsia="zh-CN" w:bidi="ar-SA"/>
                    </w:rPr>
                    <w:t>10</w:t>
                  </w:r>
                  <w:r>
                    <w:rPr>
                      <w:rFonts w:hint="eastAsia" w:cs="Times New Roman"/>
                      <w:color w:val="000000"/>
                      <w:spacing w:val="-11"/>
                      <w:kern w:val="0"/>
                      <w:sz w:val="21"/>
                      <w:szCs w:val="21"/>
                      <w:vertAlign w:val="superscript"/>
                      <w:lang w:val="en-US" w:eastAsia="zh-CN" w:bidi="ar-SA"/>
                    </w:rPr>
                    <w:t>-2</w:t>
                  </w:r>
                </w:p>
              </w:tc>
              <w:tc>
                <w:tcPr>
                  <w:tcW w:w="981" w:type="dxa"/>
                  <w:gridSpan w:val="2"/>
                  <w:tcBorders>
                    <w:top w:val="single" w:color="auto" w:sz="4" w:space="0"/>
                    <w:left w:val="single" w:color="auto" w:sz="4" w:space="0"/>
                    <w:bottom w:val="single" w:color="auto" w:sz="12"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cs="Times New Roman"/>
                      <w:color w:val="000000"/>
                      <w:spacing w:val="0"/>
                      <w:kern w:val="0"/>
                      <w:sz w:val="21"/>
                      <w:szCs w:val="21"/>
                      <w:highlight w:val="none"/>
                      <w:lang w:val="en-US" w:eastAsia="zh-CN" w:bidi="ar-SA"/>
                    </w:rPr>
                    <w:t>1.49</w:t>
                  </w:r>
                  <w:r>
                    <w:rPr>
                      <w:rFonts w:hint="default" w:ascii="Arial" w:hAnsi="Arial" w:cs="Arial"/>
                      <w:color w:val="000000"/>
                      <w:spacing w:val="-11"/>
                      <w:kern w:val="0"/>
                      <w:sz w:val="21"/>
                      <w:szCs w:val="21"/>
                      <w:lang w:val="en-US" w:eastAsia="zh-CN" w:bidi="ar-SA"/>
                    </w:rPr>
                    <w:t>×</w:t>
                  </w:r>
                  <w:r>
                    <w:rPr>
                      <w:rFonts w:hint="eastAsia" w:cs="Times New Roman"/>
                      <w:color w:val="000000"/>
                      <w:spacing w:val="-11"/>
                      <w:kern w:val="0"/>
                      <w:sz w:val="21"/>
                      <w:szCs w:val="21"/>
                      <w:lang w:val="en-US" w:eastAsia="zh-CN" w:bidi="ar-SA"/>
                    </w:rPr>
                    <w:t>10</w:t>
                  </w:r>
                  <w:r>
                    <w:rPr>
                      <w:rFonts w:hint="eastAsia" w:cs="Times New Roman"/>
                      <w:color w:val="000000"/>
                      <w:spacing w:val="-11"/>
                      <w:kern w:val="0"/>
                      <w:sz w:val="21"/>
                      <w:szCs w:val="21"/>
                      <w:vertAlign w:val="superscript"/>
                      <w:lang w:val="en-US" w:eastAsia="zh-CN" w:bidi="ar-SA"/>
                    </w:rPr>
                    <w:t>-2</w:t>
                  </w:r>
                </w:p>
              </w:tc>
              <w:tc>
                <w:tcPr>
                  <w:tcW w:w="983" w:type="dxa"/>
                  <w:tcBorders>
                    <w:top w:val="single" w:color="auto" w:sz="4" w:space="0"/>
                    <w:left w:val="single" w:color="auto" w:sz="4" w:space="0"/>
                    <w:bottom w:val="single" w:color="auto" w:sz="12"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cs="Times New Roman"/>
                      <w:color w:val="000000"/>
                      <w:spacing w:val="0"/>
                      <w:kern w:val="0"/>
                      <w:sz w:val="21"/>
                      <w:szCs w:val="21"/>
                      <w:highlight w:val="none"/>
                      <w:lang w:val="en-US" w:eastAsia="zh-CN" w:bidi="ar-SA"/>
                    </w:rPr>
                    <w:t>1.57</w:t>
                  </w:r>
                  <w:r>
                    <w:rPr>
                      <w:rFonts w:hint="default" w:ascii="Arial" w:hAnsi="Arial" w:cs="Arial"/>
                      <w:color w:val="000000"/>
                      <w:spacing w:val="-11"/>
                      <w:kern w:val="0"/>
                      <w:sz w:val="21"/>
                      <w:szCs w:val="21"/>
                      <w:lang w:val="en-US" w:eastAsia="zh-CN" w:bidi="ar-SA"/>
                    </w:rPr>
                    <w:t>×</w:t>
                  </w:r>
                  <w:r>
                    <w:rPr>
                      <w:rFonts w:hint="eastAsia" w:cs="Times New Roman"/>
                      <w:color w:val="000000"/>
                      <w:spacing w:val="-11"/>
                      <w:kern w:val="0"/>
                      <w:sz w:val="21"/>
                      <w:szCs w:val="21"/>
                      <w:lang w:val="en-US" w:eastAsia="zh-CN" w:bidi="ar-SA"/>
                    </w:rPr>
                    <w:t>10</w:t>
                  </w:r>
                  <w:r>
                    <w:rPr>
                      <w:rFonts w:hint="eastAsia" w:cs="Times New Roman"/>
                      <w:color w:val="000000"/>
                      <w:spacing w:val="-11"/>
                      <w:kern w:val="0"/>
                      <w:sz w:val="21"/>
                      <w:szCs w:val="21"/>
                      <w:vertAlign w:val="superscript"/>
                      <w:lang w:val="en-US" w:eastAsia="zh-CN" w:bidi="ar-SA"/>
                    </w:rPr>
                    <w:t>-2</w:t>
                  </w:r>
                </w:p>
              </w:tc>
              <w:tc>
                <w:tcPr>
                  <w:tcW w:w="587" w:type="dxa"/>
                  <w:tcBorders>
                    <w:top w:val="single" w:color="auto" w:sz="4" w:space="0"/>
                    <w:left w:val="single" w:color="auto" w:sz="4" w:space="0"/>
                    <w:bottom w:val="single" w:color="auto" w:sz="12"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3.4</w:t>
                  </w:r>
                </w:p>
              </w:tc>
              <w:tc>
                <w:tcPr>
                  <w:tcW w:w="708" w:type="dxa"/>
                  <w:gridSpan w:val="2"/>
                  <w:tcBorders>
                    <w:top w:val="single" w:color="auto" w:sz="4" w:space="0"/>
                    <w:left w:val="single" w:color="auto" w:sz="4" w:space="0"/>
                    <w:bottom w:val="single" w:color="auto" w:sz="12" w:space="0"/>
                    <w:right w:val="nil"/>
                  </w:tcBorders>
                  <w:noWrap w:val="0"/>
                  <w:vAlign w:val="center"/>
                </w:tcPr>
                <w:p>
                  <w:pPr>
                    <w:jc w:val="center"/>
                    <w:rPr>
                      <w:rFonts w:hint="eastAsia"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1176" w:type="dxa"/>
                  <w:vMerge w:val="restart"/>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11"/>
                      <w:kern w:val="0"/>
                      <w:sz w:val="21"/>
                      <w:szCs w:val="21"/>
                      <w:lang w:val="en-US" w:eastAsia="zh-CN" w:bidi="ar-SA"/>
                    </w:rPr>
                  </w:pPr>
                  <w:r>
                    <w:rPr>
                      <w:rFonts w:hint="eastAsia" w:ascii="Times New Roman" w:hAnsi="Times New Roman" w:cs="Times New Roman"/>
                      <w:spacing w:val="-11"/>
                      <w:sz w:val="21"/>
                      <w:szCs w:val="21"/>
                      <w:lang w:val="en-US" w:eastAsia="zh-CN"/>
                    </w:rPr>
                    <w:t>06月08日</w:t>
                  </w:r>
                </w:p>
              </w:tc>
              <w:tc>
                <w:tcPr>
                  <w:tcW w:w="638" w:type="dxa"/>
                  <w:vMerge w:val="restart"/>
                  <w:tcBorders>
                    <w:top w:val="single" w:color="auto" w:sz="12"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color w:val="000000"/>
                      <w:kern w:val="0"/>
                      <w:sz w:val="21"/>
                      <w:szCs w:val="21"/>
                      <w:highlight w:val="none"/>
                      <w:vertAlign w:val="baseline"/>
                      <w:lang w:val="en-US" w:eastAsia="zh-CN" w:bidi="ar-SA"/>
                    </w:rPr>
                    <w:t>喷漆工序排气筒</w:t>
                  </w:r>
                  <w:r>
                    <w:rPr>
                      <w:rFonts w:hint="default" w:ascii="Times New Roman" w:hAnsi="Times New Roman" w:eastAsia="宋体" w:cs="Times New Roman"/>
                      <w:sz w:val="21"/>
                      <w:szCs w:val="21"/>
                      <w:lang w:val="en-US" w:eastAsia="zh-CN"/>
                    </w:rPr>
                    <w:t>FQ</w:t>
                  </w:r>
                  <w:r>
                    <w:rPr>
                      <w:rFonts w:hint="eastAsia" w:ascii="Times New Roman" w:hAnsi="Times New Roman" w:cs="Times New Roman"/>
                      <w:sz w:val="21"/>
                      <w:szCs w:val="21"/>
                      <w:lang w:val="en-US" w:eastAsia="zh-CN"/>
                    </w:rPr>
                    <w:t>1</w:t>
                  </w:r>
                </w:p>
              </w:tc>
              <w:tc>
                <w:tcPr>
                  <w:tcW w:w="810" w:type="dxa"/>
                  <w:gridSpan w:val="2"/>
                  <w:vMerge w:val="restart"/>
                  <w:tcBorders>
                    <w:top w:val="single" w:color="auto" w:sz="12" w:space="0"/>
                    <w:left w:val="single" w:color="auto" w:sz="4" w:space="0"/>
                    <w:bottom w:val="single" w:color="auto" w:sz="4"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6"/>
                      <w:sz w:val="21"/>
                      <w:szCs w:val="21"/>
                      <w:lang w:val="en-US" w:eastAsia="zh-CN"/>
                    </w:rPr>
                  </w:pPr>
                  <w:r>
                    <w:rPr>
                      <w:rFonts w:hint="default" w:ascii="Times New Roman" w:hAnsi="Times New Roman" w:eastAsia="宋体" w:cs="Times New Roman"/>
                      <w:spacing w:val="-6"/>
                      <w:sz w:val="21"/>
                      <w:szCs w:val="21"/>
                      <w:lang w:val="en-US" w:eastAsia="zh-CN"/>
                    </w:rPr>
                    <w:t>/</w:t>
                  </w:r>
                </w:p>
              </w:tc>
              <w:tc>
                <w:tcPr>
                  <w:tcW w:w="1890" w:type="dxa"/>
                  <w:gridSpan w:val="2"/>
                  <w:tcBorders>
                    <w:top w:val="single" w:color="auto" w:sz="12"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bidi w:val="0"/>
                    <w:adjustRightInd w:val="0"/>
                    <w:snapToGrid/>
                    <w:spacing w:before="0" w:beforeAutospacing="0" w:after="0" w:afterAutospacing="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排气筒高度（m）</w:t>
                  </w:r>
                </w:p>
              </w:tc>
              <w:tc>
                <w:tcPr>
                  <w:tcW w:w="5487" w:type="dxa"/>
                  <w:gridSpan w:val="11"/>
                  <w:tcBorders>
                    <w:top w:val="single" w:color="auto" w:sz="12" w:space="0"/>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000000"/>
                      <w:spacing w:val="-6"/>
                      <w:kern w:val="0"/>
                      <w:sz w:val="21"/>
                      <w:szCs w:val="21"/>
                      <w:highlight w:val="none"/>
                      <w:lang w:val="en-US" w:eastAsia="zh-CN" w:bidi="ar-SA"/>
                    </w:rPr>
                  </w:pPr>
                  <w:r>
                    <w:rPr>
                      <w:rFonts w:hint="eastAsia" w:ascii="Times New Roman" w:hAnsi="Times New Roman" w:eastAsia="宋体" w:cs="Times New Roman"/>
                      <w:color w:val="000000"/>
                      <w:spacing w:val="-6"/>
                      <w:kern w:val="0"/>
                      <w:sz w:val="21"/>
                      <w:szCs w:val="21"/>
                      <w:highlight w:val="none"/>
                      <w:lang w:val="en-US" w:eastAsia="zh-CN" w:bidi="ar-SA"/>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1176" w:type="dxa"/>
                  <w:vMerge w:val="continue"/>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11"/>
                      <w:sz w:val="21"/>
                      <w:szCs w:val="21"/>
                      <w:lang w:val="en-US" w:eastAsia="zh-CN"/>
                    </w:rPr>
                  </w:pPr>
                </w:p>
              </w:tc>
              <w:tc>
                <w:tcPr>
                  <w:tcW w:w="638" w:type="dxa"/>
                  <w:vMerge w:val="continue"/>
                  <w:tcBorders>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z w:val="21"/>
                      <w:szCs w:val="21"/>
                      <w:lang w:val="en-US" w:eastAsia="zh-CN"/>
                    </w:rPr>
                  </w:pPr>
                </w:p>
              </w:tc>
              <w:tc>
                <w:tcPr>
                  <w:tcW w:w="810" w:type="dxa"/>
                  <w:gridSpan w:val="2"/>
                  <w:vMerge w:val="continue"/>
                  <w:tcBorders>
                    <w:top w:val="single" w:color="auto" w:sz="4" w:space="0"/>
                    <w:left w:val="single" w:color="auto" w:sz="4" w:space="0"/>
                    <w:bottom w:val="single" w:color="auto" w:sz="12"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6"/>
                      <w:sz w:val="21"/>
                      <w:szCs w:val="21"/>
                      <w:lang w:val="en-US" w:eastAsia="zh-CN"/>
                    </w:rPr>
                  </w:pPr>
                </w:p>
              </w:tc>
              <w:tc>
                <w:tcPr>
                  <w:tcW w:w="1890" w:type="dxa"/>
                  <w:gridSpan w:val="2"/>
                  <w:tcBorders>
                    <w:top w:val="single" w:color="auto" w:sz="4" w:space="0"/>
                    <w:left w:val="single" w:color="auto" w:sz="4" w:space="0"/>
                    <w:bottom w:val="single" w:color="auto" w:sz="12" w:space="0"/>
                    <w:right w:val="single" w:color="auto" w:sz="4" w:space="0"/>
                  </w:tcBorders>
                  <w:noWrap w:val="0"/>
                  <w:vAlign w:val="center"/>
                </w:tcPr>
                <w:p>
                  <w:pPr>
                    <w:pStyle w:val="24"/>
                    <w:keepNext w:val="0"/>
                    <w:keepLines w:val="0"/>
                    <w:pageBreakBefore w:val="0"/>
                    <w:kinsoku/>
                    <w:wordWrap/>
                    <w:overflowPunct/>
                    <w:topLinePunct w:val="0"/>
                    <w:bidi w:val="0"/>
                    <w:adjustRightInd w:val="0"/>
                    <w:snapToGrid/>
                    <w:spacing w:before="0" w:beforeAutospacing="0" w:after="0" w:afterAutospacing="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标干流量（Nm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val="en-US" w:eastAsia="zh-CN"/>
                    </w:rPr>
                    <w:t>/h）</w:t>
                  </w:r>
                </w:p>
              </w:tc>
              <w:tc>
                <w:tcPr>
                  <w:tcW w:w="1048"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default" w:ascii="Times New Roman" w:hAnsi="Times New Roman" w:eastAsia="宋体" w:cs="Times New Roman"/>
                      <w:color w:val="000000"/>
                      <w:spacing w:val="-6"/>
                      <w:kern w:val="0"/>
                      <w:sz w:val="21"/>
                      <w:szCs w:val="21"/>
                      <w:highlight w:val="none"/>
                      <w:lang w:val="en-US" w:eastAsia="zh-CN" w:bidi="ar-SA"/>
                    </w:rPr>
                  </w:pPr>
                  <w:r>
                    <w:rPr>
                      <w:rFonts w:hint="eastAsia" w:ascii="Times New Roman" w:hAnsi="Times New Roman" w:eastAsia="宋体" w:cs="Times New Roman"/>
                      <w:color w:val="000000"/>
                      <w:spacing w:val="-6"/>
                      <w:kern w:val="0"/>
                      <w:sz w:val="21"/>
                      <w:szCs w:val="21"/>
                      <w:highlight w:val="none"/>
                      <w:lang w:val="en-US" w:eastAsia="zh-CN" w:bidi="ar-SA"/>
                    </w:rPr>
                    <w:t>90885</w:t>
                  </w:r>
                </w:p>
              </w:tc>
              <w:tc>
                <w:tcPr>
                  <w:tcW w:w="1048"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default" w:ascii="Times New Roman" w:hAnsi="Times New Roman" w:eastAsia="宋体" w:cs="Times New Roman"/>
                      <w:color w:val="000000"/>
                      <w:spacing w:val="-6"/>
                      <w:kern w:val="0"/>
                      <w:sz w:val="21"/>
                      <w:szCs w:val="21"/>
                      <w:highlight w:val="none"/>
                      <w:lang w:val="en-US" w:eastAsia="zh-CN" w:bidi="ar-SA"/>
                    </w:rPr>
                  </w:pPr>
                  <w:r>
                    <w:rPr>
                      <w:rFonts w:hint="eastAsia" w:ascii="Times New Roman" w:hAnsi="Times New Roman" w:eastAsia="宋体" w:cs="Times New Roman"/>
                      <w:color w:val="000000"/>
                      <w:spacing w:val="-6"/>
                      <w:kern w:val="0"/>
                      <w:sz w:val="21"/>
                      <w:szCs w:val="21"/>
                      <w:highlight w:val="none"/>
                      <w:lang w:val="en-US" w:eastAsia="zh-CN" w:bidi="ar-SA"/>
                    </w:rPr>
                    <w:t>91406</w:t>
                  </w:r>
                </w:p>
              </w:tc>
              <w:tc>
                <w:tcPr>
                  <w:tcW w:w="1048" w:type="dxa"/>
                  <w:gridSpan w:val="2"/>
                  <w:tcBorders>
                    <w:top w:val="single" w:color="auto" w:sz="4" w:space="0"/>
                    <w:left w:val="single" w:color="auto" w:sz="4" w:space="0"/>
                    <w:bottom w:val="single" w:color="auto" w:sz="12" w:space="0"/>
                    <w:right w:val="nil"/>
                  </w:tcBorders>
                  <w:noWrap w:val="0"/>
                  <w:vAlign w:val="center"/>
                </w:tcPr>
                <w:p>
                  <w:pPr>
                    <w:jc w:val="center"/>
                    <w:rPr>
                      <w:rFonts w:hint="default" w:ascii="Times New Roman" w:hAnsi="Times New Roman" w:eastAsia="宋体" w:cs="Times New Roman"/>
                      <w:color w:val="000000"/>
                      <w:spacing w:val="-6"/>
                      <w:kern w:val="0"/>
                      <w:sz w:val="21"/>
                      <w:szCs w:val="21"/>
                      <w:highlight w:val="none"/>
                      <w:lang w:val="en-US" w:eastAsia="zh-CN" w:bidi="ar-SA"/>
                    </w:rPr>
                  </w:pPr>
                  <w:r>
                    <w:rPr>
                      <w:rFonts w:hint="eastAsia" w:ascii="Times New Roman" w:hAnsi="Times New Roman" w:eastAsia="宋体" w:cs="Times New Roman"/>
                      <w:color w:val="000000"/>
                      <w:spacing w:val="-6"/>
                      <w:kern w:val="0"/>
                      <w:sz w:val="21"/>
                      <w:szCs w:val="21"/>
                      <w:highlight w:val="none"/>
                      <w:lang w:val="en-US" w:eastAsia="zh-CN" w:bidi="ar-SA"/>
                    </w:rPr>
                    <w:t>91535</w:t>
                  </w:r>
                </w:p>
              </w:tc>
              <w:tc>
                <w:tcPr>
                  <w:tcW w:w="1048" w:type="dxa"/>
                  <w:gridSpan w:val="2"/>
                  <w:tcBorders>
                    <w:top w:val="single" w:color="auto" w:sz="4" w:space="0"/>
                    <w:left w:val="single" w:color="auto" w:sz="4" w:space="0"/>
                    <w:bottom w:val="single" w:color="auto" w:sz="12" w:space="0"/>
                    <w:right w:val="nil"/>
                  </w:tcBorders>
                  <w:noWrap w:val="0"/>
                  <w:vAlign w:val="center"/>
                </w:tcPr>
                <w:p>
                  <w:pPr>
                    <w:jc w:val="center"/>
                    <w:rPr>
                      <w:rFonts w:hint="eastAsia" w:ascii="Times New Roman" w:hAnsi="Times New Roman" w:eastAsia="宋体" w:cs="Times New Roman"/>
                      <w:color w:val="000000"/>
                      <w:spacing w:val="-6"/>
                      <w:kern w:val="0"/>
                      <w:sz w:val="21"/>
                      <w:szCs w:val="21"/>
                      <w:highlight w:val="none"/>
                      <w:lang w:val="en-US" w:eastAsia="zh-CN" w:bidi="ar-SA"/>
                    </w:rPr>
                  </w:pPr>
                  <w:r>
                    <w:rPr>
                      <w:rFonts w:hint="eastAsia" w:ascii="Times New Roman" w:hAnsi="Times New Roman" w:eastAsia="宋体" w:cs="Times New Roman"/>
                      <w:color w:val="000000"/>
                      <w:spacing w:val="-6"/>
                      <w:kern w:val="0"/>
                      <w:sz w:val="21"/>
                      <w:szCs w:val="21"/>
                      <w:lang w:val="en-US" w:eastAsia="zh-CN" w:bidi="ar-SA"/>
                    </w:rPr>
                    <w:t>/</w:t>
                  </w:r>
                </w:p>
              </w:tc>
              <w:tc>
                <w:tcPr>
                  <w:tcW w:w="645" w:type="dxa"/>
                  <w:gridSpan w:val="2"/>
                  <w:tcBorders>
                    <w:top w:val="single" w:color="auto" w:sz="4" w:space="0"/>
                    <w:left w:val="single" w:color="auto" w:sz="4" w:space="0"/>
                    <w:bottom w:val="single" w:color="auto" w:sz="12" w:space="0"/>
                    <w:right w:val="nil"/>
                  </w:tcBorders>
                  <w:noWrap w:val="0"/>
                  <w:vAlign w:val="center"/>
                </w:tcPr>
                <w:p>
                  <w:pPr>
                    <w:jc w:val="center"/>
                    <w:rPr>
                      <w:rFonts w:hint="eastAsia"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spacing w:val="-11"/>
                      <w:kern w:val="0"/>
                      <w:sz w:val="21"/>
                      <w:szCs w:val="21"/>
                      <w:lang w:val="en-US" w:eastAsia="zh-CN" w:bidi="ar-SA"/>
                    </w:rPr>
                    <w:t>/</w:t>
                  </w:r>
                </w:p>
              </w:tc>
              <w:tc>
                <w:tcPr>
                  <w:tcW w:w="650" w:type="dxa"/>
                  <w:tcBorders>
                    <w:top w:val="single" w:color="auto" w:sz="4" w:space="0"/>
                    <w:left w:val="single" w:color="auto" w:sz="4" w:space="0"/>
                    <w:bottom w:val="single" w:color="auto" w:sz="12" w:space="0"/>
                    <w:right w:val="nil"/>
                  </w:tcBorders>
                  <w:noWrap w:val="0"/>
                  <w:vAlign w:val="center"/>
                </w:tcPr>
                <w:p>
                  <w:pPr>
                    <w:jc w:val="center"/>
                    <w:rPr>
                      <w:rFonts w:hint="eastAsia"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spacing w:val="-11"/>
                      <w:kern w:val="0"/>
                      <w:sz w:val="21"/>
                      <w:szCs w:val="21"/>
                      <w:lang w:val="en-US" w:eastAsia="zh-CN" w:bidi="ar-S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1176" w:type="dxa"/>
                  <w:vMerge w:val="continue"/>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11"/>
                      <w:sz w:val="21"/>
                      <w:szCs w:val="21"/>
                      <w:lang w:val="en-US" w:eastAsia="zh-CN"/>
                    </w:rPr>
                  </w:pPr>
                </w:p>
              </w:tc>
              <w:tc>
                <w:tcPr>
                  <w:tcW w:w="638" w:type="dxa"/>
                  <w:vMerge w:val="continue"/>
                  <w:tcBorders>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z w:val="21"/>
                      <w:szCs w:val="21"/>
                      <w:lang w:val="en-US" w:eastAsia="zh-CN"/>
                    </w:rPr>
                  </w:pPr>
                </w:p>
              </w:tc>
              <w:tc>
                <w:tcPr>
                  <w:tcW w:w="810" w:type="dxa"/>
                  <w:gridSpan w:val="2"/>
                  <w:vMerge w:val="restart"/>
                  <w:tcBorders>
                    <w:top w:val="single" w:color="auto" w:sz="12" w:space="0"/>
                    <w:left w:val="single" w:color="auto" w:sz="4" w:space="0"/>
                    <w:bottom w:val="single" w:color="auto" w:sz="4"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6"/>
                      <w:sz w:val="21"/>
                      <w:szCs w:val="21"/>
                      <w:lang w:val="en-US" w:eastAsia="zh-CN"/>
                    </w:rPr>
                  </w:pPr>
                  <w:r>
                    <w:rPr>
                      <w:rFonts w:hint="default" w:ascii="Times New Roman" w:hAnsi="Times New Roman" w:eastAsia="宋体" w:cs="Times New Roman"/>
                      <w:spacing w:val="-6"/>
                      <w:sz w:val="21"/>
                      <w:szCs w:val="21"/>
                      <w:lang w:val="en-US" w:eastAsia="zh-CN"/>
                    </w:rPr>
                    <w:t>苯</w:t>
                  </w:r>
                </w:p>
              </w:tc>
              <w:tc>
                <w:tcPr>
                  <w:tcW w:w="1890" w:type="dxa"/>
                  <w:gridSpan w:val="2"/>
                  <w:tcBorders>
                    <w:top w:val="single" w:color="auto" w:sz="12"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bidi w:val="0"/>
                    <w:adjustRightInd w:val="0"/>
                    <w:snapToGrid/>
                    <w:spacing w:before="0" w:beforeAutospacing="0" w:after="0" w:afterAutospacing="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排放浓度（mg/m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val="en-US" w:eastAsia="zh-CN"/>
                    </w:rPr>
                    <w:t>）</w:t>
                  </w:r>
                </w:p>
              </w:tc>
              <w:tc>
                <w:tcPr>
                  <w:tcW w:w="1048" w:type="dxa"/>
                  <w:gridSpan w:val="2"/>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048" w:type="dxa"/>
                  <w:gridSpan w:val="2"/>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048" w:type="dxa"/>
                  <w:gridSpan w:val="2"/>
                  <w:tcBorders>
                    <w:top w:val="single" w:color="auto" w:sz="12" w:space="0"/>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0.0120</w:t>
                  </w:r>
                </w:p>
              </w:tc>
              <w:tc>
                <w:tcPr>
                  <w:tcW w:w="1048" w:type="dxa"/>
                  <w:gridSpan w:val="2"/>
                  <w:tcBorders>
                    <w:top w:val="single" w:color="auto" w:sz="12" w:space="0"/>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0.0120</w:t>
                  </w:r>
                </w:p>
              </w:tc>
              <w:tc>
                <w:tcPr>
                  <w:tcW w:w="645" w:type="dxa"/>
                  <w:gridSpan w:val="2"/>
                  <w:tcBorders>
                    <w:top w:val="single" w:color="auto" w:sz="12" w:space="0"/>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1</w:t>
                  </w:r>
                </w:p>
              </w:tc>
              <w:tc>
                <w:tcPr>
                  <w:tcW w:w="650" w:type="dxa"/>
                  <w:tcBorders>
                    <w:top w:val="single" w:color="auto" w:sz="12" w:space="0"/>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1176" w:type="dxa"/>
                  <w:vMerge w:val="continue"/>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11"/>
                      <w:sz w:val="21"/>
                      <w:szCs w:val="21"/>
                      <w:lang w:val="en-US" w:eastAsia="zh-CN"/>
                    </w:rPr>
                  </w:pPr>
                </w:p>
              </w:tc>
              <w:tc>
                <w:tcPr>
                  <w:tcW w:w="638" w:type="dxa"/>
                  <w:vMerge w:val="continue"/>
                  <w:tcBorders>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z w:val="21"/>
                      <w:szCs w:val="21"/>
                      <w:lang w:val="en-US" w:eastAsia="zh-CN"/>
                    </w:rPr>
                  </w:pPr>
                </w:p>
              </w:tc>
              <w:tc>
                <w:tcPr>
                  <w:tcW w:w="810" w:type="dxa"/>
                  <w:gridSpan w:val="2"/>
                  <w:vMerge w:val="continue"/>
                  <w:tcBorders>
                    <w:top w:val="single" w:color="auto" w:sz="4" w:space="0"/>
                    <w:left w:val="single" w:color="auto" w:sz="4" w:space="0"/>
                    <w:bottom w:val="single" w:color="auto" w:sz="12"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6"/>
                      <w:sz w:val="21"/>
                      <w:szCs w:val="21"/>
                      <w:lang w:val="en-US" w:eastAsia="zh-CN"/>
                    </w:rPr>
                  </w:pPr>
                </w:p>
              </w:tc>
              <w:tc>
                <w:tcPr>
                  <w:tcW w:w="1890" w:type="dxa"/>
                  <w:gridSpan w:val="2"/>
                  <w:tcBorders>
                    <w:top w:val="single" w:color="auto" w:sz="4" w:space="0"/>
                    <w:left w:val="single" w:color="auto" w:sz="4" w:space="0"/>
                    <w:bottom w:val="single" w:color="auto" w:sz="12" w:space="0"/>
                    <w:right w:val="single" w:color="auto" w:sz="4" w:space="0"/>
                  </w:tcBorders>
                  <w:noWrap w:val="0"/>
                  <w:vAlign w:val="center"/>
                </w:tcPr>
                <w:p>
                  <w:pPr>
                    <w:pStyle w:val="24"/>
                    <w:keepNext w:val="0"/>
                    <w:keepLines w:val="0"/>
                    <w:pageBreakBefore w:val="0"/>
                    <w:kinsoku/>
                    <w:wordWrap/>
                    <w:overflowPunct/>
                    <w:topLinePunct w:val="0"/>
                    <w:bidi w:val="0"/>
                    <w:adjustRightInd w:val="0"/>
                    <w:snapToGrid/>
                    <w:spacing w:before="0" w:beforeAutospacing="0" w:after="0" w:afterAutospacing="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排放速率（kg/h）</w:t>
                  </w:r>
                </w:p>
              </w:tc>
              <w:tc>
                <w:tcPr>
                  <w:tcW w:w="1048"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lang w:val="en-US" w:eastAsia="zh-CN" w:bidi="ar-SA"/>
                    </w:rPr>
                    <w:t>/</w:t>
                  </w:r>
                </w:p>
              </w:tc>
              <w:tc>
                <w:tcPr>
                  <w:tcW w:w="1048"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lang w:val="en-US" w:eastAsia="zh-CN" w:bidi="ar-SA"/>
                    </w:rPr>
                    <w:t>/</w:t>
                  </w:r>
                </w:p>
              </w:tc>
              <w:tc>
                <w:tcPr>
                  <w:tcW w:w="1048" w:type="dxa"/>
                  <w:gridSpan w:val="2"/>
                  <w:tcBorders>
                    <w:top w:val="single" w:color="auto" w:sz="4" w:space="0"/>
                    <w:left w:val="single" w:color="auto" w:sz="4" w:space="0"/>
                    <w:bottom w:val="single" w:color="auto" w:sz="12"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1.10</w:t>
                  </w:r>
                  <w:r>
                    <w:rPr>
                      <w:rFonts w:hint="default" w:ascii="Arial" w:hAnsi="Arial" w:cs="Arial"/>
                      <w:color w:val="000000"/>
                      <w:spacing w:val="0"/>
                      <w:kern w:val="0"/>
                      <w:sz w:val="21"/>
                      <w:szCs w:val="21"/>
                      <w:lang w:val="en-US" w:eastAsia="zh-CN" w:bidi="ar-SA"/>
                    </w:rPr>
                    <w:t>×</w:t>
                  </w:r>
                  <w:r>
                    <w:rPr>
                      <w:rFonts w:hint="eastAsia" w:ascii="Times New Roman" w:hAnsi="Times New Roman" w:cs="Times New Roman"/>
                      <w:color w:val="000000"/>
                      <w:spacing w:val="0"/>
                      <w:kern w:val="0"/>
                      <w:sz w:val="21"/>
                      <w:szCs w:val="21"/>
                      <w:lang w:val="en-US" w:eastAsia="zh-CN" w:bidi="ar-SA"/>
                    </w:rPr>
                    <w:t>10</w:t>
                  </w:r>
                  <w:r>
                    <w:rPr>
                      <w:rFonts w:hint="eastAsia" w:ascii="Times New Roman" w:hAnsi="Times New Roman" w:cs="Times New Roman"/>
                      <w:color w:val="000000"/>
                      <w:spacing w:val="0"/>
                      <w:kern w:val="0"/>
                      <w:sz w:val="21"/>
                      <w:szCs w:val="21"/>
                      <w:vertAlign w:val="superscript"/>
                      <w:lang w:val="en-US" w:eastAsia="zh-CN" w:bidi="ar-SA"/>
                    </w:rPr>
                    <w:t>-3</w:t>
                  </w:r>
                </w:p>
              </w:tc>
              <w:tc>
                <w:tcPr>
                  <w:tcW w:w="1048" w:type="dxa"/>
                  <w:gridSpan w:val="2"/>
                  <w:tcBorders>
                    <w:top w:val="single" w:color="auto" w:sz="4" w:space="0"/>
                    <w:left w:val="single" w:color="auto" w:sz="4" w:space="0"/>
                    <w:bottom w:val="single" w:color="auto" w:sz="12"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1.10</w:t>
                  </w:r>
                  <w:r>
                    <w:rPr>
                      <w:rFonts w:hint="default" w:ascii="Arial" w:hAnsi="Arial" w:cs="Arial"/>
                      <w:color w:val="000000"/>
                      <w:spacing w:val="0"/>
                      <w:kern w:val="0"/>
                      <w:sz w:val="21"/>
                      <w:szCs w:val="21"/>
                      <w:lang w:val="en-US" w:eastAsia="zh-CN" w:bidi="ar-SA"/>
                    </w:rPr>
                    <w:t>×</w:t>
                  </w:r>
                  <w:r>
                    <w:rPr>
                      <w:rFonts w:hint="eastAsia" w:ascii="Times New Roman" w:hAnsi="Times New Roman" w:cs="Times New Roman"/>
                      <w:color w:val="000000"/>
                      <w:spacing w:val="0"/>
                      <w:kern w:val="0"/>
                      <w:sz w:val="21"/>
                      <w:szCs w:val="21"/>
                      <w:lang w:val="en-US" w:eastAsia="zh-CN" w:bidi="ar-SA"/>
                    </w:rPr>
                    <w:t>10</w:t>
                  </w:r>
                  <w:r>
                    <w:rPr>
                      <w:rFonts w:hint="eastAsia" w:ascii="Times New Roman" w:hAnsi="Times New Roman" w:cs="Times New Roman"/>
                      <w:color w:val="000000"/>
                      <w:spacing w:val="0"/>
                      <w:kern w:val="0"/>
                      <w:sz w:val="21"/>
                      <w:szCs w:val="21"/>
                      <w:vertAlign w:val="superscript"/>
                      <w:lang w:val="en-US" w:eastAsia="zh-CN" w:bidi="ar-SA"/>
                    </w:rPr>
                    <w:t>-3</w:t>
                  </w:r>
                </w:p>
              </w:tc>
              <w:tc>
                <w:tcPr>
                  <w:tcW w:w="645" w:type="dxa"/>
                  <w:gridSpan w:val="2"/>
                  <w:tcBorders>
                    <w:top w:val="single" w:color="auto" w:sz="4" w:space="0"/>
                    <w:left w:val="single" w:color="auto" w:sz="4" w:space="0"/>
                    <w:bottom w:val="single" w:color="auto" w:sz="12" w:space="0"/>
                    <w:right w:val="nil"/>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lang w:val="en-US" w:eastAsia="zh-CN" w:bidi="ar-SA"/>
                    </w:rPr>
                    <w:t>0.2</w:t>
                  </w:r>
                </w:p>
              </w:tc>
              <w:tc>
                <w:tcPr>
                  <w:tcW w:w="650" w:type="dxa"/>
                  <w:tcBorders>
                    <w:top w:val="single" w:color="auto" w:sz="4" w:space="0"/>
                    <w:left w:val="single" w:color="auto" w:sz="4" w:space="0"/>
                    <w:bottom w:val="single" w:color="auto" w:sz="12" w:space="0"/>
                    <w:right w:val="nil"/>
                  </w:tcBorders>
                  <w:noWrap w:val="0"/>
                  <w:vAlign w:val="center"/>
                </w:tcPr>
                <w:p>
                  <w:pPr>
                    <w:jc w:val="center"/>
                    <w:rPr>
                      <w:rFonts w:hint="eastAsia" w:ascii="Times New Roman" w:hAnsi="Times New Roman" w:eastAsia="宋体" w:cs="Times New Roman"/>
                      <w:color w:val="000000"/>
                      <w:spacing w:val="-11"/>
                      <w:kern w:val="0"/>
                      <w:sz w:val="21"/>
                      <w:szCs w:val="21"/>
                      <w:lang w:val="en-US" w:eastAsia="zh-CN" w:bidi="ar-SA"/>
                    </w:rPr>
                  </w:pPr>
                  <w:r>
                    <w:rPr>
                      <w:rFonts w:hint="eastAsia" w:ascii="Times New Roman" w:hAnsi="Times New Roman" w:eastAsia="宋体" w:cs="Times New Roman"/>
                      <w:color w:val="000000"/>
                      <w:kern w:val="0"/>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1176" w:type="dxa"/>
                  <w:vMerge w:val="continue"/>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11"/>
                      <w:kern w:val="0"/>
                      <w:sz w:val="21"/>
                      <w:szCs w:val="21"/>
                      <w:lang w:val="en-US" w:eastAsia="zh-CN" w:bidi="ar-SA"/>
                    </w:rPr>
                  </w:pPr>
                </w:p>
              </w:tc>
              <w:tc>
                <w:tcPr>
                  <w:tcW w:w="638" w:type="dxa"/>
                  <w:vMerge w:val="continue"/>
                  <w:tcBorders>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kern w:val="0"/>
                      <w:sz w:val="21"/>
                      <w:szCs w:val="21"/>
                      <w:lang w:val="en-US" w:eastAsia="zh-CN" w:bidi="ar-SA"/>
                    </w:rPr>
                  </w:pPr>
                </w:p>
              </w:tc>
              <w:tc>
                <w:tcPr>
                  <w:tcW w:w="810" w:type="dxa"/>
                  <w:gridSpan w:val="2"/>
                  <w:vMerge w:val="restart"/>
                  <w:tcBorders>
                    <w:top w:val="single" w:color="auto" w:sz="12" w:space="0"/>
                    <w:left w:val="single" w:color="auto" w:sz="4"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6"/>
                      <w:sz w:val="21"/>
                      <w:szCs w:val="21"/>
                      <w:lang w:val="en-US" w:eastAsia="zh-CN"/>
                    </w:rPr>
                  </w:pPr>
                  <w:r>
                    <w:rPr>
                      <w:rFonts w:hint="default" w:ascii="Times New Roman" w:hAnsi="Times New Roman" w:eastAsia="宋体" w:cs="Times New Roman"/>
                      <w:spacing w:val="-6"/>
                      <w:sz w:val="21"/>
                      <w:szCs w:val="21"/>
                      <w:lang w:val="en-US" w:eastAsia="zh-CN"/>
                    </w:rPr>
                    <w:t>甲苯</w:t>
                  </w:r>
                </w:p>
              </w:tc>
              <w:tc>
                <w:tcPr>
                  <w:tcW w:w="1890" w:type="dxa"/>
                  <w:gridSpan w:val="2"/>
                  <w:tcBorders>
                    <w:top w:val="single" w:color="auto" w:sz="12"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bidi w:val="0"/>
                    <w:adjustRightInd w:val="0"/>
                    <w:snapToGrid/>
                    <w:spacing w:before="0" w:beforeAutospacing="0" w:after="0" w:afterAutospacing="0"/>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lang w:val="en-US" w:eastAsia="zh-CN"/>
                    </w:rPr>
                    <w:t>排放浓度（mg/m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val="en-US" w:eastAsia="zh-CN"/>
                    </w:rPr>
                    <w:t>）</w:t>
                  </w:r>
                </w:p>
              </w:tc>
              <w:tc>
                <w:tcPr>
                  <w:tcW w:w="1048" w:type="dxa"/>
                  <w:gridSpan w:val="2"/>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lang w:val="en-US" w:eastAsia="zh-CN" w:bidi="ar-SA"/>
                    </w:rPr>
                    <w:t>0.0455</w:t>
                  </w:r>
                </w:p>
              </w:tc>
              <w:tc>
                <w:tcPr>
                  <w:tcW w:w="1048" w:type="dxa"/>
                  <w:gridSpan w:val="2"/>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0.0380</w:t>
                  </w:r>
                </w:p>
              </w:tc>
              <w:tc>
                <w:tcPr>
                  <w:tcW w:w="1048" w:type="dxa"/>
                  <w:gridSpan w:val="2"/>
                  <w:tcBorders>
                    <w:top w:val="single" w:color="auto" w:sz="12" w:space="0"/>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lang w:val="en-US" w:eastAsia="zh-CN" w:bidi="ar-SA"/>
                    </w:rPr>
                    <w:t>0.0540</w:t>
                  </w:r>
                </w:p>
              </w:tc>
              <w:tc>
                <w:tcPr>
                  <w:tcW w:w="1048" w:type="dxa"/>
                  <w:gridSpan w:val="2"/>
                  <w:tcBorders>
                    <w:top w:val="single" w:color="auto" w:sz="12" w:space="0"/>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fldChar w:fldCharType="begin"/>
                  </w:r>
                  <w:r>
                    <w:rPr>
                      <w:rFonts w:hint="default" w:ascii="Times New Roman" w:hAnsi="Times New Roman" w:eastAsia="宋体" w:cs="Times New Roman"/>
                      <w:color w:val="000000"/>
                      <w:spacing w:val="0"/>
                      <w:kern w:val="0"/>
                      <w:sz w:val="21"/>
                      <w:szCs w:val="21"/>
                      <w:highlight w:val="none"/>
                      <w:lang w:val="en-US" w:eastAsia="zh-CN" w:bidi="ar-SA"/>
                    </w:rPr>
                    <w:instrText xml:space="preserve"> = max(E7:G7) \* MERGEFORMAT </w:instrText>
                  </w:r>
                  <w:r>
                    <w:rPr>
                      <w:rFonts w:hint="default" w:ascii="Times New Roman" w:hAnsi="Times New Roman" w:eastAsia="宋体" w:cs="Times New Roman"/>
                      <w:color w:val="000000"/>
                      <w:spacing w:val="0"/>
                      <w:kern w:val="0"/>
                      <w:sz w:val="21"/>
                      <w:szCs w:val="21"/>
                      <w:highlight w:val="none"/>
                      <w:lang w:val="en-US" w:eastAsia="zh-CN" w:bidi="ar-SA"/>
                    </w:rPr>
                    <w:fldChar w:fldCharType="separate"/>
                  </w:r>
                  <w:r>
                    <w:rPr>
                      <w:rFonts w:hint="default" w:ascii="Times New Roman" w:hAnsi="Times New Roman" w:eastAsia="宋体" w:cs="Times New Roman"/>
                      <w:color w:val="000000"/>
                      <w:spacing w:val="0"/>
                      <w:kern w:val="0"/>
                      <w:sz w:val="21"/>
                      <w:szCs w:val="21"/>
                      <w:highlight w:val="none"/>
                      <w:lang w:val="en-US" w:eastAsia="zh-CN" w:bidi="ar-SA"/>
                    </w:rPr>
                    <w:t>0.054</w:t>
                  </w:r>
                  <w:r>
                    <w:rPr>
                      <w:rFonts w:hint="default" w:ascii="Times New Roman" w:hAnsi="Times New Roman" w:eastAsia="宋体" w:cs="Times New Roman"/>
                      <w:color w:val="000000"/>
                      <w:spacing w:val="0"/>
                      <w:kern w:val="0"/>
                      <w:sz w:val="21"/>
                      <w:szCs w:val="21"/>
                      <w:highlight w:val="none"/>
                      <w:lang w:val="en-US" w:eastAsia="zh-CN" w:bidi="ar-SA"/>
                    </w:rPr>
                    <w:fldChar w:fldCharType="end"/>
                  </w:r>
                  <w:r>
                    <w:rPr>
                      <w:rFonts w:hint="eastAsia" w:ascii="Times New Roman" w:hAnsi="Times New Roman" w:eastAsia="宋体" w:cs="Times New Roman"/>
                      <w:color w:val="000000"/>
                      <w:spacing w:val="0"/>
                      <w:kern w:val="0"/>
                      <w:sz w:val="21"/>
                      <w:szCs w:val="21"/>
                      <w:highlight w:val="none"/>
                      <w:lang w:val="en-US" w:eastAsia="zh-CN" w:bidi="ar-SA"/>
                    </w:rPr>
                    <w:t>0</w:t>
                  </w:r>
                </w:p>
              </w:tc>
              <w:tc>
                <w:tcPr>
                  <w:tcW w:w="645" w:type="dxa"/>
                  <w:gridSpan w:val="2"/>
                  <w:tcBorders>
                    <w:top w:val="single" w:color="auto" w:sz="12" w:space="0"/>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5</w:t>
                  </w:r>
                </w:p>
              </w:tc>
              <w:tc>
                <w:tcPr>
                  <w:tcW w:w="650" w:type="dxa"/>
                  <w:tcBorders>
                    <w:top w:val="single" w:color="auto" w:sz="12" w:space="0"/>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1176" w:type="dxa"/>
                  <w:vMerge w:val="continue"/>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11"/>
                      <w:sz w:val="21"/>
                      <w:szCs w:val="21"/>
                      <w:lang w:val="en-US" w:eastAsia="zh-CN"/>
                    </w:rPr>
                  </w:pPr>
                </w:p>
              </w:tc>
              <w:tc>
                <w:tcPr>
                  <w:tcW w:w="638" w:type="dxa"/>
                  <w:vMerge w:val="continue"/>
                  <w:tcBorders>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z w:val="21"/>
                      <w:szCs w:val="21"/>
                      <w:lang w:val="en-US" w:eastAsia="zh-CN"/>
                    </w:rPr>
                  </w:pPr>
                </w:p>
              </w:tc>
              <w:tc>
                <w:tcPr>
                  <w:tcW w:w="810" w:type="dxa"/>
                  <w:gridSpan w:val="2"/>
                  <w:vMerge w:val="continue"/>
                  <w:tcBorders>
                    <w:left w:val="single" w:color="auto" w:sz="4" w:space="0"/>
                    <w:bottom w:val="single" w:color="auto" w:sz="12"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6"/>
                      <w:sz w:val="21"/>
                      <w:szCs w:val="21"/>
                      <w:lang w:val="en-US" w:eastAsia="zh-CN"/>
                    </w:rPr>
                  </w:pPr>
                </w:p>
              </w:tc>
              <w:tc>
                <w:tcPr>
                  <w:tcW w:w="1890" w:type="dxa"/>
                  <w:gridSpan w:val="2"/>
                  <w:tcBorders>
                    <w:top w:val="single" w:color="auto" w:sz="4" w:space="0"/>
                    <w:left w:val="single" w:color="auto" w:sz="4" w:space="0"/>
                    <w:bottom w:val="single" w:color="auto" w:sz="12" w:space="0"/>
                    <w:right w:val="single" w:color="auto" w:sz="4" w:space="0"/>
                  </w:tcBorders>
                  <w:noWrap w:val="0"/>
                  <w:vAlign w:val="center"/>
                </w:tcPr>
                <w:p>
                  <w:pPr>
                    <w:pStyle w:val="24"/>
                    <w:keepNext w:val="0"/>
                    <w:keepLines w:val="0"/>
                    <w:pageBreakBefore w:val="0"/>
                    <w:kinsoku/>
                    <w:wordWrap/>
                    <w:overflowPunct/>
                    <w:topLinePunct w:val="0"/>
                    <w:bidi w:val="0"/>
                    <w:adjustRightInd w:val="0"/>
                    <w:snapToGrid/>
                    <w:spacing w:before="0" w:beforeAutospacing="0" w:after="0" w:afterAutospacing="0"/>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lang w:val="en-US" w:eastAsia="zh-CN"/>
                    </w:rPr>
                    <w:t>排放速率（kg/h）</w:t>
                  </w:r>
                </w:p>
              </w:tc>
              <w:tc>
                <w:tcPr>
                  <w:tcW w:w="1048"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lang w:val="en-US" w:eastAsia="zh-CN" w:bidi="ar-SA"/>
                    </w:rPr>
                    <w:t>4.14</w:t>
                  </w:r>
                  <w:r>
                    <w:rPr>
                      <w:rFonts w:hint="default" w:ascii="Arial" w:hAnsi="Arial" w:cs="Arial"/>
                      <w:color w:val="000000"/>
                      <w:spacing w:val="0"/>
                      <w:kern w:val="0"/>
                      <w:sz w:val="21"/>
                      <w:szCs w:val="21"/>
                      <w:lang w:val="en-US" w:eastAsia="zh-CN" w:bidi="ar-SA"/>
                    </w:rPr>
                    <w:t>×</w:t>
                  </w:r>
                  <w:r>
                    <w:rPr>
                      <w:rFonts w:hint="eastAsia" w:ascii="Times New Roman" w:hAnsi="Times New Roman" w:cs="Times New Roman"/>
                      <w:color w:val="000000"/>
                      <w:spacing w:val="0"/>
                      <w:kern w:val="0"/>
                      <w:sz w:val="21"/>
                      <w:szCs w:val="21"/>
                      <w:lang w:val="en-US" w:eastAsia="zh-CN" w:bidi="ar-SA"/>
                    </w:rPr>
                    <w:t>10</w:t>
                  </w:r>
                  <w:r>
                    <w:rPr>
                      <w:rFonts w:hint="eastAsia" w:ascii="Times New Roman" w:hAnsi="Times New Roman" w:cs="Times New Roman"/>
                      <w:color w:val="000000"/>
                      <w:spacing w:val="0"/>
                      <w:kern w:val="0"/>
                      <w:sz w:val="21"/>
                      <w:szCs w:val="21"/>
                      <w:vertAlign w:val="superscript"/>
                      <w:lang w:val="en-US" w:eastAsia="zh-CN" w:bidi="ar-SA"/>
                    </w:rPr>
                    <w:t>-3</w:t>
                  </w:r>
                </w:p>
              </w:tc>
              <w:tc>
                <w:tcPr>
                  <w:tcW w:w="1048"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3.47</w:t>
                  </w:r>
                  <w:r>
                    <w:rPr>
                      <w:rFonts w:hint="default" w:ascii="Arial" w:hAnsi="Arial" w:cs="Arial"/>
                      <w:color w:val="000000"/>
                      <w:spacing w:val="0"/>
                      <w:kern w:val="0"/>
                      <w:sz w:val="21"/>
                      <w:szCs w:val="21"/>
                      <w:lang w:val="en-US" w:eastAsia="zh-CN" w:bidi="ar-SA"/>
                    </w:rPr>
                    <w:t>×</w:t>
                  </w:r>
                  <w:r>
                    <w:rPr>
                      <w:rFonts w:hint="eastAsia" w:ascii="Times New Roman" w:hAnsi="Times New Roman" w:cs="Times New Roman"/>
                      <w:color w:val="000000"/>
                      <w:spacing w:val="0"/>
                      <w:kern w:val="0"/>
                      <w:sz w:val="21"/>
                      <w:szCs w:val="21"/>
                      <w:lang w:val="en-US" w:eastAsia="zh-CN" w:bidi="ar-SA"/>
                    </w:rPr>
                    <w:t>10</w:t>
                  </w:r>
                  <w:r>
                    <w:rPr>
                      <w:rFonts w:hint="eastAsia" w:ascii="Times New Roman" w:hAnsi="Times New Roman" w:cs="Times New Roman"/>
                      <w:color w:val="000000"/>
                      <w:spacing w:val="0"/>
                      <w:kern w:val="0"/>
                      <w:sz w:val="21"/>
                      <w:szCs w:val="21"/>
                      <w:vertAlign w:val="superscript"/>
                      <w:lang w:val="en-US" w:eastAsia="zh-CN" w:bidi="ar-SA"/>
                    </w:rPr>
                    <w:t>-3</w:t>
                  </w:r>
                </w:p>
              </w:tc>
              <w:tc>
                <w:tcPr>
                  <w:tcW w:w="1048" w:type="dxa"/>
                  <w:gridSpan w:val="2"/>
                  <w:tcBorders>
                    <w:top w:val="single" w:color="auto" w:sz="4" w:space="0"/>
                    <w:left w:val="single" w:color="auto" w:sz="4" w:space="0"/>
                    <w:bottom w:val="single" w:color="auto" w:sz="12" w:space="0"/>
                    <w:right w:val="nil"/>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lang w:val="en-US" w:eastAsia="zh-CN" w:bidi="ar-SA"/>
                    </w:rPr>
                    <w:t>4.94</w:t>
                  </w:r>
                  <w:r>
                    <w:rPr>
                      <w:rFonts w:hint="default" w:ascii="Arial" w:hAnsi="Arial" w:cs="Arial"/>
                      <w:color w:val="000000"/>
                      <w:spacing w:val="0"/>
                      <w:kern w:val="0"/>
                      <w:sz w:val="21"/>
                      <w:szCs w:val="21"/>
                      <w:lang w:val="en-US" w:eastAsia="zh-CN" w:bidi="ar-SA"/>
                    </w:rPr>
                    <w:t>×</w:t>
                  </w:r>
                  <w:r>
                    <w:rPr>
                      <w:rFonts w:hint="eastAsia" w:ascii="Times New Roman" w:hAnsi="Times New Roman" w:cs="Times New Roman"/>
                      <w:color w:val="000000"/>
                      <w:spacing w:val="0"/>
                      <w:kern w:val="0"/>
                      <w:sz w:val="21"/>
                      <w:szCs w:val="21"/>
                      <w:lang w:val="en-US" w:eastAsia="zh-CN" w:bidi="ar-SA"/>
                    </w:rPr>
                    <w:t>10</w:t>
                  </w:r>
                  <w:r>
                    <w:rPr>
                      <w:rFonts w:hint="eastAsia" w:ascii="Times New Roman" w:hAnsi="Times New Roman" w:cs="Times New Roman"/>
                      <w:color w:val="000000"/>
                      <w:spacing w:val="0"/>
                      <w:kern w:val="0"/>
                      <w:sz w:val="21"/>
                      <w:szCs w:val="21"/>
                      <w:vertAlign w:val="superscript"/>
                      <w:lang w:val="en-US" w:eastAsia="zh-CN" w:bidi="ar-SA"/>
                    </w:rPr>
                    <w:t>-3</w:t>
                  </w:r>
                </w:p>
              </w:tc>
              <w:tc>
                <w:tcPr>
                  <w:tcW w:w="1048" w:type="dxa"/>
                  <w:gridSpan w:val="2"/>
                  <w:tcBorders>
                    <w:top w:val="single" w:color="auto" w:sz="4" w:space="0"/>
                    <w:left w:val="single" w:color="auto" w:sz="4" w:space="0"/>
                    <w:bottom w:val="single" w:color="auto" w:sz="12"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fldChar w:fldCharType="begin"/>
                  </w:r>
                  <w:r>
                    <w:rPr>
                      <w:rFonts w:hint="default" w:ascii="Times New Roman" w:hAnsi="Times New Roman" w:eastAsia="宋体" w:cs="Times New Roman"/>
                      <w:color w:val="000000"/>
                      <w:spacing w:val="0"/>
                      <w:kern w:val="0"/>
                      <w:sz w:val="21"/>
                      <w:szCs w:val="21"/>
                      <w:highlight w:val="none"/>
                      <w:lang w:val="en-US" w:eastAsia="zh-CN" w:bidi="ar-SA"/>
                    </w:rPr>
                    <w:instrText xml:space="preserve"> = max(E8:G8) \* MERGEFORMAT </w:instrText>
                  </w:r>
                  <w:r>
                    <w:rPr>
                      <w:rFonts w:hint="default" w:ascii="Times New Roman" w:hAnsi="Times New Roman" w:eastAsia="宋体" w:cs="Times New Roman"/>
                      <w:color w:val="000000"/>
                      <w:spacing w:val="0"/>
                      <w:kern w:val="0"/>
                      <w:sz w:val="21"/>
                      <w:szCs w:val="21"/>
                      <w:highlight w:val="none"/>
                      <w:lang w:val="en-US" w:eastAsia="zh-CN" w:bidi="ar-SA"/>
                    </w:rPr>
                    <w:fldChar w:fldCharType="separate"/>
                  </w:r>
                  <w:r>
                    <w:rPr>
                      <w:rFonts w:hint="default" w:ascii="Times New Roman" w:hAnsi="Times New Roman" w:eastAsia="宋体" w:cs="Times New Roman"/>
                      <w:color w:val="000000"/>
                      <w:spacing w:val="0"/>
                      <w:kern w:val="0"/>
                      <w:sz w:val="21"/>
                      <w:szCs w:val="21"/>
                      <w:highlight w:val="none"/>
                      <w:lang w:val="en-US" w:eastAsia="zh-CN" w:bidi="ar-SA"/>
                    </w:rPr>
                    <w:t>4.94</w:t>
                  </w:r>
                  <w:r>
                    <w:rPr>
                      <w:rFonts w:hint="default" w:ascii="Times New Roman" w:hAnsi="Times New Roman" w:eastAsia="宋体" w:cs="Times New Roman"/>
                      <w:color w:val="000000"/>
                      <w:spacing w:val="0"/>
                      <w:kern w:val="0"/>
                      <w:sz w:val="21"/>
                      <w:szCs w:val="21"/>
                      <w:highlight w:val="none"/>
                      <w:lang w:val="en-US" w:eastAsia="zh-CN" w:bidi="ar-SA"/>
                    </w:rPr>
                    <w:fldChar w:fldCharType="end"/>
                  </w:r>
                  <w:r>
                    <w:rPr>
                      <w:rFonts w:hint="default" w:ascii="Arial" w:hAnsi="Arial" w:cs="Arial"/>
                      <w:color w:val="000000"/>
                      <w:spacing w:val="0"/>
                      <w:kern w:val="0"/>
                      <w:sz w:val="21"/>
                      <w:szCs w:val="21"/>
                      <w:lang w:val="en-US" w:eastAsia="zh-CN" w:bidi="ar-SA"/>
                    </w:rPr>
                    <w:t>×</w:t>
                  </w:r>
                  <w:r>
                    <w:rPr>
                      <w:rFonts w:hint="eastAsia" w:ascii="Times New Roman" w:hAnsi="Times New Roman" w:cs="Times New Roman"/>
                      <w:color w:val="000000"/>
                      <w:spacing w:val="0"/>
                      <w:kern w:val="0"/>
                      <w:sz w:val="21"/>
                      <w:szCs w:val="21"/>
                      <w:lang w:val="en-US" w:eastAsia="zh-CN" w:bidi="ar-SA"/>
                    </w:rPr>
                    <w:t>10</w:t>
                  </w:r>
                  <w:r>
                    <w:rPr>
                      <w:rFonts w:hint="eastAsia" w:ascii="Times New Roman" w:hAnsi="Times New Roman" w:cs="Times New Roman"/>
                      <w:color w:val="000000"/>
                      <w:spacing w:val="0"/>
                      <w:kern w:val="0"/>
                      <w:sz w:val="21"/>
                      <w:szCs w:val="21"/>
                      <w:vertAlign w:val="superscript"/>
                      <w:lang w:val="en-US" w:eastAsia="zh-CN" w:bidi="ar-SA"/>
                    </w:rPr>
                    <w:t>-3</w:t>
                  </w:r>
                </w:p>
              </w:tc>
              <w:tc>
                <w:tcPr>
                  <w:tcW w:w="645" w:type="dxa"/>
                  <w:gridSpan w:val="2"/>
                  <w:tcBorders>
                    <w:top w:val="single" w:color="auto" w:sz="4" w:space="0"/>
                    <w:left w:val="single" w:color="auto" w:sz="4" w:space="0"/>
                    <w:bottom w:val="single" w:color="auto" w:sz="12" w:space="0"/>
                    <w:right w:val="nil"/>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lang w:val="en-US" w:eastAsia="zh-CN" w:bidi="ar-SA"/>
                    </w:rPr>
                    <w:t>0.6</w:t>
                  </w:r>
                </w:p>
              </w:tc>
              <w:tc>
                <w:tcPr>
                  <w:tcW w:w="650" w:type="dxa"/>
                  <w:tcBorders>
                    <w:top w:val="single" w:color="auto" w:sz="4" w:space="0"/>
                    <w:left w:val="single" w:color="auto" w:sz="4" w:space="0"/>
                    <w:bottom w:val="single" w:color="auto" w:sz="12" w:space="0"/>
                    <w:right w:val="nil"/>
                  </w:tcBorders>
                  <w:noWrap w:val="0"/>
                  <w:vAlign w:val="center"/>
                </w:tcPr>
                <w:p>
                  <w:pPr>
                    <w:jc w:val="center"/>
                    <w:rPr>
                      <w:rFonts w:hint="eastAsia" w:ascii="Times New Roman" w:hAnsi="Times New Roman" w:eastAsia="宋体" w:cs="Times New Roman"/>
                      <w:color w:val="000000"/>
                      <w:spacing w:val="-11"/>
                      <w:kern w:val="0"/>
                      <w:sz w:val="21"/>
                      <w:szCs w:val="21"/>
                      <w:lang w:val="en-US" w:eastAsia="zh-CN" w:bidi="ar-SA"/>
                    </w:rPr>
                  </w:pPr>
                  <w:r>
                    <w:rPr>
                      <w:rFonts w:hint="eastAsia" w:ascii="Times New Roman" w:hAnsi="Times New Roman" w:eastAsia="宋体" w:cs="Times New Roman"/>
                      <w:color w:val="000000"/>
                      <w:kern w:val="0"/>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1176" w:type="dxa"/>
                  <w:vMerge w:val="continue"/>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11"/>
                      <w:sz w:val="21"/>
                      <w:szCs w:val="21"/>
                      <w:lang w:val="en-US" w:eastAsia="zh-CN"/>
                    </w:rPr>
                  </w:pPr>
                </w:p>
              </w:tc>
              <w:tc>
                <w:tcPr>
                  <w:tcW w:w="638" w:type="dxa"/>
                  <w:vMerge w:val="continue"/>
                  <w:tcBorders>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z w:val="21"/>
                      <w:szCs w:val="21"/>
                      <w:lang w:val="en-US" w:eastAsia="zh-CN"/>
                    </w:rPr>
                  </w:pPr>
                </w:p>
              </w:tc>
              <w:tc>
                <w:tcPr>
                  <w:tcW w:w="810" w:type="dxa"/>
                  <w:gridSpan w:val="2"/>
                  <w:vMerge w:val="restart"/>
                  <w:tcBorders>
                    <w:top w:val="single" w:color="auto" w:sz="12" w:space="0"/>
                    <w:left w:val="single" w:color="auto" w:sz="4"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6"/>
                      <w:sz w:val="21"/>
                      <w:szCs w:val="21"/>
                      <w:lang w:val="en-US" w:eastAsia="zh-CN"/>
                    </w:rPr>
                  </w:pPr>
                  <w:r>
                    <w:rPr>
                      <w:rFonts w:hint="default" w:ascii="Times New Roman" w:hAnsi="Times New Roman" w:eastAsia="宋体" w:cs="Times New Roman"/>
                      <w:spacing w:val="-6"/>
                      <w:sz w:val="21"/>
                      <w:szCs w:val="21"/>
                      <w:lang w:val="en-US" w:eastAsia="zh-CN"/>
                    </w:rPr>
                    <w:t>二甲苯</w:t>
                  </w:r>
                </w:p>
              </w:tc>
              <w:tc>
                <w:tcPr>
                  <w:tcW w:w="1890" w:type="dxa"/>
                  <w:gridSpan w:val="2"/>
                  <w:tcBorders>
                    <w:top w:val="single" w:color="auto" w:sz="12"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bidi w:val="0"/>
                    <w:adjustRightInd w:val="0"/>
                    <w:snapToGrid/>
                    <w:spacing w:before="0" w:beforeAutospacing="0" w:after="0" w:afterAutospacing="0"/>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lang w:val="en-US" w:eastAsia="zh-CN"/>
                    </w:rPr>
                    <w:t>排放浓度（mg/m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val="en-US" w:eastAsia="zh-CN"/>
                    </w:rPr>
                    <w:t>）</w:t>
                  </w:r>
                </w:p>
              </w:tc>
              <w:tc>
                <w:tcPr>
                  <w:tcW w:w="1048" w:type="dxa"/>
                  <w:gridSpan w:val="2"/>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lang w:val="en-US" w:eastAsia="zh-CN" w:bidi="ar-SA"/>
                    </w:rPr>
                    <w:t>0.845</w:t>
                  </w:r>
                </w:p>
              </w:tc>
              <w:tc>
                <w:tcPr>
                  <w:tcW w:w="1048" w:type="dxa"/>
                  <w:gridSpan w:val="2"/>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0.717</w:t>
                  </w:r>
                </w:p>
              </w:tc>
              <w:tc>
                <w:tcPr>
                  <w:tcW w:w="1048" w:type="dxa"/>
                  <w:gridSpan w:val="2"/>
                  <w:tcBorders>
                    <w:top w:val="single" w:color="auto" w:sz="12" w:space="0"/>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0.909</w:t>
                  </w:r>
                </w:p>
              </w:tc>
              <w:tc>
                <w:tcPr>
                  <w:tcW w:w="1048" w:type="dxa"/>
                  <w:gridSpan w:val="2"/>
                  <w:tcBorders>
                    <w:top w:val="single" w:color="auto" w:sz="12" w:space="0"/>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fldChar w:fldCharType="begin"/>
                  </w:r>
                  <w:r>
                    <w:rPr>
                      <w:rFonts w:hint="default" w:ascii="Times New Roman" w:hAnsi="Times New Roman" w:eastAsia="宋体" w:cs="Times New Roman"/>
                      <w:color w:val="000000"/>
                      <w:spacing w:val="0"/>
                      <w:kern w:val="0"/>
                      <w:sz w:val="21"/>
                      <w:szCs w:val="21"/>
                      <w:highlight w:val="none"/>
                      <w:lang w:val="en-US" w:eastAsia="zh-CN" w:bidi="ar-SA"/>
                    </w:rPr>
                    <w:instrText xml:space="preserve"> = max(E9:G9) \* MERGEFORMAT </w:instrText>
                  </w:r>
                  <w:r>
                    <w:rPr>
                      <w:rFonts w:hint="default" w:ascii="Times New Roman" w:hAnsi="Times New Roman" w:eastAsia="宋体" w:cs="Times New Roman"/>
                      <w:color w:val="000000"/>
                      <w:spacing w:val="0"/>
                      <w:kern w:val="0"/>
                      <w:sz w:val="21"/>
                      <w:szCs w:val="21"/>
                      <w:highlight w:val="none"/>
                      <w:lang w:val="en-US" w:eastAsia="zh-CN" w:bidi="ar-SA"/>
                    </w:rPr>
                    <w:fldChar w:fldCharType="separate"/>
                  </w:r>
                  <w:r>
                    <w:rPr>
                      <w:rFonts w:hint="default" w:ascii="Times New Roman" w:hAnsi="Times New Roman" w:eastAsia="宋体" w:cs="Times New Roman"/>
                      <w:color w:val="000000"/>
                      <w:spacing w:val="0"/>
                      <w:kern w:val="0"/>
                      <w:sz w:val="21"/>
                      <w:szCs w:val="21"/>
                      <w:highlight w:val="none"/>
                      <w:lang w:val="en-US" w:eastAsia="zh-CN" w:bidi="ar-SA"/>
                    </w:rPr>
                    <w:t>0.909</w:t>
                  </w:r>
                  <w:r>
                    <w:rPr>
                      <w:rFonts w:hint="default" w:ascii="Times New Roman" w:hAnsi="Times New Roman" w:eastAsia="宋体" w:cs="Times New Roman"/>
                      <w:color w:val="000000"/>
                      <w:spacing w:val="0"/>
                      <w:kern w:val="0"/>
                      <w:sz w:val="21"/>
                      <w:szCs w:val="21"/>
                      <w:highlight w:val="none"/>
                      <w:lang w:val="en-US" w:eastAsia="zh-CN" w:bidi="ar-SA"/>
                    </w:rPr>
                    <w:fldChar w:fldCharType="end"/>
                  </w:r>
                </w:p>
              </w:tc>
              <w:tc>
                <w:tcPr>
                  <w:tcW w:w="645" w:type="dxa"/>
                  <w:gridSpan w:val="2"/>
                  <w:tcBorders>
                    <w:top w:val="single" w:color="auto" w:sz="12" w:space="0"/>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15</w:t>
                  </w:r>
                </w:p>
              </w:tc>
              <w:tc>
                <w:tcPr>
                  <w:tcW w:w="650" w:type="dxa"/>
                  <w:tcBorders>
                    <w:top w:val="single" w:color="auto" w:sz="12" w:space="0"/>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1176" w:type="dxa"/>
                  <w:vMerge w:val="continue"/>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11"/>
                      <w:sz w:val="21"/>
                      <w:szCs w:val="21"/>
                      <w:lang w:val="en-US" w:eastAsia="zh-CN"/>
                    </w:rPr>
                  </w:pPr>
                </w:p>
              </w:tc>
              <w:tc>
                <w:tcPr>
                  <w:tcW w:w="638" w:type="dxa"/>
                  <w:vMerge w:val="continue"/>
                  <w:tcBorders>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z w:val="21"/>
                      <w:szCs w:val="21"/>
                      <w:lang w:val="en-US" w:eastAsia="zh-CN"/>
                    </w:rPr>
                  </w:pPr>
                </w:p>
              </w:tc>
              <w:tc>
                <w:tcPr>
                  <w:tcW w:w="810" w:type="dxa"/>
                  <w:gridSpan w:val="2"/>
                  <w:vMerge w:val="continue"/>
                  <w:tcBorders>
                    <w:left w:val="single" w:color="auto" w:sz="4" w:space="0"/>
                    <w:bottom w:val="single" w:color="auto" w:sz="12"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6"/>
                      <w:sz w:val="21"/>
                      <w:szCs w:val="21"/>
                      <w:lang w:val="en-US" w:eastAsia="zh-CN"/>
                    </w:rPr>
                  </w:pPr>
                </w:p>
              </w:tc>
              <w:tc>
                <w:tcPr>
                  <w:tcW w:w="1890" w:type="dxa"/>
                  <w:gridSpan w:val="2"/>
                  <w:tcBorders>
                    <w:top w:val="single" w:color="auto" w:sz="4" w:space="0"/>
                    <w:left w:val="single" w:color="auto" w:sz="4" w:space="0"/>
                    <w:bottom w:val="single" w:color="auto" w:sz="12" w:space="0"/>
                    <w:right w:val="single" w:color="auto" w:sz="4" w:space="0"/>
                  </w:tcBorders>
                  <w:noWrap w:val="0"/>
                  <w:vAlign w:val="center"/>
                </w:tcPr>
                <w:p>
                  <w:pPr>
                    <w:pStyle w:val="24"/>
                    <w:keepNext w:val="0"/>
                    <w:keepLines w:val="0"/>
                    <w:pageBreakBefore w:val="0"/>
                    <w:kinsoku/>
                    <w:wordWrap/>
                    <w:overflowPunct/>
                    <w:topLinePunct w:val="0"/>
                    <w:bidi w:val="0"/>
                    <w:adjustRightInd w:val="0"/>
                    <w:snapToGrid/>
                    <w:spacing w:before="0" w:beforeAutospacing="0" w:after="0" w:afterAutospacing="0"/>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lang w:val="en-US" w:eastAsia="zh-CN"/>
                    </w:rPr>
                    <w:t>排放速率（kg/h）</w:t>
                  </w:r>
                </w:p>
              </w:tc>
              <w:tc>
                <w:tcPr>
                  <w:tcW w:w="1048"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lang w:val="en-US" w:eastAsia="zh-CN" w:bidi="ar-SA"/>
                    </w:rPr>
                    <w:t>7.68</w:t>
                  </w:r>
                  <w:r>
                    <w:rPr>
                      <w:rFonts w:hint="default" w:ascii="Arial" w:hAnsi="Arial" w:cs="Arial"/>
                      <w:color w:val="000000"/>
                      <w:spacing w:val="0"/>
                      <w:kern w:val="0"/>
                      <w:sz w:val="21"/>
                      <w:szCs w:val="21"/>
                      <w:lang w:val="en-US" w:eastAsia="zh-CN" w:bidi="ar-SA"/>
                    </w:rPr>
                    <w:t>×</w:t>
                  </w:r>
                  <w:r>
                    <w:rPr>
                      <w:rFonts w:hint="eastAsia" w:ascii="Times New Roman" w:hAnsi="Times New Roman" w:cs="Times New Roman"/>
                      <w:color w:val="000000"/>
                      <w:spacing w:val="0"/>
                      <w:kern w:val="0"/>
                      <w:sz w:val="21"/>
                      <w:szCs w:val="21"/>
                      <w:lang w:val="en-US" w:eastAsia="zh-CN" w:bidi="ar-SA"/>
                    </w:rPr>
                    <w:t>10</w:t>
                  </w:r>
                  <w:r>
                    <w:rPr>
                      <w:rFonts w:hint="eastAsia" w:ascii="Times New Roman" w:hAnsi="Times New Roman" w:cs="Times New Roman"/>
                      <w:color w:val="000000"/>
                      <w:spacing w:val="0"/>
                      <w:kern w:val="0"/>
                      <w:sz w:val="21"/>
                      <w:szCs w:val="21"/>
                      <w:vertAlign w:val="superscript"/>
                      <w:lang w:val="en-US" w:eastAsia="zh-CN" w:bidi="ar-SA"/>
                    </w:rPr>
                    <w:t>-2</w:t>
                  </w:r>
                </w:p>
              </w:tc>
              <w:tc>
                <w:tcPr>
                  <w:tcW w:w="1048"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6.55</w:t>
                  </w:r>
                  <w:r>
                    <w:rPr>
                      <w:rFonts w:hint="default" w:ascii="Arial" w:hAnsi="Arial" w:cs="Arial"/>
                      <w:color w:val="000000"/>
                      <w:spacing w:val="0"/>
                      <w:kern w:val="0"/>
                      <w:sz w:val="21"/>
                      <w:szCs w:val="21"/>
                      <w:lang w:val="en-US" w:eastAsia="zh-CN" w:bidi="ar-SA"/>
                    </w:rPr>
                    <w:t>×</w:t>
                  </w:r>
                  <w:r>
                    <w:rPr>
                      <w:rFonts w:hint="eastAsia" w:ascii="Times New Roman" w:hAnsi="Times New Roman" w:cs="Times New Roman"/>
                      <w:color w:val="000000"/>
                      <w:spacing w:val="0"/>
                      <w:kern w:val="0"/>
                      <w:sz w:val="21"/>
                      <w:szCs w:val="21"/>
                      <w:lang w:val="en-US" w:eastAsia="zh-CN" w:bidi="ar-SA"/>
                    </w:rPr>
                    <w:t>10</w:t>
                  </w:r>
                  <w:r>
                    <w:rPr>
                      <w:rFonts w:hint="eastAsia" w:ascii="Times New Roman" w:hAnsi="Times New Roman" w:cs="Times New Roman"/>
                      <w:color w:val="000000"/>
                      <w:spacing w:val="0"/>
                      <w:kern w:val="0"/>
                      <w:sz w:val="21"/>
                      <w:szCs w:val="21"/>
                      <w:vertAlign w:val="superscript"/>
                      <w:lang w:val="en-US" w:eastAsia="zh-CN" w:bidi="ar-SA"/>
                    </w:rPr>
                    <w:t>-2</w:t>
                  </w:r>
                </w:p>
              </w:tc>
              <w:tc>
                <w:tcPr>
                  <w:tcW w:w="1048" w:type="dxa"/>
                  <w:gridSpan w:val="2"/>
                  <w:tcBorders>
                    <w:top w:val="single" w:color="auto" w:sz="4" w:space="0"/>
                    <w:left w:val="single" w:color="auto" w:sz="4" w:space="0"/>
                    <w:bottom w:val="single" w:color="auto" w:sz="12"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8.32</w:t>
                  </w:r>
                  <w:r>
                    <w:rPr>
                      <w:rFonts w:hint="default" w:ascii="Arial" w:hAnsi="Arial" w:cs="Arial"/>
                      <w:color w:val="000000"/>
                      <w:spacing w:val="0"/>
                      <w:kern w:val="0"/>
                      <w:sz w:val="21"/>
                      <w:szCs w:val="21"/>
                      <w:lang w:val="en-US" w:eastAsia="zh-CN" w:bidi="ar-SA"/>
                    </w:rPr>
                    <w:t>×</w:t>
                  </w:r>
                  <w:r>
                    <w:rPr>
                      <w:rFonts w:hint="eastAsia" w:ascii="Times New Roman" w:hAnsi="Times New Roman" w:cs="Times New Roman"/>
                      <w:color w:val="000000"/>
                      <w:spacing w:val="0"/>
                      <w:kern w:val="0"/>
                      <w:sz w:val="21"/>
                      <w:szCs w:val="21"/>
                      <w:lang w:val="en-US" w:eastAsia="zh-CN" w:bidi="ar-SA"/>
                    </w:rPr>
                    <w:t>10</w:t>
                  </w:r>
                  <w:r>
                    <w:rPr>
                      <w:rFonts w:hint="eastAsia" w:ascii="Times New Roman" w:hAnsi="Times New Roman" w:cs="Times New Roman"/>
                      <w:color w:val="000000"/>
                      <w:spacing w:val="0"/>
                      <w:kern w:val="0"/>
                      <w:sz w:val="21"/>
                      <w:szCs w:val="21"/>
                      <w:vertAlign w:val="superscript"/>
                      <w:lang w:val="en-US" w:eastAsia="zh-CN" w:bidi="ar-SA"/>
                    </w:rPr>
                    <w:t>-2</w:t>
                  </w:r>
                </w:p>
              </w:tc>
              <w:tc>
                <w:tcPr>
                  <w:tcW w:w="1048" w:type="dxa"/>
                  <w:gridSpan w:val="2"/>
                  <w:tcBorders>
                    <w:top w:val="single" w:color="auto" w:sz="4" w:space="0"/>
                    <w:left w:val="single" w:color="auto" w:sz="4" w:space="0"/>
                    <w:bottom w:val="single" w:color="auto" w:sz="12"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fldChar w:fldCharType="begin"/>
                  </w:r>
                  <w:r>
                    <w:rPr>
                      <w:rFonts w:hint="default" w:ascii="Times New Roman" w:hAnsi="Times New Roman" w:eastAsia="宋体" w:cs="Times New Roman"/>
                      <w:color w:val="000000"/>
                      <w:spacing w:val="0"/>
                      <w:kern w:val="0"/>
                      <w:sz w:val="21"/>
                      <w:szCs w:val="21"/>
                      <w:highlight w:val="none"/>
                      <w:lang w:val="en-US" w:eastAsia="zh-CN" w:bidi="ar-SA"/>
                    </w:rPr>
                    <w:instrText xml:space="preserve"> = max(E10:G10) \* MERGEFORMAT </w:instrText>
                  </w:r>
                  <w:r>
                    <w:rPr>
                      <w:rFonts w:hint="default" w:ascii="Times New Roman" w:hAnsi="Times New Roman" w:eastAsia="宋体" w:cs="Times New Roman"/>
                      <w:color w:val="000000"/>
                      <w:spacing w:val="0"/>
                      <w:kern w:val="0"/>
                      <w:sz w:val="21"/>
                      <w:szCs w:val="21"/>
                      <w:highlight w:val="none"/>
                      <w:lang w:val="en-US" w:eastAsia="zh-CN" w:bidi="ar-SA"/>
                    </w:rPr>
                    <w:fldChar w:fldCharType="separate"/>
                  </w:r>
                  <w:r>
                    <w:rPr>
                      <w:rFonts w:hint="default" w:ascii="Times New Roman" w:hAnsi="Times New Roman" w:eastAsia="宋体" w:cs="Times New Roman"/>
                      <w:color w:val="000000"/>
                      <w:spacing w:val="0"/>
                      <w:kern w:val="0"/>
                      <w:sz w:val="21"/>
                      <w:szCs w:val="21"/>
                      <w:highlight w:val="none"/>
                      <w:lang w:val="en-US" w:eastAsia="zh-CN" w:bidi="ar-SA"/>
                    </w:rPr>
                    <w:t>8.32</w:t>
                  </w:r>
                  <w:r>
                    <w:rPr>
                      <w:rFonts w:hint="default" w:ascii="Times New Roman" w:hAnsi="Times New Roman" w:eastAsia="宋体" w:cs="Times New Roman"/>
                      <w:color w:val="000000"/>
                      <w:spacing w:val="0"/>
                      <w:kern w:val="0"/>
                      <w:sz w:val="21"/>
                      <w:szCs w:val="21"/>
                      <w:highlight w:val="none"/>
                      <w:lang w:val="en-US" w:eastAsia="zh-CN" w:bidi="ar-SA"/>
                    </w:rPr>
                    <w:fldChar w:fldCharType="end"/>
                  </w:r>
                  <w:r>
                    <w:rPr>
                      <w:rFonts w:hint="default" w:ascii="Arial" w:hAnsi="Arial" w:cs="Arial"/>
                      <w:color w:val="000000"/>
                      <w:spacing w:val="0"/>
                      <w:kern w:val="0"/>
                      <w:sz w:val="21"/>
                      <w:szCs w:val="21"/>
                      <w:lang w:val="en-US" w:eastAsia="zh-CN" w:bidi="ar-SA"/>
                    </w:rPr>
                    <w:t>×</w:t>
                  </w:r>
                  <w:r>
                    <w:rPr>
                      <w:rFonts w:hint="eastAsia" w:ascii="Times New Roman" w:hAnsi="Times New Roman" w:cs="Times New Roman"/>
                      <w:color w:val="000000"/>
                      <w:spacing w:val="0"/>
                      <w:kern w:val="0"/>
                      <w:sz w:val="21"/>
                      <w:szCs w:val="21"/>
                      <w:lang w:val="en-US" w:eastAsia="zh-CN" w:bidi="ar-SA"/>
                    </w:rPr>
                    <w:t>10</w:t>
                  </w:r>
                  <w:r>
                    <w:rPr>
                      <w:rFonts w:hint="eastAsia" w:ascii="Times New Roman" w:hAnsi="Times New Roman" w:cs="Times New Roman"/>
                      <w:color w:val="000000"/>
                      <w:spacing w:val="0"/>
                      <w:kern w:val="0"/>
                      <w:sz w:val="21"/>
                      <w:szCs w:val="21"/>
                      <w:vertAlign w:val="superscript"/>
                      <w:lang w:val="en-US" w:eastAsia="zh-CN" w:bidi="ar-SA"/>
                    </w:rPr>
                    <w:t>-2</w:t>
                  </w:r>
                </w:p>
              </w:tc>
              <w:tc>
                <w:tcPr>
                  <w:tcW w:w="645" w:type="dxa"/>
                  <w:gridSpan w:val="2"/>
                  <w:tcBorders>
                    <w:top w:val="single" w:color="auto" w:sz="4" w:space="0"/>
                    <w:left w:val="single" w:color="auto" w:sz="4" w:space="0"/>
                    <w:bottom w:val="single" w:color="auto" w:sz="12" w:space="0"/>
                    <w:right w:val="nil"/>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lang w:val="en-US" w:eastAsia="zh-CN" w:bidi="ar-SA"/>
                    </w:rPr>
                    <w:t>0.9</w:t>
                  </w:r>
                </w:p>
              </w:tc>
              <w:tc>
                <w:tcPr>
                  <w:tcW w:w="650" w:type="dxa"/>
                  <w:tcBorders>
                    <w:top w:val="single" w:color="auto" w:sz="4" w:space="0"/>
                    <w:left w:val="single" w:color="auto" w:sz="4" w:space="0"/>
                    <w:bottom w:val="single" w:color="auto" w:sz="12" w:space="0"/>
                    <w:right w:val="nil"/>
                  </w:tcBorders>
                  <w:noWrap w:val="0"/>
                  <w:vAlign w:val="center"/>
                </w:tcPr>
                <w:p>
                  <w:pPr>
                    <w:jc w:val="center"/>
                    <w:rPr>
                      <w:rFonts w:hint="eastAsia" w:ascii="Times New Roman" w:hAnsi="Times New Roman" w:eastAsia="宋体" w:cs="Times New Roman"/>
                      <w:color w:val="000000"/>
                      <w:spacing w:val="-11"/>
                      <w:kern w:val="0"/>
                      <w:sz w:val="21"/>
                      <w:szCs w:val="21"/>
                      <w:lang w:val="en-US" w:eastAsia="zh-CN" w:bidi="ar-SA"/>
                    </w:rPr>
                  </w:pPr>
                  <w:r>
                    <w:rPr>
                      <w:rFonts w:hint="eastAsia" w:ascii="Times New Roman" w:hAnsi="Times New Roman" w:eastAsia="宋体" w:cs="Times New Roman"/>
                      <w:color w:val="000000"/>
                      <w:kern w:val="0"/>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1176" w:type="dxa"/>
                  <w:vMerge w:val="continue"/>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11"/>
                      <w:sz w:val="21"/>
                      <w:szCs w:val="21"/>
                      <w:lang w:val="en-US" w:eastAsia="zh-CN"/>
                    </w:rPr>
                  </w:pPr>
                </w:p>
              </w:tc>
              <w:tc>
                <w:tcPr>
                  <w:tcW w:w="638" w:type="dxa"/>
                  <w:vMerge w:val="continue"/>
                  <w:tcBorders>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z w:val="21"/>
                      <w:szCs w:val="21"/>
                      <w:lang w:val="en-US" w:eastAsia="zh-CN"/>
                    </w:rPr>
                  </w:pPr>
                </w:p>
              </w:tc>
              <w:tc>
                <w:tcPr>
                  <w:tcW w:w="810" w:type="dxa"/>
                  <w:gridSpan w:val="2"/>
                  <w:vMerge w:val="restart"/>
                  <w:tcBorders>
                    <w:top w:val="single" w:color="auto" w:sz="4" w:space="0"/>
                    <w:left w:val="single" w:color="auto" w:sz="4"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6"/>
                      <w:sz w:val="21"/>
                      <w:szCs w:val="21"/>
                      <w:lang w:val="en-US" w:eastAsia="zh-CN"/>
                    </w:rPr>
                  </w:pPr>
                  <w:r>
                    <w:rPr>
                      <w:rFonts w:hint="default" w:ascii="Times New Roman" w:hAnsi="Times New Roman" w:eastAsia="宋体" w:cs="Times New Roman"/>
                      <w:spacing w:val="-6"/>
                      <w:sz w:val="21"/>
                      <w:szCs w:val="21"/>
                      <w:lang w:val="en-US" w:eastAsia="zh-CN"/>
                    </w:rPr>
                    <w:t>非甲烷总烃</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bidi w:val="0"/>
                    <w:adjustRightInd w:val="0"/>
                    <w:snapToGrid/>
                    <w:spacing w:before="0" w:beforeAutospacing="0" w:after="0" w:afterAutospacing="0"/>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lang w:val="en-US" w:eastAsia="zh-CN"/>
                    </w:rPr>
                    <w:t>排放浓度（mg/m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val="en-US" w:eastAsia="zh-CN"/>
                    </w:rPr>
                    <w:t>）</w:t>
                  </w:r>
                </w:p>
              </w:tc>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lang w:val="en-US" w:eastAsia="zh-CN" w:bidi="ar-SA"/>
                    </w:rPr>
                    <w:t>8.52</w:t>
                  </w:r>
                </w:p>
              </w:tc>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lang w:val="en-US" w:eastAsia="zh-CN" w:bidi="ar-SA"/>
                    </w:rPr>
                    <w:t>8.00</w:t>
                  </w:r>
                </w:p>
              </w:tc>
              <w:tc>
                <w:tcPr>
                  <w:tcW w:w="1048" w:type="dxa"/>
                  <w:gridSpan w:val="2"/>
                  <w:tcBorders>
                    <w:top w:val="single" w:color="auto" w:sz="4" w:space="0"/>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8.14</w:t>
                  </w:r>
                </w:p>
              </w:tc>
              <w:tc>
                <w:tcPr>
                  <w:tcW w:w="1048" w:type="dxa"/>
                  <w:gridSpan w:val="2"/>
                  <w:tcBorders>
                    <w:top w:val="single" w:color="auto" w:sz="4" w:space="0"/>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fldChar w:fldCharType="begin"/>
                  </w:r>
                  <w:r>
                    <w:rPr>
                      <w:rFonts w:hint="default" w:ascii="Times New Roman" w:hAnsi="Times New Roman" w:eastAsia="宋体" w:cs="Times New Roman"/>
                      <w:color w:val="000000"/>
                      <w:spacing w:val="0"/>
                      <w:kern w:val="0"/>
                      <w:sz w:val="21"/>
                      <w:szCs w:val="21"/>
                      <w:highlight w:val="none"/>
                      <w:lang w:val="en-US" w:eastAsia="zh-CN" w:bidi="ar-SA"/>
                    </w:rPr>
                    <w:instrText xml:space="preserve"> = max(E11:G11) \* MERGEFORMAT </w:instrText>
                  </w:r>
                  <w:r>
                    <w:rPr>
                      <w:rFonts w:hint="default" w:ascii="Times New Roman" w:hAnsi="Times New Roman" w:eastAsia="宋体" w:cs="Times New Roman"/>
                      <w:color w:val="000000"/>
                      <w:spacing w:val="0"/>
                      <w:kern w:val="0"/>
                      <w:sz w:val="21"/>
                      <w:szCs w:val="21"/>
                      <w:highlight w:val="none"/>
                      <w:lang w:val="en-US" w:eastAsia="zh-CN" w:bidi="ar-SA"/>
                    </w:rPr>
                    <w:fldChar w:fldCharType="separate"/>
                  </w:r>
                  <w:r>
                    <w:rPr>
                      <w:rFonts w:hint="default" w:ascii="Times New Roman" w:hAnsi="Times New Roman" w:eastAsia="宋体" w:cs="Times New Roman"/>
                      <w:color w:val="000000"/>
                      <w:spacing w:val="0"/>
                      <w:kern w:val="0"/>
                      <w:sz w:val="21"/>
                      <w:szCs w:val="21"/>
                      <w:highlight w:val="none"/>
                      <w:lang w:val="en-US" w:eastAsia="zh-CN" w:bidi="ar-SA"/>
                    </w:rPr>
                    <w:t>8.52</w:t>
                  </w:r>
                  <w:r>
                    <w:rPr>
                      <w:rFonts w:hint="default" w:ascii="Times New Roman" w:hAnsi="Times New Roman" w:eastAsia="宋体" w:cs="Times New Roman"/>
                      <w:color w:val="000000"/>
                      <w:spacing w:val="0"/>
                      <w:kern w:val="0"/>
                      <w:sz w:val="21"/>
                      <w:szCs w:val="21"/>
                      <w:highlight w:val="none"/>
                      <w:lang w:val="en-US" w:eastAsia="zh-CN" w:bidi="ar-SA"/>
                    </w:rPr>
                    <w:fldChar w:fldCharType="end"/>
                  </w:r>
                </w:p>
              </w:tc>
              <w:tc>
                <w:tcPr>
                  <w:tcW w:w="645" w:type="dxa"/>
                  <w:gridSpan w:val="2"/>
                  <w:tcBorders>
                    <w:top w:val="single" w:color="auto" w:sz="4" w:space="0"/>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60</w:t>
                  </w:r>
                </w:p>
              </w:tc>
              <w:tc>
                <w:tcPr>
                  <w:tcW w:w="650" w:type="dxa"/>
                  <w:tcBorders>
                    <w:top w:val="single" w:color="auto" w:sz="4" w:space="0"/>
                    <w:left w:val="single" w:color="auto" w:sz="4" w:space="0"/>
                    <w:bottom w:val="single" w:color="auto" w:sz="4" w:space="0"/>
                    <w:right w:val="nil"/>
                  </w:tcBorders>
                  <w:noWrap w:val="0"/>
                  <w:vAlign w:val="center"/>
                </w:tcPr>
                <w:p>
                  <w:pPr>
                    <w:jc w:val="center"/>
                    <w:rPr>
                      <w:rFonts w:hint="eastAsia"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1176" w:type="dxa"/>
                  <w:vMerge w:val="continue"/>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11"/>
                      <w:sz w:val="21"/>
                      <w:szCs w:val="21"/>
                      <w:lang w:val="en-US" w:eastAsia="zh-CN"/>
                    </w:rPr>
                  </w:pPr>
                </w:p>
              </w:tc>
              <w:tc>
                <w:tcPr>
                  <w:tcW w:w="638" w:type="dxa"/>
                  <w:vMerge w:val="continue"/>
                  <w:tcBorders>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z w:val="21"/>
                      <w:szCs w:val="21"/>
                      <w:lang w:val="en-US" w:eastAsia="zh-CN"/>
                    </w:rPr>
                  </w:pPr>
                </w:p>
              </w:tc>
              <w:tc>
                <w:tcPr>
                  <w:tcW w:w="810" w:type="dxa"/>
                  <w:gridSpan w:val="2"/>
                  <w:vMerge w:val="continue"/>
                  <w:tcBorders>
                    <w:left w:val="single" w:color="auto" w:sz="4" w:space="0"/>
                    <w:bottom w:val="single" w:color="auto" w:sz="12"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6"/>
                      <w:sz w:val="21"/>
                      <w:szCs w:val="21"/>
                      <w:lang w:val="en-US" w:eastAsia="zh-CN"/>
                    </w:rPr>
                  </w:pPr>
                </w:p>
              </w:tc>
              <w:tc>
                <w:tcPr>
                  <w:tcW w:w="1890" w:type="dxa"/>
                  <w:gridSpan w:val="2"/>
                  <w:tcBorders>
                    <w:top w:val="single" w:color="auto" w:sz="4" w:space="0"/>
                    <w:left w:val="single" w:color="auto" w:sz="4" w:space="0"/>
                    <w:bottom w:val="single" w:color="auto" w:sz="12" w:space="0"/>
                    <w:right w:val="single" w:color="auto" w:sz="4" w:space="0"/>
                  </w:tcBorders>
                  <w:noWrap w:val="0"/>
                  <w:vAlign w:val="center"/>
                </w:tcPr>
                <w:p>
                  <w:pPr>
                    <w:pStyle w:val="24"/>
                    <w:keepNext w:val="0"/>
                    <w:keepLines w:val="0"/>
                    <w:pageBreakBefore w:val="0"/>
                    <w:kinsoku/>
                    <w:wordWrap/>
                    <w:overflowPunct/>
                    <w:topLinePunct w:val="0"/>
                    <w:bidi w:val="0"/>
                    <w:adjustRightInd w:val="0"/>
                    <w:snapToGrid/>
                    <w:spacing w:before="0" w:beforeAutospacing="0" w:after="0" w:afterAutospacing="0"/>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lang w:val="en-US" w:eastAsia="zh-CN"/>
                    </w:rPr>
                    <w:t>排放速率（kg/h）</w:t>
                  </w:r>
                </w:p>
              </w:tc>
              <w:tc>
                <w:tcPr>
                  <w:tcW w:w="1048"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lang w:val="en-US" w:eastAsia="zh-CN" w:bidi="ar-SA"/>
                    </w:rPr>
                    <w:t>0.774</w:t>
                  </w:r>
                </w:p>
              </w:tc>
              <w:tc>
                <w:tcPr>
                  <w:tcW w:w="1048"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lang w:val="en-US" w:eastAsia="zh-CN" w:bidi="ar-SA"/>
                    </w:rPr>
                    <w:t>0.731</w:t>
                  </w:r>
                </w:p>
              </w:tc>
              <w:tc>
                <w:tcPr>
                  <w:tcW w:w="1048" w:type="dxa"/>
                  <w:gridSpan w:val="2"/>
                  <w:tcBorders>
                    <w:top w:val="single" w:color="auto" w:sz="4" w:space="0"/>
                    <w:left w:val="single" w:color="auto" w:sz="4" w:space="0"/>
                    <w:bottom w:val="single" w:color="auto" w:sz="12"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0.745</w:t>
                  </w:r>
                </w:p>
              </w:tc>
              <w:tc>
                <w:tcPr>
                  <w:tcW w:w="1048" w:type="dxa"/>
                  <w:gridSpan w:val="2"/>
                  <w:tcBorders>
                    <w:top w:val="single" w:color="auto" w:sz="4" w:space="0"/>
                    <w:left w:val="single" w:color="auto" w:sz="4" w:space="0"/>
                    <w:bottom w:val="single" w:color="auto" w:sz="12"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fldChar w:fldCharType="begin"/>
                  </w:r>
                  <w:r>
                    <w:rPr>
                      <w:rFonts w:hint="default" w:ascii="Times New Roman" w:hAnsi="Times New Roman" w:eastAsia="宋体" w:cs="Times New Roman"/>
                      <w:color w:val="000000"/>
                      <w:spacing w:val="0"/>
                      <w:kern w:val="0"/>
                      <w:sz w:val="21"/>
                      <w:szCs w:val="21"/>
                      <w:highlight w:val="none"/>
                      <w:lang w:val="en-US" w:eastAsia="zh-CN" w:bidi="ar-SA"/>
                    </w:rPr>
                    <w:instrText xml:space="preserve"> = max(E12:G12) \* MERGEFORMAT </w:instrText>
                  </w:r>
                  <w:r>
                    <w:rPr>
                      <w:rFonts w:hint="default" w:ascii="Times New Roman" w:hAnsi="Times New Roman" w:eastAsia="宋体" w:cs="Times New Roman"/>
                      <w:color w:val="000000"/>
                      <w:spacing w:val="0"/>
                      <w:kern w:val="0"/>
                      <w:sz w:val="21"/>
                      <w:szCs w:val="21"/>
                      <w:highlight w:val="none"/>
                      <w:lang w:val="en-US" w:eastAsia="zh-CN" w:bidi="ar-SA"/>
                    </w:rPr>
                    <w:fldChar w:fldCharType="separate"/>
                  </w:r>
                  <w:r>
                    <w:rPr>
                      <w:rFonts w:hint="default" w:ascii="Times New Roman" w:hAnsi="Times New Roman" w:eastAsia="宋体" w:cs="Times New Roman"/>
                      <w:color w:val="000000"/>
                      <w:spacing w:val="0"/>
                      <w:kern w:val="0"/>
                      <w:sz w:val="21"/>
                      <w:szCs w:val="21"/>
                      <w:highlight w:val="none"/>
                      <w:lang w:val="en-US" w:eastAsia="zh-CN" w:bidi="ar-SA"/>
                    </w:rPr>
                    <w:t>0.774</w:t>
                  </w:r>
                  <w:r>
                    <w:rPr>
                      <w:rFonts w:hint="default" w:ascii="Times New Roman" w:hAnsi="Times New Roman" w:eastAsia="宋体" w:cs="Times New Roman"/>
                      <w:color w:val="000000"/>
                      <w:spacing w:val="0"/>
                      <w:kern w:val="0"/>
                      <w:sz w:val="21"/>
                      <w:szCs w:val="21"/>
                      <w:highlight w:val="none"/>
                      <w:lang w:val="en-US" w:eastAsia="zh-CN" w:bidi="ar-SA"/>
                    </w:rPr>
                    <w:fldChar w:fldCharType="end"/>
                  </w:r>
                </w:p>
              </w:tc>
              <w:tc>
                <w:tcPr>
                  <w:tcW w:w="645" w:type="dxa"/>
                  <w:gridSpan w:val="2"/>
                  <w:tcBorders>
                    <w:top w:val="single" w:color="auto" w:sz="4" w:space="0"/>
                    <w:left w:val="single" w:color="auto" w:sz="4" w:space="0"/>
                    <w:bottom w:val="single" w:color="auto" w:sz="12"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3.4</w:t>
                  </w:r>
                </w:p>
              </w:tc>
              <w:tc>
                <w:tcPr>
                  <w:tcW w:w="650" w:type="dxa"/>
                  <w:tcBorders>
                    <w:top w:val="single" w:color="auto" w:sz="4" w:space="0"/>
                    <w:left w:val="single" w:color="auto" w:sz="4" w:space="0"/>
                    <w:bottom w:val="single" w:color="auto" w:sz="12" w:space="0"/>
                    <w:right w:val="nil"/>
                  </w:tcBorders>
                  <w:noWrap w:val="0"/>
                  <w:vAlign w:val="center"/>
                </w:tcPr>
                <w:p>
                  <w:pPr>
                    <w:jc w:val="center"/>
                    <w:rPr>
                      <w:rFonts w:hint="eastAsia"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1176" w:type="dxa"/>
                  <w:vMerge w:val="restart"/>
                  <w:tcBorders>
                    <w:top w:val="single" w:color="auto" w:sz="12" w:space="0"/>
                    <w:bottom w:val="single" w:color="auto" w:sz="12"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11"/>
                      <w:kern w:val="0"/>
                      <w:sz w:val="21"/>
                      <w:szCs w:val="21"/>
                      <w:lang w:val="en-US" w:eastAsia="zh-CN" w:bidi="ar-SA"/>
                    </w:rPr>
                  </w:pPr>
                  <w:r>
                    <w:rPr>
                      <w:rFonts w:hint="eastAsia" w:ascii="Times New Roman" w:hAnsi="Times New Roman" w:eastAsia="宋体" w:cs="Times New Roman"/>
                      <w:spacing w:val="-11"/>
                      <w:kern w:val="0"/>
                      <w:sz w:val="21"/>
                      <w:szCs w:val="21"/>
                      <w:lang w:val="en-US" w:eastAsia="zh-CN" w:bidi="ar-SA"/>
                    </w:rPr>
                    <w:t>06月09日</w:t>
                  </w:r>
                </w:p>
              </w:tc>
              <w:tc>
                <w:tcPr>
                  <w:tcW w:w="638" w:type="dxa"/>
                  <w:vMerge w:val="restart"/>
                  <w:tcBorders>
                    <w:top w:val="single" w:color="auto" w:sz="12" w:space="0"/>
                    <w:bottom w:val="single" w:color="auto" w:sz="12"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color w:val="000000"/>
                      <w:kern w:val="0"/>
                      <w:sz w:val="21"/>
                      <w:szCs w:val="21"/>
                      <w:highlight w:val="none"/>
                      <w:vertAlign w:val="baseline"/>
                      <w:lang w:val="en-US" w:eastAsia="zh-CN" w:bidi="ar-SA"/>
                    </w:rPr>
                    <w:t>喷漆工序排气筒</w:t>
                  </w:r>
                  <w:r>
                    <w:rPr>
                      <w:rFonts w:hint="default" w:ascii="Times New Roman" w:hAnsi="Times New Roman" w:eastAsia="宋体" w:cs="Times New Roman"/>
                      <w:sz w:val="21"/>
                      <w:szCs w:val="21"/>
                      <w:lang w:val="en-US" w:eastAsia="zh-CN"/>
                    </w:rPr>
                    <w:t>FQ</w:t>
                  </w:r>
                  <w:r>
                    <w:rPr>
                      <w:rFonts w:hint="eastAsia" w:ascii="Times New Roman" w:hAnsi="Times New Roman" w:cs="Times New Roman"/>
                      <w:sz w:val="21"/>
                      <w:szCs w:val="21"/>
                      <w:lang w:val="en-US" w:eastAsia="zh-CN"/>
                    </w:rPr>
                    <w:t>1</w:t>
                  </w:r>
                </w:p>
              </w:tc>
              <w:tc>
                <w:tcPr>
                  <w:tcW w:w="810" w:type="dxa"/>
                  <w:gridSpan w:val="2"/>
                  <w:vMerge w:val="restart"/>
                  <w:tcBorders>
                    <w:top w:val="single" w:color="auto" w:sz="12" w:space="0"/>
                    <w:left w:val="single" w:color="auto" w:sz="4" w:space="0"/>
                    <w:bottom w:val="single" w:color="auto" w:sz="4"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6"/>
                      <w:sz w:val="21"/>
                      <w:szCs w:val="21"/>
                      <w:lang w:val="en-US" w:eastAsia="zh-CN"/>
                    </w:rPr>
                  </w:pPr>
                  <w:r>
                    <w:rPr>
                      <w:rFonts w:hint="default" w:ascii="Times New Roman" w:hAnsi="Times New Roman" w:eastAsia="宋体" w:cs="Times New Roman"/>
                      <w:spacing w:val="-6"/>
                      <w:sz w:val="21"/>
                      <w:szCs w:val="21"/>
                      <w:lang w:val="en-US" w:eastAsia="zh-CN"/>
                    </w:rPr>
                    <w:t>/</w:t>
                  </w:r>
                </w:p>
              </w:tc>
              <w:tc>
                <w:tcPr>
                  <w:tcW w:w="1890" w:type="dxa"/>
                  <w:gridSpan w:val="2"/>
                  <w:tcBorders>
                    <w:top w:val="single" w:color="auto" w:sz="12"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bidi w:val="0"/>
                    <w:adjustRightInd w:val="0"/>
                    <w:snapToGrid/>
                    <w:spacing w:before="0" w:beforeAutospacing="0" w:after="0" w:afterAutospacing="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排气筒高度（m）</w:t>
                  </w:r>
                </w:p>
              </w:tc>
              <w:tc>
                <w:tcPr>
                  <w:tcW w:w="5487" w:type="dxa"/>
                  <w:gridSpan w:val="11"/>
                  <w:tcBorders>
                    <w:top w:val="single" w:color="auto" w:sz="12" w:space="0"/>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000000"/>
                      <w:spacing w:val="-6"/>
                      <w:kern w:val="0"/>
                      <w:sz w:val="21"/>
                      <w:szCs w:val="21"/>
                      <w:highlight w:val="none"/>
                      <w:lang w:val="en-US" w:eastAsia="zh-CN" w:bidi="ar-SA"/>
                    </w:rPr>
                  </w:pPr>
                  <w:r>
                    <w:rPr>
                      <w:rFonts w:hint="eastAsia" w:ascii="Times New Roman" w:hAnsi="Times New Roman" w:eastAsia="宋体" w:cs="Times New Roman"/>
                      <w:color w:val="000000"/>
                      <w:spacing w:val="-6"/>
                      <w:kern w:val="0"/>
                      <w:sz w:val="21"/>
                      <w:szCs w:val="21"/>
                      <w:highlight w:val="none"/>
                      <w:lang w:val="en-US" w:eastAsia="zh-CN" w:bidi="ar-SA"/>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1176" w:type="dxa"/>
                  <w:vMerge w:val="continue"/>
                  <w:tcBorders>
                    <w:top w:val="single" w:color="auto" w:sz="12" w:space="0"/>
                    <w:bottom w:val="single" w:color="auto" w:sz="12"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11"/>
                      <w:sz w:val="21"/>
                      <w:szCs w:val="21"/>
                      <w:lang w:val="en-US" w:eastAsia="zh-CN"/>
                    </w:rPr>
                  </w:pPr>
                </w:p>
              </w:tc>
              <w:tc>
                <w:tcPr>
                  <w:tcW w:w="638" w:type="dxa"/>
                  <w:vMerge w:val="continue"/>
                  <w:tcBorders>
                    <w:top w:val="single" w:color="auto" w:sz="12" w:space="0"/>
                    <w:bottom w:val="single" w:color="auto" w:sz="12"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z w:val="21"/>
                      <w:szCs w:val="21"/>
                      <w:lang w:val="en-US" w:eastAsia="zh-CN"/>
                    </w:rPr>
                  </w:pPr>
                </w:p>
              </w:tc>
              <w:tc>
                <w:tcPr>
                  <w:tcW w:w="810" w:type="dxa"/>
                  <w:gridSpan w:val="2"/>
                  <w:vMerge w:val="continue"/>
                  <w:tcBorders>
                    <w:top w:val="single" w:color="auto" w:sz="4" w:space="0"/>
                    <w:left w:val="single" w:color="auto" w:sz="4" w:space="0"/>
                    <w:bottom w:val="single" w:color="auto" w:sz="12"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6"/>
                      <w:sz w:val="21"/>
                      <w:szCs w:val="21"/>
                      <w:lang w:val="en-US" w:eastAsia="zh-CN"/>
                    </w:rPr>
                  </w:pPr>
                </w:p>
              </w:tc>
              <w:tc>
                <w:tcPr>
                  <w:tcW w:w="1890" w:type="dxa"/>
                  <w:gridSpan w:val="2"/>
                  <w:tcBorders>
                    <w:top w:val="single" w:color="auto" w:sz="4" w:space="0"/>
                    <w:left w:val="single" w:color="auto" w:sz="4" w:space="0"/>
                    <w:bottom w:val="single" w:color="auto" w:sz="12" w:space="0"/>
                    <w:right w:val="single" w:color="auto" w:sz="4" w:space="0"/>
                  </w:tcBorders>
                  <w:noWrap w:val="0"/>
                  <w:vAlign w:val="center"/>
                </w:tcPr>
                <w:p>
                  <w:pPr>
                    <w:pStyle w:val="24"/>
                    <w:keepNext w:val="0"/>
                    <w:keepLines w:val="0"/>
                    <w:pageBreakBefore w:val="0"/>
                    <w:kinsoku/>
                    <w:wordWrap/>
                    <w:overflowPunct/>
                    <w:topLinePunct w:val="0"/>
                    <w:bidi w:val="0"/>
                    <w:adjustRightInd w:val="0"/>
                    <w:snapToGrid/>
                    <w:spacing w:before="0" w:beforeAutospacing="0" w:after="0" w:afterAutospacing="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标干流量（Nm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val="en-US" w:eastAsia="zh-CN"/>
                    </w:rPr>
                    <w:t>/h）</w:t>
                  </w:r>
                </w:p>
              </w:tc>
              <w:tc>
                <w:tcPr>
                  <w:tcW w:w="1048"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default" w:ascii="Times New Roman" w:hAnsi="Times New Roman" w:eastAsia="宋体" w:cs="Times New Roman"/>
                      <w:color w:val="000000"/>
                      <w:spacing w:val="-6"/>
                      <w:kern w:val="0"/>
                      <w:sz w:val="21"/>
                      <w:szCs w:val="21"/>
                      <w:highlight w:val="none"/>
                      <w:lang w:val="en-US" w:eastAsia="zh-CN" w:bidi="ar-SA"/>
                    </w:rPr>
                  </w:pPr>
                  <w:r>
                    <w:rPr>
                      <w:rFonts w:hint="eastAsia" w:ascii="Times New Roman" w:hAnsi="Times New Roman" w:eastAsia="宋体" w:cs="Times New Roman"/>
                      <w:color w:val="000000"/>
                      <w:spacing w:val="-6"/>
                      <w:kern w:val="0"/>
                      <w:sz w:val="21"/>
                      <w:szCs w:val="21"/>
                      <w:highlight w:val="none"/>
                      <w:lang w:val="en-US" w:eastAsia="zh-CN" w:bidi="ar-SA"/>
                    </w:rPr>
                    <w:t>91086</w:t>
                  </w:r>
                </w:p>
              </w:tc>
              <w:tc>
                <w:tcPr>
                  <w:tcW w:w="1048"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default" w:ascii="Times New Roman" w:hAnsi="Times New Roman" w:eastAsia="宋体" w:cs="Times New Roman"/>
                      <w:color w:val="000000"/>
                      <w:spacing w:val="-6"/>
                      <w:kern w:val="0"/>
                      <w:sz w:val="21"/>
                      <w:szCs w:val="21"/>
                      <w:highlight w:val="none"/>
                      <w:lang w:val="en-US" w:eastAsia="zh-CN" w:bidi="ar-SA"/>
                    </w:rPr>
                  </w:pPr>
                  <w:r>
                    <w:rPr>
                      <w:rFonts w:hint="eastAsia" w:ascii="Times New Roman" w:hAnsi="Times New Roman" w:eastAsia="宋体" w:cs="Times New Roman"/>
                      <w:color w:val="000000"/>
                      <w:spacing w:val="-6"/>
                      <w:kern w:val="0"/>
                      <w:sz w:val="21"/>
                      <w:szCs w:val="21"/>
                      <w:highlight w:val="none"/>
                      <w:lang w:val="en-US" w:eastAsia="zh-CN" w:bidi="ar-SA"/>
                    </w:rPr>
                    <w:t>90249</w:t>
                  </w:r>
                </w:p>
              </w:tc>
              <w:tc>
                <w:tcPr>
                  <w:tcW w:w="1048" w:type="dxa"/>
                  <w:gridSpan w:val="2"/>
                  <w:tcBorders>
                    <w:top w:val="single" w:color="auto" w:sz="4" w:space="0"/>
                    <w:left w:val="single" w:color="auto" w:sz="4" w:space="0"/>
                    <w:bottom w:val="single" w:color="auto" w:sz="12" w:space="0"/>
                    <w:right w:val="nil"/>
                  </w:tcBorders>
                  <w:noWrap w:val="0"/>
                  <w:vAlign w:val="center"/>
                </w:tcPr>
                <w:p>
                  <w:pPr>
                    <w:jc w:val="center"/>
                    <w:rPr>
                      <w:rFonts w:hint="default" w:ascii="Times New Roman" w:hAnsi="Times New Roman" w:eastAsia="宋体" w:cs="Times New Roman"/>
                      <w:color w:val="000000"/>
                      <w:spacing w:val="-6"/>
                      <w:kern w:val="0"/>
                      <w:sz w:val="21"/>
                      <w:szCs w:val="21"/>
                      <w:highlight w:val="none"/>
                      <w:lang w:val="en-US" w:eastAsia="zh-CN" w:bidi="ar-SA"/>
                    </w:rPr>
                  </w:pPr>
                  <w:r>
                    <w:rPr>
                      <w:rFonts w:hint="eastAsia" w:ascii="Times New Roman" w:hAnsi="Times New Roman" w:eastAsia="宋体" w:cs="Times New Roman"/>
                      <w:color w:val="000000"/>
                      <w:spacing w:val="-6"/>
                      <w:kern w:val="0"/>
                      <w:sz w:val="21"/>
                      <w:szCs w:val="21"/>
                      <w:highlight w:val="none"/>
                      <w:lang w:val="en-US" w:eastAsia="zh-CN" w:bidi="ar-SA"/>
                    </w:rPr>
                    <w:t>91173</w:t>
                  </w:r>
                </w:p>
              </w:tc>
              <w:tc>
                <w:tcPr>
                  <w:tcW w:w="1048" w:type="dxa"/>
                  <w:gridSpan w:val="2"/>
                  <w:tcBorders>
                    <w:top w:val="single" w:color="auto" w:sz="4" w:space="0"/>
                    <w:left w:val="single" w:color="auto" w:sz="4" w:space="0"/>
                    <w:bottom w:val="single" w:color="auto" w:sz="12" w:space="0"/>
                    <w:right w:val="nil"/>
                  </w:tcBorders>
                  <w:noWrap w:val="0"/>
                  <w:vAlign w:val="center"/>
                </w:tcPr>
                <w:p>
                  <w:pPr>
                    <w:jc w:val="center"/>
                    <w:rPr>
                      <w:rFonts w:hint="eastAsia" w:ascii="Times New Roman" w:hAnsi="Times New Roman" w:eastAsia="宋体" w:cs="Times New Roman"/>
                      <w:color w:val="000000"/>
                      <w:spacing w:val="-6"/>
                      <w:kern w:val="0"/>
                      <w:sz w:val="21"/>
                      <w:szCs w:val="21"/>
                      <w:highlight w:val="none"/>
                      <w:lang w:val="en-US" w:eastAsia="zh-CN" w:bidi="ar-SA"/>
                    </w:rPr>
                  </w:pPr>
                  <w:r>
                    <w:rPr>
                      <w:rFonts w:hint="eastAsia" w:ascii="Times New Roman" w:hAnsi="Times New Roman" w:eastAsia="宋体" w:cs="Times New Roman"/>
                      <w:color w:val="000000"/>
                      <w:spacing w:val="-6"/>
                      <w:kern w:val="0"/>
                      <w:sz w:val="21"/>
                      <w:szCs w:val="21"/>
                      <w:lang w:val="en-US" w:eastAsia="zh-CN" w:bidi="ar-SA"/>
                    </w:rPr>
                    <w:t>/</w:t>
                  </w:r>
                </w:p>
              </w:tc>
              <w:tc>
                <w:tcPr>
                  <w:tcW w:w="645" w:type="dxa"/>
                  <w:gridSpan w:val="2"/>
                  <w:tcBorders>
                    <w:top w:val="single" w:color="auto" w:sz="4" w:space="0"/>
                    <w:left w:val="single" w:color="auto" w:sz="4" w:space="0"/>
                    <w:bottom w:val="single" w:color="auto" w:sz="12" w:space="0"/>
                    <w:right w:val="nil"/>
                  </w:tcBorders>
                  <w:noWrap w:val="0"/>
                  <w:vAlign w:val="center"/>
                </w:tcPr>
                <w:p>
                  <w:pPr>
                    <w:jc w:val="center"/>
                    <w:rPr>
                      <w:rFonts w:hint="eastAsia"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spacing w:val="-11"/>
                      <w:kern w:val="0"/>
                      <w:sz w:val="21"/>
                      <w:szCs w:val="21"/>
                      <w:lang w:val="en-US" w:eastAsia="zh-CN" w:bidi="ar-SA"/>
                    </w:rPr>
                    <w:t>/</w:t>
                  </w:r>
                </w:p>
              </w:tc>
              <w:tc>
                <w:tcPr>
                  <w:tcW w:w="650" w:type="dxa"/>
                  <w:tcBorders>
                    <w:top w:val="single" w:color="auto" w:sz="4" w:space="0"/>
                    <w:left w:val="single" w:color="auto" w:sz="4" w:space="0"/>
                    <w:bottom w:val="single" w:color="auto" w:sz="12" w:space="0"/>
                    <w:right w:val="nil"/>
                  </w:tcBorders>
                  <w:noWrap w:val="0"/>
                  <w:vAlign w:val="center"/>
                </w:tcPr>
                <w:p>
                  <w:pPr>
                    <w:jc w:val="center"/>
                    <w:rPr>
                      <w:rFonts w:hint="eastAsia"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spacing w:val="-11"/>
                      <w:kern w:val="0"/>
                      <w:sz w:val="21"/>
                      <w:szCs w:val="21"/>
                      <w:lang w:val="en-US" w:eastAsia="zh-CN" w:bidi="ar-S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1176" w:type="dxa"/>
                  <w:vMerge w:val="continue"/>
                  <w:tcBorders>
                    <w:top w:val="single" w:color="auto" w:sz="12" w:space="0"/>
                    <w:bottom w:val="single" w:color="auto" w:sz="12"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11"/>
                      <w:sz w:val="21"/>
                      <w:szCs w:val="21"/>
                      <w:lang w:val="en-US" w:eastAsia="zh-CN"/>
                    </w:rPr>
                  </w:pPr>
                </w:p>
              </w:tc>
              <w:tc>
                <w:tcPr>
                  <w:tcW w:w="638" w:type="dxa"/>
                  <w:vMerge w:val="continue"/>
                  <w:tcBorders>
                    <w:top w:val="single" w:color="auto" w:sz="12" w:space="0"/>
                    <w:bottom w:val="single" w:color="auto" w:sz="12"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z w:val="21"/>
                      <w:szCs w:val="21"/>
                      <w:lang w:val="en-US" w:eastAsia="zh-CN"/>
                    </w:rPr>
                  </w:pPr>
                </w:p>
              </w:tc>
              <w:tc>
                <w:tcPr>
                  <w:tcW w:w="810" w:type="dxa"/>
                  <w:gridSpan w:val="2"/>
                  <w:vMerge w:val="restart"/>
                  <w:tcBorders>
                    <w:top w:val="single" w:color="auto" w:sz="12" w:space="0"/>
                    <w:left w:val="single" w:color="auto" w:sz="4" w:space="0"/>
                    <w:bottom w:val="single" w:color="auto" w:sz="4"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6"/>
                      <w:sz w:val="21"/>
                      <w:szCs w:val="21"/>
                      <w:lang w:val="en-US" w:eastAsia="zh-CN"/>
                    </w:rPr>
                  </w:pPr>
                  <w:r>
                    <w:rPr>
                      <w:rFonts w:hint="default" w:ascii="Times New Roman" w:hAnsi="Times New Roman" w:eastAsia="宋体" w:cs="Times New Roman"/>
                      <w:spacing w:val="-6"/>
                      <w:sz w:val="21"/>
                      <w:szCs w:val="21"/>
                      <w:lang w:val="en-US" w:eastAsia="zh-CN"/>
                    </w:rPr>
                    <w:t>苯</w:t>
                  </w:r>
                </w:p>
              </w:tc>
              <w:tc>
                <w:tcPr>
                  <w:tcW w:w="1890" w:type="dxa"/>
                  <w:gridSpan w:val="2"/>
                  <w:tcBorders>
                    <w:top w:val="single" w:color="auto" w:sz="12"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bidi w:val="0"/>
                    <w:adjustRightInd w:val="0"/>
                    <w:snapToGrid/>
                    <w:spacing w:before="0" w:beforeAutospacing="0" w:after="0" w:afterAutospacing="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排放浓度（mg/m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val="en-US" w:eastAsia="zh-CN"/>
                    </w:rPr>
                    <w:t>）</w:t>
                  </w:r>
                </w:p>
              </w:tc>
              <w:tc>
                <w:tcPr>
                  <w:tcW w:w="1048" w:type="dxa"/>
                  <w:gridSpan w:val="2"/>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048" w:type="dxa"/>
                  <w:gridSpan w:val="2"/>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048" w:type="dxa"/>
                  <w:gridSpan w:val="2"/>
                  <w:tcBorders>
                    <w:top w:val="single" w:color="auto" w:sz="12" w:space="0"/>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048" w:type="dxa"/>
                  <w:gridSpan w:val="2"/>
                  <w:tcBorders>
                    <w:top w:val="single" w:color="auto" w:sz="12" w:space="0"/>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w:t>
                  </w:r>
                </w:p>
              </w:tc>
              <w:tc>
                <w:tcPr>
                  <w:tcW w:w="645" w:type="dxa"/>
                  <w:gridSpan w:val="2"/>
                  <w:tcBorders>
                    <w:top w:val="single" w:color="auto" w:sz="12" w:space="0"/>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1</w:t>
                  </w:r>
                </w:p>
              </w:tc>
              <w:tc>
                <w:tcPr>
                  <w:tcW w:w="650" w:type="dxa"/>
                  <w:tcBorders>
                    <w:top w:val="single" w:color="auto" w:sz="12" w:space="0"/>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1176" w:type="dxa"/>
                  <w:vMerge w:val="continue"/>
                  <w:tcBorders>
                    <w:top w:val="single" w:color="auto" w:sz="12" w:space="0"/>
                    <w:bottom w:val="single" w:color="auto" w:sz="12"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11"/>
                      <w:sz w:val="21"/>
                      <w:szCs w:val="21"/>
                      <w:lang w:val="en-US" w:eastAsia="zh-CN"/>
                    </w:rPr>
                  </w:pPr>
                </w:p>
              </w:tc>
              <w:tc>
                <w:tcPr>
                  <w:tcW w:w="638" w:type="dxa"/>
                  <w:vMerge w:val="continue"/>
                  <w:tcBorders>
                    <w:top w:val="single" w:color="auto" w:sz="12" w:space="0"/>
                    <w:bottom w:val="single" w:color="auto" w:sz="12"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z w:val="21"/>
                      <w:szCs w:val="21"/>
                      <w:lang w:val="en-US" w:eastAsia="zh-CN"/>
                    </w:rPr>
                  </w:pPr>
                </w:p>
              </w:tc>
              <w:tc>
                <w:tcPr>
                  <w:tcW w:w="810" w:type="dxa"/>
                  <w:gridSpan w:val="2"/>
                  <w:vMerge w:val="continue"/>
                  <w:tcBorders>
                    <w:top w:val="single" w:color="auto" w:sz="4" w:space="0"/>
                    <w:left w:val="single" w:color="auto" w:sz="4" w:space="0"/>
                    <w:bottom w:val="single" w:color="auto" w:sz="12"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6"/>
                      <w:sz w:val="21"/>
                      <w:szCs w:val="21"/>
                      <w:lang w:val="en-US" w:eastAsia="zh-CN"/>
                    </w:rPr>
                  </w:pPr>
                </w:p>
              </w:tc>
              <w:tc>
                <w:tcPr>
                  <w:tcW w:w="1890" w:type="dxa"/>
                  <w:gridSpan w:val="2"/>
                  <w:tcBorders>
                    <w:top w:val="single" w:color="auto" w:sz="4" w:space="0"/>
                    <w:left w:val="single" w:color="auto" w:sz="4" w:space="0"/>
                    <w:bottom w:val="single" w:color="auto" w:sz="12" w:space="0"/>
                    <w:right w:val="single" w:color="auto" w:sz="4" w:space="0"/>
                  </w:tcBorders>
                  <w:noWrap w:val="0"/>
                  <w:vAlign w:val="center"/>
                </w:tcPr>
                <w:p>
                  <w:pPr>
                    <w:pStyle w:val="24"/>
                    <w:keepNext w:val="0"/>
                    <w:keepLines w:val="0"/>
                    <w:pageBreakBefore w:val="0"/>
                    <w:kinsoku/>
                    <w:wordWrap/>
                    <w:overflowPunct/>
                    <w:topLinePunct w:val="0"/>
                    <w:bidi w:val="0"/>
                    <w:adjustRightInd w:val="0"/>
                    <w:snapToGrid/>
                    <w:spacing w:before="0" w:beforeAutospacing="0" w:after="0" w:afterAutospacing="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排放速率（kg/h）</w:t>
                  </w:r>
                </w:p>
              </w:tc>
              <w:tc>
                <w:tcPr>
                  <w:tcW w:w="1048"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lang w:val="en-US" w:eastAsia="zh-CN" w:bidi="ar-SA"/>
                    </w:rPr>
                    <w:t>/</w:t>
                  </w:r>
                </w:p>
              </w:tc>
              <w:tc>
                <w:tcPr>
                  <w:tcW w:w="1048"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lang w:val="en-US" w:eastAsia="zh-CN" w:bidi="ar-SA"/>
                    </w:rPr>
                    <w:t>/</w:t>
                  </w:r>
                </w:p>
              </w:tc>
              <w:tc>
                <w:tcPr>
                  <w:tcW w:w="1048" w:type="dxa"/>
                  <w:gridSpan w:val="2"/>
                  <w:tcBorders>
                    <w:top w:val="single" w:color="auto" w:sz="4" w:space="0"/>
                    <w:left w:val="single" w:color="auto" w:sz="4" w:space="0"/>
                    <w:bottom w:val="single" w:color="auto" w:sz="12"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lang w:val="en-US" w:eastAsia="zh-CN" w:bidi="ar-SA"/>
                    </w:rPr>
                    <w:t>/</w:t>
                  </w:r>
                </w:p>
              </w:tc>
              <w:tc>
                <w:tcPr>
                  <w:tcW w:w="1048" w:type="dxa"/>
                  <w:gridSpan w:val="2"/>
                  <w:tcBorders>
                    <w:top w:val="single" w:color="auto" w:sz="4" w:space="0"/>
                    <w:left w:val="single" w:color="auto" w:sz="4" w:space="0"/>
                    <w:bottom w:val="single" w:color="auto" w:sz="12"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w:t>
                  </w:r>
                </w:p>
              </w:tc>
              <w:tc>
                <w:tcPr>
                  <w:tcW w:w="645" w:type="dxa"/>
                  <w:gridSpan w:val="2"/>
                  <w:tcBorders>
                    <w:top w:val="single" w:color="auto" w:sz="4" w:space="0"/>
                    <w:left w:val="single" w:color="auto" w:sz="4" w:space="0"/>
                    <w:bottom w:val="single" w:color="auto" w:sz="12" w:space="0"/>
                    <w:right w:val="nil"/>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lang w:val="en-US" w:eastAsia="zh-CN" w:bidi="ar-SA"/>
                    </w:rPr>
                    <w:t>0.2</w:t>
                  </w:r>
                </w:p>
              </w:tc>
              <w:tc>
                <w:tcPr>
                  <w:tcW w:w="650" w:type="dxa"/>
                  <w:tcBorders>
                    <w:top w:val="single" w:color="auto" w:sz="4" w:space="0"/>
                    <w:left w:val="single" w:color="auto" w:sz="4" w:space="0"/>
                    <w:bottom w:val="single" w:color="auto" w:sz="12" w:space="0"/>
                    <w:right w:val="nil"/>
                  </w:tcBorders>
                  <w:noWrap w:val="0"/>
                  <w:vAlign w:val="center"/>
                </w:tcPr>
                <w:p>
                  <w:pPr>
                    <w:jc w:val="center"/>
                    <w:rPr>
                      <w:rFonts w:hint="eastAsia" w:ascii="Times New Roman" w:hAnsi="Times New Roman" w:eastAsia="宋体" w:cs="Times New Roman"/>
                      <w:color w:val="000000"/>
                      <w:spacing w:val="-11"/>
                      <w:kern w:val="0"/>
                      <w:sz w:val="21"/>
                      <w:szCs w:val="21"/>
                      <w:lang w:val="en-US" w:eastAsia="zh-CN" w:bidi="ar-SA"/>
                    </w:rPr>
                  </w:pPr>
                  <w:r>
                    <w:rPr>
                      <w:rFonts w:hint="eastAsia" w:ascii="Times New Roman" w:hAnsi="Times New Roman" w:eastAsia="宋体" w:cs="Times New Roman"/>
                      <w:color w:val="000000"/>
                      <w:kern w:val="0"/>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1176" w:type="dxa"/>
                  <w:vMerge w:val="continue"/>
                  <w:tcBorders>
                    <w:top w:val="single" w:color="auto" w:sz="12" w:space="0"/>
                    <w:bottom w:val="single" w:color="auto" w:sz="12"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11"/>
                      <w:kern w:val="0"/>
                      <w:sz w:val="21"/>
                      <w:szCs w:val="21"/>
                      <w:lang w:val="en-US" w:eastAsia="zh-CN" w:bidi="ar-SA"/>
                    </w:rPr>
                  </w:pPr>
                </w:p>
              </w:tc>
              <w:tc>
                <w:tcPr>
                  <w:tcW w:w="638" w:type="dxa"/>
                  <w:vMerge w:val="continue"/>
                  <w:tcBorders>
                    <w:top w:val="single" w:color="auto" w:sz="12" w:space="0"/>
                    <w:bottom w:val="single" w:color="auto" w:sz="12"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kern w:val="0"/>
                      <w:sz w:val="21"/>
                      <w:szCs w:val="21"/>
                      <w:lang w:val="en-US" w:eastAsia="zh-CN" w:bidi="ar-SA"/>
                    </w:rPr>
                  </w:pPr>
                </w:p>
              </w:tc>
              <w:tc>
                <w:tcPr>
                  <w:tcW w:w="810" w:type="dxa"/>
                  <w:gridSpan w:val="2"/>
                  <w:vMerge w:val="restart"/>
                  <w:tcBorders>
                    <w:top w:val="single" w:color="auto" w:sz="12" w:space="0"/>
                    <w:left w:val="single" w:color="auto" w:sz="4"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6"/>
                      <w:sz w:val="21"/>
                      <w:szCs w:val="21"/>
                      <w:lang w:val="en-US" w:eastAsia="zh-CN"/>
                    </w:rPr>
                  </w:pPr>
                  <w:r>
                    <w:rPr>
                      <w:rFonts w:hint="default" w:ascii="Times New Roman" w:hAnsi="Times New Roman" w:eastAsia="宋体" w:cs="Times New Roman"/>
                      <w:spacing w:val="-6"/>
                      <w:sz w:val="21"/>
                      <w:szCs w:val="21"/>
                      <w:lang w:val="en-US" w:eastAsia="zh-CN"/>
                    </w:rPr>
                    <w:t>甲苯</w:t>
                  </w:r>
                </w:p>
              </w:tc>
              <w:tc>
                <w:tcPr>
                  <w:tcW w:w="1890" w:type="dxa"/>
                  <w:gridSpan w:val="2"/>
                  <w:tcBorders>
                    <w:top w:val="single" w:color="auto" w:sz="12"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bidi w:val="0"/>
                    <w:adjustRightInd w:val="0"/>
                    <w:snapToGrid/>
                    <w:spacing w:before="0" w:beforeAutospacing="0" w:after="0" w:afterAutospacing="0"/>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lang w:val="en-US" w:eastAsia="zh-CN"/>
                    </w:rPr>
                    <w:t>排放浓度（mg/m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val="en-US" w:eastAsia="zh-CN"/>
                    </w:rPr>
                    <w:t>）</w:t>
                  </w:r>
                </w:p>
              </w:tc>
              <w:tc>
                <w:tcPr>
                  <w:tcW w:w="1048" w:type="dxa"/>
                  <w:gridSpan w:val="2"/>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lang w:val="en-US" w:eastAsia="zh-CN" w:bidi="ar-SA"/>
                    </w:rPr>
                    <w:t>0.0453</w:t>
                  </w:r>
                </w:p>
              </w:tc>
              <w:tc>
                <w:tcPr>
                  <w:tcW w:w="1048" w:type="dxa"/>
                  <w:gridSpan w:val="2"/>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lang w:val="en-US" w:eastAsia="zh-CN" w:bidi="ar-SA"/>
                    </w:rPr>
                    <w:t>0.0534</w:t>
                  </w:r>
                </w:p>
              </w:tc>
              <w:tc>
                <w:tcPr>
                  <w:tcW w:w="1048" w:type="dxa"/>
                  <w:gridSpan w:val="2"/>
                  <w:tcBorders>
                    <w:top w:val="single" w:color="auto" w:sz="12" w:space="0"/>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0.0377</w:t>
                  </w:r>
                </w:p>
              </w:tc>
              <w:tc>
                <w:tcPr>
                  <w:tcW w:w="1048" w:type="dxa"/>
                  <w:gridSpan w:val="2"/>
                  <w:tcBorders>
                    <w:top w:val="single" w:color="auto" w:sz="12" w:space="0"/>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0.0534</w:t>
                  </w:r>
                </w:p>
              </w:tc>
              <w:tc>
                <w:tcPr>
                  <w:tcW w:w="645" w:type="dxa"/>
                  <w:gridSpan w:val="2"/>
                  <w:tcBorders>
                    <w:top w:val="single" w:color="auto" w:sz="12" w:space="0"/>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5</w:t>
                  </w:r>
                </w:p>
              </w:tc>
              <w:tc>
                <w:tcPr>
                  <w:tcW w:w="650" w:type="dxa"/>
                  <w:tcBorders>
                    <w:top w:val="single" w:color="auto" w:sz="12" w:space="0"/>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1176" w:type="dxa"/>
                  <w:vMerge w:val="continue"/>
                  <w:tcBorders>
                    <w:top w:val="single" w:color="auto" w:sz="12" w:space="0"/>
                    <w:bottom w:val="single" w:color="auto" w:sz="12"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11"/>
                      <w:sz w:val="21"/>
                      <w:szCs w:val="21"/>
                      <w:lang w:val="en-US" w:eastAsia="zh-CN"/>
                    </w:rPr>
                  </w:pPr>
                </w:p>
              </w:tc>
              <w:tc>
                <w:tcPr>
                  <w:tcW w:w="638" w:type="dxa"/>
                  <w:vMerge w:val="continue"/>
                  <w:tcBorders>
                    <w:top w:val="single" w:color="auto" w:sz="12" w:space="0"/>
                    <w:bottom w:val="single" w:color="auto" w:sz="12"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z w:val="21"/>
                      <w:szCs w:val="21"/>
                      <w:lang w:val="en-US" w:eastAsia="zh-CN"/>
                    </w:rPr>
                  </w:pPr>
                </w:p>
              </w:tc>
              <w:tc>
                <w:tcPr>
                  <w:tcW w:w="810" w:type="dxa"/>
                  <w:gridSpan w:val="2"/>
                  <w:vMerge w:val="continue"/>
                  <w:tcBorders>
                    <w:left w:val="single" w:color="auto" w:sz="4" w:space="0"/>
                    <w:bottom w:val="single" w:color="auto" w:sz="12"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6"/>
                      <w:sz w:val="21"/>
                      <w:szCs w:val="21"/>
                      <w:lang w:val="en-US" w:eastAsia="zh-CN"/>
                    </w:rPr>
                  </w:pPr>
                </w:p>
              </w:tc>
              <w:tc>
                <w:tcPr>
                  <w:tcW w:w="1890" w:type="dxa"/>
                  <w:gridSpan w:val="2"/>
                  <w:tcBorders>
                    <w:top w:val="single" w:color="auto" w:sz="4" w:space="0"/>
                    <w:left w:val="single" w:color="auto" w:sz="4" w:space="0"/>
                    <w:bottom w:val="single" w:color="auto" w:sz="12" w:space="0"/>
                    <w:right w:val="single" w:color="auto" w:sz="4" w:space="0"/>
                  </w:tcBorders>
                  <w:noWrap w:val="0"/>
                  <w:vAlign w:val="center"/>
                </w:tcPr>
                <w:p>
                  <w:pPr>
                    <w:pStyle w:val="24"/>
                    <w:keepNext w:val="0"/>
                    <w:keepLines w:val="0"/>
                    <w:pageBreakBefore w:val="0"/>
                    <w:kinsoku/>
                    <w:wordWrap/>
                    <w:overflowPunct/>
                    <w:topLinePunct w:val="0"/>
                    <w:bidi w:val="0"/>
                    <w:adjustRightInd w:val="0"/>
                    <w:snapToGrid/>
                    <w:spacing w:before="0" w:beforeAutospacing="0" w:after="0" w:afterAutospacing="0"/>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lang w:val="en-US" w:eastAsia="zh-CN"/>
                    </w:rPr>
                    <w:t>排放速率（kg/h）</w:t>
                  </w:r>
                </w:p>
              </w:tc>
              <w:tc>
                <w:tcPr>
                  <w:tcW w:w="1048"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lang w:val="en-US" w:eastAsia="zh-CN" w:bidi="ar-SA"/>
                    </w:rPr>
                    <w:t>4.13</w:t>
                  </w:r>
                  <w:r>
                    <w:rPr>
                      <w:rFonts w:hint="default" w:ascii="Arial" w:hAnsi="Arial" w:cs="Arial"/>
                      <w:color w:val="000000"/>
                      <w:spacing w:val="0"/>
                      <w:kern w:val="0"/>
                      <w:sz w:val="21"/>
                      <w:szCs w:val="21"/>
                      <w:lang w:val="en-US" w:eastAsia="zh-CN" w:bidi="ar-SA"/>
                    </w:rPr>
                    <w:t>×</w:t>
                  </w:r>
                  <w:r>
                    <w:rPr>
                      <w:rFonts w:hint="eastAsia" w:ascii="Times New Roman" w:hAnsi="Times New Roman" w:cs="Times New Roman"/>
                      <w:color w:val="000000"/>
                      <w:spacing w:val="0"/>
                      <w:kern w:val="0"/>
                      <w:sz w:val="21"/>
                      <w:szCs w:val="21"/>
                      <w:lang w:val="en-US" w:eastAsia="zh-CN" w:bidi="ar-SA"/>
                    </w:rPr>
                    <w:t>10</w:t>
                  </w:r>
                  <w:r>
                    <w:rPr>
                      <w:rFonts w:hint="eastAsia" w:ascii="Times New Roman" w:hAnsi="Times New Roman" w:cs="Times New Roman"/>
                      <w:color w:val="000000"/>
                      <w:spacing w:val="0"/>
                      <w:kern w:val="0"/>
                      <w:sz w:val="21"/>
                      <w:szCs w:val="21"/>
                      <w:vertAlign w:val="superscript"/>
                      <w:lang w:val="en-US" w:eastAsia="zh-CN" w:bidi="ar-SA"/>
                    </w:rPr>
                    <w:t>-3</w:t>
                  </w:r>
                </w:p>
              </w:tc>
              <w:tc>
                <w:tcPr>
                  <w:tcW w:w="1048"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lang w:val="en-US" w:eastAsia="zh-CN" w:bidi="ar-SA"/>
                    </w:rPr>
                    <w:t>4.82</w:t>
                  </w:r>
                  <w:r>
                    <w:rPr>
                      <w:rFonts w:hint="default" w:ascii="Arial" w:hAnsi="Arial" w:cs="Arial"/>
                      <w:color w:val="000000"/>
                      <w:spacing w:val="0"/>
                      <w:kern w:val="0"/>
                      <w:sz w:val="21"/>
                      <w:szCs w:val="21"/>
                      <w:lang w:val="en-US" w:eastAsia="zh-CN" w:bidi="ar-SA"/>
                    </w:rPr>
                    <w:t>×</w:t>
                  </w:r>
                  <w:r>
                    <w:rPr>
                      <w:rFonts w:hint="eastAsia" w:ascii="Times New Roman" w:hAnsi="Times New Roman" w:cs="Times New Roman"/>
                      <w:color w:val="000000"/>
                      <w:spacing w:val="0"/>
                      <w:kern w:val="0"/>
                      <w:sz w:val="21"/>
                      <w:szCs w:val="21"/>
                      <w:lang w:val="en-US" w:eastAsia="zh-CN" w:bidi="ar-SA"/>
                    </w:rPr>
                    <w:t>10</w:t>
                  </w:r>
                  <w:r>
                    <w:rPr>
                      <w:rFonts w:hint="eastAsia" w:ascii="Times New Roman" w:hAnsi="Times New Roman" w:cs="Times New Roman"/>
                      <w:color w:val="000000"/>
                      <w:spacing w:val="0"/>
                      <w:kern w:val="0"/>
                      <w:sz w:val="21"/>
                      <w:szCs w:val="21"/>
                      <w:vertAlign w:val="superscript"/>
                      <w:lang w:val="en-US" w:eastAsia="zh-CN" w:bidi="ar-SA"/>
                    </w:rPr>
                    <w:t>-3</w:t>
                  </w:r>
                </w:p>
              </w:tc>
              <w:tc>
                <w:tcPr>
                  <w:tcW w:w="1048" w:type="dxa"/>
                  <w:gridSpan w:val="2"/>
                  <w:tcBorders>
                    <w:top w:val="single" w:color="auto" w:sz="4" w:space="0"/>
                    <w:left w:val="single" w:color="auto" w:sz="4" w:space="0"/>
                    <w:bottom w:val="single" w:color="auto" w:sz="12"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3.44</w:t>
                  </w:r>
                  <w:r>
                    <w:rPr>
                      <w:rFonts w:hint="default" w:ascii="Arial" w:hAnsi="Arial" w:cs="Arial"/>
                      <w:color w:val="000000"/>
                      <w:spacing w:val="0"/>
                      <w:kern w:val="0"/>
                      <w:sz w:val="21"/>
                      <w:szCs w:val="21"/>
                      <w:lang w:val="en-US" w:eastAsia="zh-CN" w:bidi="ar-SA"/>
                    </w:rPr>
                    <w:t>×</w:t>
                  </w:r>
                  <w:r>
                    <w:rPr>
                      <w:rFonts w:hint="eastAsia" w:ascii="Times New Roman" w:hAnsi="Times New Roman" w:cs="Times New Roman"/>
                      <w:color w:val="000000"/>
                      <w:spacing w:val="0"/>
                      <w:kern w:val="0"/>
                      <w:sz w:val="21"/>
                      <w:szCs w:val="21"/>
                      <w:lang w:val="en-US" w:eastAsia="zh-CN" w:bidi="ar-SA"/>
                    </w:rPr>
                    <w:t>10</w:t>
                  </w:r>
                  <w:r>
                    <w:rPr>
                      <w:rFonts w:hint="eastAsia" w:ascii="Times New Roman" w:hAnsi="Times New Roman" w:cs="Times New Roman"/>
                      <w:color w:val="000000"/>
                      <w:spacing w:val="0"/>
                      <w:kern w:val="0"/>
                      <w:sz w:val="21"/>
                      <w:szCs w:val="21"/>
                      <w:vertAlign w:val="superscript"/>
                      <w:lang w:val="en-US" w:eastAsia="zh-CN" w:bidi="ar-SA"/>
                    </w:rPr>
                    <w:t>-3</w:t>
                  </w:r>
                </w:p>
              </w:tc>
              <w:tc>
                <w:tcPr>
                  <w:tcW w:w="1048" w:type="dxa"/>
                  <w:gridSpan w:val="2"/>
                  <w:tcBorders>
                    <w:top w:val="single" w:color="auto" w:sz="4" w:space="0"/>
                    <w:left w:val="single" w:color="auto" w:sz="4" w:space="0"/>
                    <w:bottom w:val="single" w:color="auto" w:sz="12"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4.82</w:t>
                  </w:r>
                  <w:r>
                    <w:rPr>
                      <w:rFonts w:hint="default" w:ascii="Arial" w:hAnsi="Arial" w:cs="Arial"/>
                      <w:color w:val="000000"/>
                      <w:spacing w:val="0"/>
                      <w:kern w:val="0"/>
                      <w:sz w:val="21"/>
                      <w:szCs w:val="21"/>
                      <w:lang w:val="en-US" w:eastAsia="zh-CN" w:bidi="ar-SA"/>
                    </w:rPr>
                    <w:t>×</w:t>
                  </w:r>
                  <w:r>
                    <w:rPr>
                      <w:rFonts w:hint="eastAsia" w:ascii="Times New Roman" w:hAnsi="Times New Roman" w:cs="Times New Roman"/>
                      <w:color w:val="000000"/>
                      <w:spacing w:val="0"/>
                      <w:kern w:val="0"/>
                      <w:sz w:val="21"/>
                      <w:szCs w:val="21"/>
                      <w:lang w:val="en-US" w:eastAsia="zh-CN" w:bidi="ar-SA"/>
                    </w:rPr>
                    <w:t>10</w:t>
                  </w:r>
                  <w:r>
                    <w:rPr>
                      <w:rFonts w:hint="eastAsia" w:ascii="Times New Roman" w:hAnsi="Times New Roman" w:cs="Times New Roman"/>
                      <w:color w:val="000000"/>
                      <w:spacing w:val="0"/>
                      <w:kern w:val="0"/>
                      <w:sz w:val="21"/>
                      <w:szCs w:val="21"/>
                      <w:vertAlign w:val="superscript"/>
                      <w:lang w:val="en-US" w:eastAsia="zh-CN" w:bidi="ar-SA"/>
                    </w:rPr>
                    <w:t>-3</w:t>
                  </w:r>
                </w:p>
              </w:tc>
              <w:tc>
                <w:tcPr>
                  <w:tcW w:w="645" w:type="dxa"/>
                  <w:gridSpan w:val="2"/>
                  <w:tcBorders>
                    <w:top w:val="single" w:color="auto" w:sz="4" w:space="0"/>
                    <w:left w:val="single" w:color="auto" w:sz="4" w:space="0"/>
                    <w:bottom w:val="single" w:color="auto" w:sz="12" w:space="0"/>
                    <w:right w:val="nil"/>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lang w:val="en-US" w:eastAsia="zh-CN" w:bidi="ar-SA"/>
                    </w:rPr>
                    <w:t>0.6</w:t>
                  </w:r>
                </w:p>
              </w:tc>
              <w:tc>
                <w:tcPr>
                  <w:tcW w:w="650" w:type="dxa"/>
                  <w:tcBorders>
                    <w:top w:val="single" w:color="auto" w:sz="4" w:space="0"/>
                    <w:left w:val="single" w:color="auto" w:sz="4" w:space="0"/>
                    <w:bottom w:val="single" w:color="auto" w:sz="12" w:space="0"/>
                    <w:right w:val="nil"/>
                  </w:tcBorders>
                  <w:noWrap w:val="0"/>
                  <w:vAlign w:val="center"/>
                </w:tcPr>
                <w:p>
                  <w:pPr>
                    <w:jc w:val="center"/>
                    <w:rPr>
                      <w:rFonts w:hint="eastAsia" w:ascii="Times New Roman" w:hAnsi="Times New Roman" w:eastAsia="宋体" w:cs="Times New Roman"/>
                      <w:color w:val="000000"/>
                      <w:spacing w:val="-11"/>
                      <w:kern w:val="0"/>
                      <w:sz w:val="21"/>
                      <w:szCs w:val="21"/>
                      <w:lang w:val="en-US" w:eastAsia="zh-CN" w:bidi="ar-SA"/>
                    </w:rPr>
                  </w:pPr>
                  <w:r>
                    <w:rPr>
                      <w:rFonts w:hint="eastAsia" w:ascii="Times New Roman" w:hAnsi="Times New Roman" w:eastAsia="宋体" w:cs="Times New Roman"/>
                      <w:color w:val="000000"/>
                      <w:kern w:val="0"/>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1176" w:type="dxa"/>
                  <w:vMerge w:val="continue"/>
                  <w:tcBorders>
                    <w:top w:val="single" w:color="auto" w:sz="12" w:space="0"/>
                    <w:bottom w:val="single" w:color="auto" w:sz="12"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11"/>
                      <w:sz w:val="21"/>
                      <w:szCs w:val="21"/>
                      <w:lang w:val="en-US" w:eastAsia="zh-CN"/>
                    </w:rPr>
                  </w:pPr>
                </w:p>
              </w:tc>
              <w:tc>
                <w:tcPr>
                  <w:tcW w:w="638" w:type="dxa"/>
                  <w:vMerge w:val="continue"/>
                  <w:tcBorders>
                    <w:top w:val="single" w:color="auto" w:sz="12" w:space="0"/>
                    <w:bottom w:val="single" w:color="auto" w:sz="12"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z w:val="21"/>
                      <w:szCs w:val="21"/>
                      <w:lang w:val="en-US" w:eastAsia="zh-CN"/>
                    </w:rPr>
                  </w:pPr>
                </w:p>
              </w:tc>
              <w:tc>
                <w:tcPr>
                  <w:tcW w:w="810" w:type="dxa"/>
                  <w:gridSpan w:val="2"/>
                  <w:vMerge w:val="restart"/>
                  <w:tcBorders>
                    <w:top w:val="single" w:color="auto" w:sz="12" w:space="0"/>
                    <w:left w:val="single" w:color="auto" w:sz="4"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6"/>
                      <w:sz w:val="21"/>
                      <w:szCs w:val="21"/>
                      <w:lang w:val="en-US" w:eastAsia="zh-CN"/>
                    </w:rPr>
                  </w:pPr>
                  <w:r>
                    <w:rPr>
                      <w:rFonts w:hint="default" w:ascii="Times New Roman" w:hAnsi="Times New Roman" w:eastAsia="宋体" w:cs="Times New Roman"/>
                      <w:spacing w:val="-6"/>
                      <w:sz w:val="21"/>
                      <w:szCs w:val="21"/>
                      <w:lang w:val="en-US" w:eastAsia="zh-CN"/>
                    </w:rPr>
                    <w:t>二甲苯</w:t>
                  </w:r>
                </w:p>
              </w:tc>
              <w:tc>
                <w:tcPr>
                  <w:tcW w:w="1890" w:type="dxa"/>
                  <w:gridSpan w:val="2"/>
                  <w:tcBorders>
                    <w:top w:val="single" w:color="auto" w:sz="12"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bidi w:val="0"/>
                    <w:adjustRightInd w:val="0"/>
                    <w:snapToGrid/>
                    <w:spacing w:before="0" w:beforeAutospacing="0" w:after="0" w:afterAutospacing="0"/>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lang w:val="en-US" w:eastAsia="zh-CN"/>
                    </w:rPr>
                    <w:t>排放浓度（mg/m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val="en-US" w:eastAsia="zh-CN"/>
                    </w:rPr>
                    <w:t>）</w:t>
                  </w:r>
                </w:p>
              </w:tc>
              <w:tc>
                <w:tcPr>
                  <w:tcW w:w="1048" w:type="dxa"/>
                  <w:gridSpan w:val="2"/>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lang w:val="en-US" w:eastAsia="zh-CN" w:bidi="ar-SA"/>
                    </w:rPr>
                    <w:t>0.818</w:t>
                  </w:r>
                </w:p>
              </w:tc>
              <w:tc>
                <w:tcPr>
                  <w:tcW w:w="1048" w:type="dxa"/>
                  <w:gridSpan w:val="2"/>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0.998</w:t>
                  </w:r>
                </w:p>
              </w:tc>
              <w:tc>
                <w:tcPr>
                  <w:tcW w:w="1048" w:type="dxa"/>
                  <w:gridSpan w:val="2"/>
                  <w:tcBorders>
                    <w:top w:val="single" w:color="auto" w:sz="12" w:space="0"/>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0.666</w:t>
                  </w:r>
                </w:p>
              </w:tc>
              <w:tc>
                <w:tcPr>
                  <w:tcW w:w="1048" w:type="dxa"/>
                  <w:gridSpan w:val="2"/>
                  <w:tcBorders>
                    <w:top w:val="single" w:color="auto" w:sz="12" w:space="0"/>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fldChar w:fldCharType="begin"/>
                  </w:r>
                  <w:r>
                    <w:rPr>
                      <w:rFonts w:hint="default" w:ascii="Times New Roman" w:hAnsi="Times New Roman" w:eastAsia="宋体" w:cs="Times New Roman"/>
                      <w:color w:val="000000"/>
                      <w:spacing w:val="0"/>
                      <w:kern w:val="0"/>
                      <w:sz w:val="21"/>
                      <w:szCs w:val="21"/>
                      <w:highlight w:val="none"/>
                      <w:lang w:val="en-US" w:eastAsia="zh-CN" w:bidi="ar-SA"/>
                    </w:rPr>
                    <w:instrText xml:space="preserve"> = max(E23:G23) \* MERGEFORMAT </w:instrText>
                  </w:r>
                  <w:r>
                    <w:rPr>
                      <w:rFonts w:hint="default" w:ascii="Times New Roman" w:hAnsi="Times New Roman" w:eastAsia="宋体" w:cs="Times New Roman"/>
                      <w:color w:val="000000"/>
                      <w:spacing w:val="0"/>
                      <w:kern w:val="0"/>
                      <w:sz w:val="21"/>
                      <w:szCs w:val="21"/>
                      <w:highlight w:val="none"/>
                      <w:lang w:val="en-US" w:eastAsia="zh-CN" w:bidi="ar-SA"/>
                    </w:rPr>
                    <w:fldChar w:fldCharType="separate"/>
                  </w:r>
                  <w:r>
                    <w:rPr>
                      <w:rFonts w:hint="default" w:ascii="Times New Roman" w:hAnsi="Times New Roman" w:eastAsia="宋体" w:cs="Times New Roman"/>
                      <w:color w:val="000000"/>
                      <w:spacing w:val="0"/>
                      <w:kern w:val="0"/>
                      <w:sz w:val="21"/>
                      <w:szCs w:val="21"/>
                      <w:highlight w:val="none"/>
                      <w:lang w:val="en-US" w:eastAsia="zh-CN" w:bidi="ar-SA"/>
                    </w:rPr>
                    <w:t>0.998</w:t>
                  </w:r>
                  <w:r>
                    <w:rPr>
                      <w:rFonts w:hint="default" w:ascii="Times New Roman" w:hAnsi="Times New Roman" w:eastAsia="宋体" w:cs="Times New Roman"/>
                      <w:color w:val="000000"/>
                      <w:spacing w:val="0"/>
                      <w:kern w:val="0"/>
                      <w:sz w:val="21"/>
                      <w:szCs w:val="21"/>
                      <w:highlight w:val="none"/>
                      <w:lang w:val="en-US" w:eastAsia="zh-CN" w:bidi="ar-SA"/>
                    </w:rPr>
                    <w:fldChar w:fldCharType="end"/>
                  </w:r>
                </w:p>
              </w:tc>
              <w:tc>
                <w:tcPr>
                  <w:tcW w:w="645" w:type="dxa"/>
                  <w:gridSpan w:val="2"/>
                  <w:tcBorders>
                    <w:top w:val="single" w:color="auto" w:sz="12" w:space="0"/>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15</w:t>
                  </w:r>
                </w:p>
              </w:tc>
              <w:tc>
                <w:tcPr>
                  <w:tcW w:w="650" w:type="dxa"/>
                  <w:tcBorders>
                    <w:top w:val="single" w:color="auto" w:sz="12" w:space="0"/>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1176" w:type="dxa"/>
                  <w:vMerge w:val="continue"/>
                  <w:tcBorders>
                    <w:top w:val="single" w:color="auto" w:sz="12" w:space="0"/>
                    <w:bottom w:val="single" w:color="auto" w:sz="12"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11"/>
                      <w:sz w:val="21"/>
                      <w:szCs w:val="21"/>
                      <w:lang w:val="en-US" w:eastAsia="zh-CN"/>
                    </w:rPr>
                  </w:pPr>
                </w:p>
              </w:tc>
              <w:tc>
                <w:tcPr>
                  <w:tcW w:w="638" w:type="dxa"/>
                  <w:vMerge w:val="continue"/>
                  <w:tcBorders>
                    <w:top w:val="single" w:color="auto" w:sz="12" w:space="0"/>
                    <w:bottom w:val="single" w:color="auto" w:sz="12"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z w:val="21"/>
                      <w:szCs w:val="21"/>
                      <w:lang w:val="en-US" w:eastAsia="zh-CN"/>
                    </w:rPr>
                  </w:pPr>
                </w:p>
              </w:tc>
              <w:tc>
                <w:tcPr>
                  <w:tcW w:w="810" w:type="dxa"/>
                  <w:gridSpan w:val="2"/>
                  <w:vMerge w:val="continue"/>
                  <w:tcBorders>
                    <w:left w:val="single" w:color="auto" w:sz="4" w:space="0"/>
                    <w:bottom w:val="single" w:color="auto" w:sz="12"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6"/>
                      <w:sz w:val="21"/>
                      <w:szCs w:val="21"/>
                      <w:lang w:val="en-US" w:eastAsia="zh-CN"/>
                    </w:rPr>
                  </w:pPr>
                </w:p>
              </w:tc>
              <w:tc>
                <w:tcPr>
                  <w:tcW w:w="1890" w:type="dxa"/>
                  <w:gridSpan w:val="2"/>
                  <w:tcBorders>
                    <w:top w:val="single" w:color="auto" w:sz="4" w:space="0"/>
                    <w:left w:val="single" w:color="auto" w:sz="4" w:space="0"/>
                    <w:bottom w:val="single" w:color="auto" w:sz="12" w:space="0"/>
                    <w:right w:val="single" w:color="auto" w:sz="4" w:space="0"/>
                  </w:tcBorders>
                  <w:noWrap w:val="0"/>
                  <w:vAlign w:val="center"/>
                </w:tcPr>
                <w:p>
                  <w:pPr>
                    <w:pStyle w:val="24"/>
                    <w:keepNext w:val="0"/>
                    <w:keepLines w:val="0"/>
                    <w:pageBreakBefore w:val="0"/>
                    <w:kinsoku/>
                    <w:wordWrap/>
                    <w:overflowPunct/>
                    <w:topLinePunct w:val="0"/>
                    <w:bidi w:val="0"/>
                    <w:adjustRightInd w:val="0"/>
                    <w:snapToGrid/>
                    <w:spacing w:before="0" w:beforeAutospacing="0" w:after="0" w:afterAutospacing="0"/>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lang w:val="en-US" w:eastAsia="zh-CN"/>
                    </w:rPr>
                    <w:t>排放速率（kg/h）</w:t>
                  </w:r>
                </w:p>
              </w:tc>
              <w:tc>
                <w:tcPr>
                  <w:tcW w:w="1048"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lang w:val="en-US" w:eastAsia="zh-CN" w:bidi="ar-SA"/>
                    </w:rPr>
                    <w:t>7.45</w:t>
                  </w:r>
                  <w:r>
                    <w:rPr>
                      <w:rFonts w:hint="default" w:ascii="Arial" w:hAnsi="Arial" w:cs="Arial"/>
                      <w:color w:val="000000"/>
                      <w:spacing w:val="0"/>
                      <w:kern w:val="0"/>
                      <w:sz w:val="21"/>
                      <w:szCs w:val="21"/>
                      <w:lang w:val="en-US" w:eastAsia="zh-CN" w:bidi="ar-SA"/>
                    </w:rPr>
                    <w:t>×</w:t>
                  </w:r>
                  <w:r>
                    <w:rPr>
                      <w:rFonts w:hint="eastAsia" w:ascii="Times New Roman" w:hAnsi="Times New Roman" w:cs="Times New Roman"/>
                      <w:color w:val="000000"/>
                      <w:spacing w:val="0"/>
                      <w:kern w:val="0"/>
                      <w:sz w:val="21"/>
                      <w:szCs w:val="21"/>
                      <w:lang w:val="en-US" w:eastAsia="zh-CN" w:bidi="ar-SA"/>
                    </w:rPr>
                    <w:t>10</w:t>
                  </w:r>
                  <w:r>
                    <w:rPr>
                      <w:rFonts w:hint="eastAsia" w:ascii="Times New Roman" w:hAnsi="Times New Roman" w:cs="Times New Roman"/>
                      <w:color w:val="000000"/>
                      <w:spacing w:val="0"/>
                      <w:kern w:val="0"/>
                      <w:sz w:val="21"/>
                      <w:szCs w:val="21"/>
                      <w:vertAlign w:val="superscript"/>
                      <w:lang w:val="en-US" w:eastAsia="zh-CN" w:bidi="ar-SA"/>
                    </w:rPr>
                    <w:t>-2</w:t>
                  </w:r>
                </w:p>
              </w:tc>
              <w:tc>
                <w:tcPr>
                  <w:tcW w:w="1048"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9.01</w:t>
                  </w:r>
                  <w:r>
                    <w:rPr>
                      <w:rFonts w:hint="default" w:ascii="Arial" w:hAnsi="Arial" w:cs="Arial"/>
                      <w:color w:val="000000"/>
                      <w:spacing w:val="0"/>
                      <w:kern w:val="0"/>
                      <w:sz w:val="21"/>
                      <w:szCs w:val="21"/>
                      <w:lang w:val="en-US" w:eastAsia="zh-CN" w:bidi="ar-SA"/>
                    </w:rPr>
                    <w:t>×</w:t>
                  </w:r>
                  <w:r>
                    <w:rPr>
                      <w:rFonts w:hint="eastAsia" w:ascii="Times New Roman" w:hAnsi="Times New Roman" w:cs="Times New Roman"/>
                      <w:color w:val="000000"/>
                      <w:spacing w:val="0"/>
                      <w:kern w:val="0"/>
                      <w:sz w:val="21"/>
                      <w:szCs w:val="21"/>
                      <w:lang w:val="en-US" w:eastAsia="zh-CN" w:bidi="ar-SA"/>
                    </w:rPr>
                    <w:t>10</w:t>
                  </w:r>
                  <w:r>
                    <w:rPr>
                      <w:rFonts w:hint="eastAsia" w:ascii="Times New Roman" w:hAnsi="Times New Roman" w:cs="Times New Roman"/>
                      <w:color w:val="000000"/>
                      <w:spacing w:val="0"/>
                      <w:kern w:val="0"/>
                      <w:sz w:val="21"/>
                      <w:szCs w:val="21"/>
                      <w:vertAlign w:val="superscript"/>
                      <w:lang w:val="en-US" w:eastAsia="zh-CN" w:bidi="ar-SA"/>
                    </w:rPr>
                    <w:t>-2</w:t>
                  </w:r>
                </w:p>
              </w:tc>
              <w:tc>
                <w:tcPr>
                  <w:tcW w:w="1048" w:type="dxa"/>
                  <w:gridSpan w:val="2"/>
                  <w:tcBorders>
                    <w:top w:val="single" w:color="auto" w:sz="4" w:space="0"/>
                    <w:left w:val="single" w:color="auto" w:sz="4" w:space="0"/>
                    <w:bottom w:val="single" w:color="auto" w:sz="12"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6.07</w:t>
                  </w:r>
                  <w:r>
                    <w:rPr>
                      <w:rFonts w:hint="default" w:ascii="Arial" w:hAnsi="Arial" w:cs="Arial"/>
                      <w:color w:val="000000"/>
                      <w:spacing w:val="0"/>
                      <w:kern w:val="0"/>
                      <w:sz w:val="21"/>
                      <w:szCs w:val="21"/>
                      <w:lang w:val="en-US" w:eastAsia="zh-CN" w:bidi="ar-SA"/>
                    </w:rPr>
                    <w:t>×</w:t>
                  </w:r>
                  <w:r>
                    <w:rPr>
                      <w:rFonts w:hint="eastAsia" w:ascii="Times New Roman" w:hAnsi="Times New Roman" w:cs="Times New Roman"/>
                      <w:color w:val="000000"/>
                      <w:spacing w:val="0"/>
                      <w:kern w:val="0"/>
                      <w:sz w:val="21"/>
                      <w:szCs w:val="21"/>
                      <w:lang w:val="en-US" w:eastAsia="zh-CN" w:bidi="ar-SA"/>
                    </w:rPr>
                    <w:t>10</w:t>
                  </w:r>
                  <w:r>
                    <w:rPr>
                      <w:rFonts w:hint="eastAsia" w:ascii="Times New Roman" w:hAnsi="Times New Roman" w:cs="Times New Roman"/>
                      <w:color w:val="000000"/>
                      <w:spacing w:val="0"/>
                      <w:kern w:val="0"/>
                      <w:sz w:val="21"/>
                      <w:szCs w:val="21"/>
                      <w:vertAlign w:val="superscript"/>
                      <w:lang w:val="en-US" w:eastAsia="zh-CN" w:bidi="ar-SA"/>
                    </w:rPr>
                    <w:t>-2</w:t>
                  </w:r>
                </w:p>
              </w:tc>
              <w:tc>
                <w:tcPr>
                  <w:tcW w:w="1048" w:type="dxa"/>
                  <w:gridSpan w:val="2"/>
                  <w:tcBorders>
                    <w:top w:val="single" w:color="auto" w:sz="4" w:space="0"/>
                    <w:left w:val="single" w:color="auto" w:sz="4" w:space="0"/>
                    <w:bottom w:val="single" w:color="auto" w:sz="12"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default" w:ascii="Times New Roman" w:hAnsi="Times New Roman" w:cs="Times New Roman"/>
                      <w:color w:val="000000"/>
                      <w:spacing w:val="0"/>
                      <w:kern w:val="0"/>
                      <w:sz w:val="21"/>
                      <w:szCs w:val="21"/>
                      <w:lang w:val="en-US" w:eastAsia="zh-CN" w:bidi="ar-SA"/>
                    </w:rPr>
                    <w:t>9.01×10</w:t>
                  </w:r>
                  <w:r>
                    <w:rPr>
                      <w:rFonts w:hint="default" w:ascii="Times New Roman" w:hAnsi="Times New Roman" w:cs="Times New Roman"/>
                      <w:color w:val="000000"/>
                      <w:spacing w:val="0"/>
                      <w:kern w:val="0"/>
                      <w:sz w:val="21"/>
                      <w:szCs w:val="21"/>
                      <w:vertAlign w:val="superscript"/>
                      <w:lang w:val="en-US" w:eastAsia="zh-CN" w:bidi="ar-SA"/>
                    </w:rPr>
                    <w:t>-2</w:t>
                  </w:r>
                </w:p>
              </w:tc>
              <w:tc>
                <w:tcPr>
                  <w:tcW w:w="645" w:type="dxa"/>
                  <w:gridSpan w:val="2"/>
                  <w:tcBorders>
                    <w:top w:val="single" w:color="auto" w:sz="4" w:space="0"/>
                    <w:left w:val="single" w:color="auto" w:sz="4" w:space="0"/>
                    <w:bottom w:val="single" w:color="auto" w:sz="12" w:space="0"/>
                    <w:right w:val="nil"/>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lang w:val="en-US" w:eastAsia="zh-CN" w:bidi="ar-SA"/>
                    </w:rPr>
                    <w:t>0.9</w:t>
                  </w:r>
                </w:p>
              </w:tc>
              <w:tc>
                <w:tcPr>
                  <w:tcW w:w="650" w:type="dxa"/>
                  <w:tcBorders>
                    <w:top w:val="single" w:color="auto" w:sz="4" w:space="0"/>
                    <w:left w:val="single" w:color="auto" w:sz="4" w:space="0"/>
                    <w:bottom w:val="single" w:color="auto" w:sz="12" w:space="0"/>
                    <w:right w:val="nil"/>
                  </w:tcBorders>
                  <w:noWrap w:val="0"/>
                  <w:vAlign w:val="center"/>
                </w:tcPr>
                <w:p>
                  <w:pPr>
                    <w:jc w:val="center"/>
                    <w:rPr>
                      <w:rFonts w:hint="eastAsia" w:ascii="Times New Roman" w:hAnsi="Times New Roman" w:eastAsia="宋体" w:cs="Times New Roman"/>
                      <w:color w:val="000000"/>
                      <w:spacing w:val="-11"/>
                      <w:kern w:val="0"/>
                      <w:sz w:val="21"/>
                      <w:szCs w:val="21"/>
                      <w:lang w:val="en-US" w:eastAsia="zh-CN" w:bidi="ar-SA"/>
                    </w:rPr>
                  </w:pPr>
                  <w:r>
                    <w:rPr>
                      <w:rFonts w:hint="eastAsia" w:ascii="Times New Roman" w:hAnsi="Times New Roman" w:eastAsia="宋体" w:cs="Times New Roman"/>
                      <w:color w:val="000000"/>
                      <w:kern w:val="0"/>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1176" w:type="dxa"/>
                  <w:vMerge w:val="continue"/>
                  <w:tcBorders>
                    <w:top w:val="single" w:color="auto" w:sz="12" w:space="0"/>
                    <w:bottom w:val="single" w:color="auto" w:sz="12"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11"/>
                      <w:sz w:val="21"/>
                      <w:szCs w:val="21"/>
                      <w:lang w:val="en-US" w:eastAsia="zh-CN"/>
                    </w:rPr>
                  </w:pPr>
                </w:p>
              </w:tc>
              <w:tc>
                <w:tcPr>
                  <w:tcW w:w="638" w:type="dxa"/>
                  <w:vMerge w:val="continue"/>
                  <w:tcBorders>
                    <w:top w:val="single" w:color="auto" w:sz="12" w:space="0"/>
                    <w:bottom w:val="single" w:color="auto" w:sz="12"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z w:val="21"/>
                      <w:szCs w:val="21"/>
                      <w:lang w:val="en-US" w:eastAsia="zh-CN"/>
                    </w:rPr>
                  </w:pPr>
                </w:p>
              </w:tc>
              <w:tc>
                <w:tcPr>
                  <w:tcW w:w="810" w:type="dxa"/>
                  <w:gridSpan w:val="2"/>
                  <w:vMerge w:val="restart"/>
                  <w:tcBorders>
                    <w:top w:val="single" w:color="auto" w:sz="4" w:space="0"/>
                    <w:left w:val="single" w:color="auto" w:sz="4"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6"/>
                      <w:sz w:val="21"/>
                      <w:szCs w:val="21"/>
                      <w:lang w:val="en-US" w:eastAsia="zh-CN"/>
                    </w:rPr>
                  </w:pPr>
                  <w:r>
                    <w:rPr>
                      <w:rFonts w:hint="default" w:ascii="Times New Roman" w:hAnsi="Times New Roman" w:eastAsia="宋体" w:cs="Times New Roman"/>
                      <w:spacing w:val="-6"/>
                      <w:sz w:val="21"/>
                      <w:szCs w:val="21"/>
                      <w:lang w:val="en-US" w:eastAsia="zh-CN"/>
                    </w:rPr>
                    <w:t>非甲烷总烃</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bidi w:val="0"/>
                    <w:adjustRightInd w:val="0"/>
                    <w:snapToGrid/>
                    <w:spacing w:before="0" w:beforeAutospacing="0" w:after="0" w:afterAutospacing="0"/>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lang w:val="en-US" w:eastAsia="zh-CN"/>
                    </w:rPr>
                    <w:t>排放浓度（mg/m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val="en-US" w:eastAsia="zh-CN"/>
                    </w:rPr>
                    <w:t>）</w:t>
                  </w:r>
                </w:p>
              </w:tc>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lang w:val="en-US" w:eastAsia="zh-CN" w:bidi="ar-SA"/>
                    </w:rPr>
                    <w:t>7.33</w:t>
                  </w:r>
                </w:p>
              </w:tc>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lang w:val="en-US" w:eastAsia="zh-CN" w:bidi="ar-SA"/>
                    </w:rPr>
                    <w:t>6.94</w:t>
                  </w:r>
                </w:p>
              </w:tc>
              <w:tc>
                <w:tcPr>
                  <w:tcW w:w="1048" w:type="dxa"/>
                  <w:gridSpan w:val="2"/>
                  <w:tcBorders>
                    <w:top w:val="single" w:color="auto" w:sz="4" w:space="0"/>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6.90</w:t>
                  </w:r>
                </w:p>
              </w:tc>
              <w:tc>
                <w:tcPr>
                  <w:tcW w:w="1048" w:type="dxa"/>
                  <w:gridSpan w:val="2"/>
                  <w:tcBorders>
                    <w:top w:val="single" w:color="auto" w:sz="4" w:space="0"/>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fldChar w:fldCharType="begin"/>
                  </w:r>
                  <w:r>
                    <w:rPr>
                      <w:rFonts w:hint="default" w:ascii="Times New Roman" w:hAnsi="Times New Roman" w:eastAsia="宋体" w:cs="Times New Roman"/>
                      <w:color w:val="000000"/>
                      <w:spacing w:val="0"/>
                      <w:kern w:val="0"/>
                      <w:sz w:val="21"/>
                      <w:szCs w:val="21"/>
                      <w:highlight w:val="none"/>
                      <w:lang w:val="en-US" w:eastAsia="zh-CN" w:bidi="ar-SA"/>
                    </w:rPr>
                    <w:instrText xml:space="preserve"> = max(E25:G25) \* MERGEFORMAT </w:instrText>
                  </w:r>
                  <w:r>
                    <w:rPr>
                      <w:rFonts w:hint="default" w:ascii="Times New Roman" w:hAnsi="Times New Roman" w:eastAsia="宋体" w:cs="Times New Roman"/>
                      <w:color w:val="000000"/>
                      <w:spacing w:val="0"/>
                      <w:kern w:val="0"/>
                      <w:sz w:val="21"/>
                      <w:szCs w:val="21"/>
                      <w:highlight w:val="none"/>
                      <w:lang w:val="en-US" w:eastAsia="zh-CN" w:bidi="ar-SA"/>
                    </w:rPr>
                    <w:fldChar w:fldCharType="separate"/>
                  </w:r>
                  <w:r>
                    <w:rPr>
                      <w:rFonts w:hint="default" w:ascii="Times New Roman" w:hAnsi="Times New Roman" w:eastAsia="宋体" w:cs="Times New Roman"/>
                      <w:color w:val="000000"/>
                      <w:spacing w:val="0"/>
                      <w:kern w:val="0"/>
                      <w:sz w:val="21"/>
                      <w:szCs w:val="21"/>
                      <w:highlight w:val="none"/>
                      <w:lang w:val="en-US" w:eastAsia="zh-CN" w:bidi="ar-SA"/>
                    </w:rPr>
                    <w:t>7.33</w:t>
                  </w:r>
                  <w:r>
                    <w:rPr>
                      <w:rFonts w:hint="default" w:ascii="Times New Roman" w:hAnsi="Times New Roman" w:eastAsia="宋体" w:cs="Times New Roman"/>
                      <w:color w:val="000000"/>
                      <w:spacing w:val="0"/>
                      <w:kern w:val="0"/>
                      <w:sz w:val="21"/>
                      <w:szCs w:val="21"/>
                      <w:highlight w:val="none"/>
                      <w:lang w:val="en-US" w:eastAsia="zh-CN" w:bidi="ar-SA"/>
                    </w:rPr>
                    <w:fldChar w:fldCharType="end"/>
                  </w:r>
                </w:p>
              </w:tc>
              <w:tc>
                <w:tcPr>
                  <w:tcW w:w="645" w:type="dxa"/>
                  <w:gridSpan w:val="2"/>
                  <w:tcBorders>
                    <w:top w:val="single" w:color="auto" w:sz="4" w:space="0"/>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60</w:t>
                  </w:r>
                </w:p>
              </w:tc>
              <w:tc>
                <w:tcPr>
                  <w:tcW w:w="650" w:type="dxa"/>
                  <w:tcBorders>
                    <w:top w:val="single" w:color="auto" w:sz="4" w:space="0"/>
                    <w:left w:val="single" w:color="auto" w:sz="4" w:space="0"/>
                    <w:bottom w:val="single" w:color="auto" w:sz="4" w:space="0"/>
                    <w:right w:val="nil"/>
                  </w:tcBorders>
                  <w:noWrap w:val="0"/>
                  <w:vAlign w:val="center"/>
                </w:tcPr>
                <w:p>
                  <w:pPr>
                    <w:jc w:val="center"/>
                    <w:rPr>
                      <w:rFonts w:hint="eastAsia"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1176" w:type="dxa"/>
                  <w:vMerge w:val="continue"/>
                  <w:tcBorders>
                    <w:top w:val="single" w:color="auto" w:sz="12" w:space="0"/>
                    <w:bottom w:val="single" w:color="auto" w:sz="12"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11"/>
                      <w:sz w:val="21"/>
                      <w:szCs w:val="21"/>
                      <w:lang w:val="en-US" w:eastAsia="zh-CN"/>
                    </w:rPr>
                  </w:pPr>
                </w:p>
              </w:tc>
              <w:tc>
                <w:tcPr>
                  <w:tcW w:w="638" w:type="dxa"/>
                  <w:vMerge w:val="continue"/>
                  <w:tcBorders>
                    <w:top w:val="single" w:color="auto" w:sz="12" w:space="0"/>
                    <w:bottom w:val="single" w:color="auto" w:sz="12"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z w:val="21"/>
                      <w:szCs w:val="21"/>
                      <w:lang w:val="en-US" w:eastAsia="zh-CN"/>
                    </w:rPr>
                  </w:pPr>
                </w:p>
              </w:tc>
              <w:tc>
                <w:tcPr>
                  <w:tcW w:w="810" w:type="dxa"/>
                  <w:gridSpan w:val="2"/>
                  <w:vMerge w:val="continue"/>
                  <w:tcBorders>
                    <w:left w:val="single" w:color="auto" w:sz="4" w:space="0"/>
                    <w:bottom w:val="single" w:color="auto" w:sz="12"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6"/>
                      <w:sz w:val="21"/>
                      <w:szCs w:val="21"/>
                      <w:lang w:val="en-US" w:eastAsia="zh-CN"/>
                    </w:rPr>
                  </w:pPr>
                </w:p>
              </w:tc>
              <w:tc>
                <w:tcPr>
                  <w:tcW w:w="1890" w:type="dxa"/>
                  <w:gridSpan w:val="2"/>
                  <w:tcBorders>
                    <w:top w:val="single" w:color="auto" w:sz="4" w:space="0"/>
                    <w:left w:val="single" w:color="auto" w:sz="4" w:space="0"/>
                    <w:bottom w:val="single" w:color="auto" w:sz="12" w:space="0"/>
                    <w:right w:val="single" w:color="auto" w:sz="4" w:space="0"/>
                  </w:tcBorders>
                  <w:noWrap w:val="0"/>
                  <w:vAlign w:val="center"/>
                </w:tcPr>
                <w:p>
                  <w:pPr>
                    <w:pStyle w:val="24"/>
                    <w:keepNext w:val="0"/>
                    <w:keepLines w:val="0"/>
                    <w:pageBreakBefore w:val="0"/>
                    <w:kinsoku/>
                    <w:wordWrap/>
                    <w:overflowPunct/>
                    <w:topLinePunct w:val="0"/>
                    <w:bidi w:val="0"/>
                    <w:adjustRightInd w:val="0"/>
                    <w:snapToGrid/>
                    <w:spacing w:before="0" w:beforeAutospacing="0" w:after="0" w:afterAutospacing="0"/>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lang w:val="en-US" w:eastAsia="zh-CN"/>
                    </w:rPr>
                    <w:t>排放速率（kg/h）</w:t>
                  </w:r>
                </w:p>
              </w:tc>
              <w:tc>
                <w:tcPr>
                  <w:tcW w:w="1048"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lang w:val="en-US" w:eastAsia="zh-CN" w:bidi="ar-SA"/>
                    </w:rPr>
                    <w:t>0.668</w:t>
                  </w:r>
                </w:p>
              </w:tc>
              <w:tc>
                <w:tcPr>
                  <w:tcW w:w="1048"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lang w:val="en-US" w:eastAsia="zh-CN" w:bidi="ar-SA"/>
                    </w:rPr>
                    <w:t>0.626</w:t>
                  </w:r>
                </w:p>
              </w:tc>
              <w:tc>
                <w:tcPr>
                  <w:tcW w:w="1048" w:type="dxa"/>
                  <w:gridSpan w:val="2"/>
                  <w:tcBorders>
                    <w:top w:val="single" w:color="auto" w:sz="4" w:space="0"/>
                    <w:left w:val="single" w:color="auto" w:sz="4" w:space="0"/>
                    <w:bottom w:val="single" w:color="auto" w:sz="12"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0.629</w:t>
                  </w:r>
                </w:p>
              </w:tc>
              <w:tc>
                <w:tcPr>
                  <w:tcW w:w="1048" w:type="dxa"/>
                  <w:gridSpan w:val="2"/>
                  <w:tcBorders>
                    <w:top w:val="single" w:color="auto" w:sz="4" w:space="0"/>
                    <w:left w:val="single" w:color="auto" w:sz="4" w:space="0"/>
                    <w:bottom w:val="single" w:color="auto" w:sz="12"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fldChar w:fldCharType="begin"/>
                  </w:r>
                  <w:r>
                    <w:rPr>
                      <w:rFonts w:hint="default" w:ascii="Times New Roman" w:hAnsi="Times New Roman" w:eastAsia="宋体" w:cs="Times New Roman"/>
                      <w:color w:val="000000"/>
                      <w:spacing w:val="0"/>
                      <w:kern w:val="0"/>
                      <w:sz w:val="21"/>
                      <w:szCs w:val="21"/>
                      <w:highlight w:val="none"/>
                      <w:lang w:val="en-US" w:eastAsia="zh-CN" w:bidi="ar-SA"/>
                    </w:rPr>
                    <w:instrText xml:space="preserve"> = max(E26:G26) \* MERGEFORMAT </w:instrText>
                  </w:r>
                  <w:r>
                    <w:rPr>
                      <w:rFonts w:hint="default" w:ascii="Times New Roman" w:hAnsi="Times New Roman" w:eastAsia="宋体" w:cs="Times New Roman"/>
                      <w:color w:val="000000"/>
                      <w:spacing w:val="0"/>
                      <w:kern w:val="0"/>
                      <w:sz w:val="21"/>
                      <w:szCs w:val="21"/>
                      <w:highlight w:val="none"/>
                      <w:lang w:val="en-US" w:eastAsia="zh-CN" w:bidi="ar-SA"/>
                    </w:rPr>
                    <w:fldChar w:fldCharType="separate"/>
                  </w:r>
                  <w:r>
                    <w:rPr>
                      <w:rFonts w:hint="default" w:ascii="Times New Roman" w:hAnsi="Times New Roman" w:eastAsia="宋体" w:cs="Times New Roman"/>
                      <w:color w:val="000000"/>
                      <w:spacing w:val="0"/>
                      <w:kern w:val="0"/>
                      <w:sz w:val="21"/>
                      <w:szCs w:val="21"/>
                      <w:highlight w:val="none"/>
                      <w:lang w:val="en-US" w:eastAsia="zh-CN" w:bidi="ar-SA"/>
                    </w:rPr>
                    <w:t>0.668</w:t>
                  </w:r>
                  <w:r>
                    <w:rPr>
                      <w:rFonts w:hint="default" w:ascii="Times New Roman" w:hAnsi="Times New Roman" w:eastAsia="宋体" w:cs="Times New Roman"/>
                      <w:color w:val="000000"/>
                      <w:spacing w:val="0"/>
                      <w:kern w:val="0"/>
                      <w:sz w:val="21"/>
                      <w:szCs w:val="21"/>
                      <w:highlight w:val="none"/>
                      <w:lang w:val="en-US" w:eastAsia="zh-CN" w:bidi="ar-SA"/>
                    </w:rPr>
                    <w:fldChar w:fldCharType="end"/>
                  </w:r>
                </w:p>
              </w:tc>
              <w:tc>
                <w:tcPr>
                  <w:tcW w:w="645" w:type="dxa"/>
                  <w:gridSpan w:val="2"/>
                  <w:tcBorders>
                    <w:top w:val="single" w:color="auto" w:sz="4" w:space="0"/>
                    <w:left w:val="single" w:color="auto" w:sz="4" w:space="0"/>
                    <w:bottom w:val="single" w:color="auto" w:sz="12"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3.4</w:t>
                  </w:r>
                </w:p>
              </w:tc>
              <w:tc>
                <w:tcPr>
                  <w:tcW w:w="650" w:type="dxa"/>
                  <w:tcBorders>
                    <w:top w:val="single" w:color="auto" w:sz="4" w:space="0"/>
                    <w:left w:val="single" w:color="auto" w:sz="4" w:space="0"/>
                    <w:bottom w:val="single" w:color="auto" w:sz="12" w:space="0"/>
                    <w:right w:val="nil"/>
                  </w:tcBorders>
                  <w:noWrap w:val="0"/>
                  <w:vAlign w:val="center"/>
                </w:tcPr>
                <w:p>
                  <w:pPr>
                    <w:jc w:val="center"/>
                    <w:rPr>
                      <w:rFonts w:hint="eastAsia"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1176" w:type="dxa"/>
                  <w:vMerge w:val="restart"/>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11"/>
                      <w:kern w:val="0"/>
                      <w:sz w:val="21"/>
                      <w:szCs w:val="21"/>
                      <w:lang w:val="en-US" w:eastAsia="zh-CN" w:bidi="ar-SA"/>
                    </w:rPr>
                  </w:pPr>
                  <w:r>
                    <w:rPr>
                      <w:rFonts w:hint="eastAsia" w:ascii="Times New Roman" w:hAnsi="Times New Roman" w:cs="Times New Roman"/>
                      <w:spacing w:val="-11"/>
                      <w:sz w:val="21"/>
                      <w:szCs w:val="21"/>
                      <w:lang w:val="en-US" w:eastAsia="zh-CN"/>
                    </w:rPr>
                    <w:t>06月08日</w:t>
                  </w:r>
                </w:p>
              </w:tc>
              <w:tc>
                <w:tcPr>
                  <w:tcW w:w="638" w:type="dxa"/>
                  <w:vMerge w:val="restart"/>
                  <w:tcBorders>
                    <w:top w:val="single" w:color="auto" w:sz="12"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打磨工序排气筒FQ2</w:t>
                  </w:r>
                </w:p>
              </w:tc>
              <w:tc>
                <w:tcPr>
                  <w:tcW w:w="810" w:type="dxa"/>
                  <w:gridSpan w:val="2"/>
                  <w:vMerge w:val="restart"/>
                  <w:tcBorders>
                    <w:top w:val="single" w:color="auto" w:sz="12" w:space="0"/>
                    <w:left w:val="single" w:color="auto" w:sz="4" w:space="0"/>
                    <w:bottom w:val="single" w:color="auto" w:sz="4"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6"/>
                      <w:sz w:val="21"/>
                      <w:szCs w:val="21"/>
                      <w:lang w:val="en-US" w:eastAsia="zh-CN"/>
                    </w:rPr>
                  </w:pPr>
                  <w:r>
                    <w:rPr>
                      <w:rFonts w:hint="default" w:ascii="Times New Roman" w:hAnsi="Times New Roman" w:eastAsia="宋体" w:cs="Times New Roman"/>
                      <w:spacing w:val="-6"/>
                      <w:sz w:val="21"/>
                      <w:szCs w:val="21"/>
                      <w:lang w:val="en-US" w:eastAsia="zh-CN"/>
                    </w:rPr>
                    <w:t>/</w:t>
                  </w:r>
                </w:p>
              </w:tc>
              <w:tc>
                <w:tcPr>
                  <w:tcW w:w="1890" w:type="dxa"/>
                  <w:gridSpan w:val="2"/>
                  <w:tcBorders>
                    <w:top w:val="single" w:color="auto" w:sz="12"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bidi w:val="0"/>
                    <w:adjustRightInd w:val="0"/>
                    <w:snapToGrid/>
                    <w:spacing w:before="0" w:beforeAutospacing="0" w:after="0" w:afterAutospacing="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排气筒高度（m）</w:t>
                  </w:r>
                </w:p>
              </w:tc>
              <w:tc>
                <w:tcPr>
                  <w:tcW w:w="5487" w:type="dxa"/>
                  <w:gridSpan w:val="11"/>
                  <w:tcBorders>
                    <w:top w:val="single" w:color="auto" w:sz="12" w:space="0"/>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000000"/>
                      <w:spacing w:val="-6"/>
                      <w:kern w:val="0"/>
                      <w:sz w:val="21"/>
                      <w:szCs w:val="21"/>
                      <w:highlight w:val="none"/>
                      <w:lang w:val="en-US" w:eastAsia="zh-CN" w:bidi="ar-SA"/>
                    </w:rPr>
                  </w:pPr>
                  <w:r>
                    <w:rPr>
                      <w:rFonts w:hint="eastAsia" w:ascii="Times New Roman" w:hAnsi="Times New Roman" w:eastAsia="宋体" w:cs="Times New Roman"/>
                      <w:color w:val="000000"/>
                      <w:spacing w:val="-6"/>
                      <w:kern w:val="0"/>
                      <w:sz w:val="21"/>
                      <w:szCs w:val="21"/>
                      <w:highlight w:val="none"/>
                      <w:lang w:val="en-US" w:eastAsia="zh-CN" w:bidi="ar-SA"/>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1176" w:type="dxa"/>
                  <w:vMerge w:val="continue"/>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11"/>
                      <w:sz w:val="21"/>
                      <w:szCs w:val="21"/>
                      <w:lang w:val="en-US" w:eastAsia="zh-CN"/>
                    </w:rPr>
                  </w:pPr>
                </w:p>
              </w:tc>
              <w:tc>
                <w:tcPr>
                  <w:tcW w:w="638" w:type="dxa"/>
                  <w:vMerge w:val="continue"/>
                  <w:tcBorders>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z w:val="21"/>
                      <w:szCs w:val="21"/>
                      <w:lang w:val="en-US" w:eastAsia="zh-CN"/>
                    </w:rPr>
                  </w:pPr>
                </w:p>
              </w:tc>
              <w:tc>
                <w:tcPr>
                  <w:tcW w:w="810" w:type="dxa"/>
                  <w:gridSpan w:val="2"/>
                  <w:vMerge w:val="continue"/>
                  <w:tcBorders>
                    <w:top w:val="single" w:color="auto" w:sz="4" w:space="0"/>
                    <w:left w:val="single" w:color="auto" w:sz="4" w:space="0"/>
                    <w:bottom w:val="single" w:color="auto" w:sz="12"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6"/>
                      <w:sz w:val="21"/>
                      <w:szCs w:val="21"/>
                      <w:lang w:val="en-US" w:eastAsia="zh-CN"/>
                    </w:rPr>
                  </w:pPr>
                </w:p>
              </w:tc>
              <w:tc>
                <w:tcPr>
                  <w:tcW w:w="1890" w:type="dxa"/>
                  <w:gridSpan w:val="2"/>
                  <w:tcBorders>
                    <w:top w:val="single" w:color="auto" w:sz="4" w:space="0"/>
                    <w:left w:val="single" w:color="auto" w:sz="4" w:space="0"/>
                    <w:bottom w:val="single" w:color="auto" w:sz="12" w:space="0"/>
                    <w:right w:val="single" w:color="auto" w:sz="4" w:space="0"/>
                  </w:tcBorders>
                  <w:noWrap w:val="0"/>
                  <w:vAlign w:val="center"/>
                </w:tcPr>
                <w:p>
                  <w:pPr>
                    <w:pStyle w:val="24"/>
                    <w:keepNext w:val="0"/>
                    <w:keepLines w:val="0"/>
                    <w:pageBreakBefore w:val="0"/>
                    <w:kinsoku/>
                    <w:wordWrap/>
                    <w:overflowPunct/>
                    <w:topLinePunct w:val="0"/>
                    <w:bidi w:val="0"/>
                    <w:adjustRightInd w:val="0"/>
                    <w:snapToGrid/>
                    <w:spacing w:before="0" w:beforeAutospacing="0" w:after="0" w:afterAutospacing="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标干流量（Nm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val="en-US" w:eastAsia="zh-CN"/>
                    </w:rPr>
                    <w:t>/h）</w:t>
                  </w:r>
                </w:p>
              </w:tc>
              <w:tc>
                <w:tcPr>
                  <w:tcW w:w="1048"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default" w:ascii="Times New Roman" w:hAnsi="Times New Roman" w:eastAsia="宋体" w:cs="Times New Roman"/>
                      <w:color w:val="000000"/>
                      <w:spacing w:val="-6"/>
                      <w:kern w:val="0"/>
                      <w:sz w:val="21"/>
                      <w:szCs w:val="21"/>
                      <w:highlight w:val="none"/>
                      <w:lang w:val="en-US" w:eastAsia="zh-CN" w:bidi="ar-SA"/>
                    </w:rPr>
                  </w:pPr>
                  <w:r>
                    <w:rPr>
                      <w:rFonts w:hint="eastAsia" w:ascii="Times New Roman" w:hAnsi="Times New Roman" w:eastAsia="宋体" w:cs="Times New Roman"/>
                      <w:color w:val="000000"/>
                      <w:spacing w:val="-6"/>
                      <w:kern w:val="0"/>
                      <w:sz w:val="21"/>
                      <w:szCs w:val="21"/>
                      <w:highlight w:val="none"/>
                      <w:lang w:val="en-US" w:eastAsia="zh-CN" w:bidi="ar-SA"/>
                    </w:rPr>
                    <w:t>71009</w:t>
                  </w:r>
                </w:p>
              </w:tc>
              <w:tc>
                <w:tcPr>
                  <w:tcW w:w="1048"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default" w:ascii="Times New Roman" w:hAnsi="Times New Roman" w:eastAsia="宋体" w:cs="Times New Roman"/>
                      <w:color w:val="000000"/>
                      <w:spacing w:val="-6"/>
                      <w:kern w:val="0"/>
                      <w:sz w:val="21"/>
                      <w:szCs w:val="21"/>
                      <w:highlight w:val="none"/>
                      <w:lang w:val="en-US" w:eastAsia="zh-CN" w:bidi="ar-SA"/>
                    </w:rPr>
                  </w:pPr>
                  <w:r>
                    <w:rPr>
                      <w:rFonts w:hint="eastAsia" w:ascii="Times New Roman" w:hAnsi="Times New Roman" w:eastAsia="宋体" w:cs="Times New Roman"/>
                      <w:color w:val="000000"/>
                      <w:spacing w:val="-6"/>
                      <w:kern w:val="0"/>
                      <w:sz w:val="21"/>
                      <w:szCs w:val="21"/>
                      <w:highlight w:val="none"/>
                      <w:lang w:val="en-US" w:eastAsia="zh-CN" w:bidi="ar-SA"/>
                    </w:rPr>
                    <w:t>71374</w:t>
                  </w:r>
                </w:p>
              </w:tc>
              <w:tc>
                <w:tcPr>
                  <w:tcW w:w="1048" w:type="dxa"/>
                  <w:gridSpan w:val="2"/>
                  <w:tcBorders>
                    <w:top w:val="single" w:color="auto" w:sz="4" w:space="0"/>
                    <w:left w:val="single" w:color="auto" w:sz="4" w:space="0"/>
                    <w:bottom w:val="single" w:color="auto" w:sz="12" w:space="0"/>
                    <w:right w:val="nil"/>
                  </w:tcBorders>
                  <w:noWrap w:val="0"/>
                  <w:vAlign w:val="center"/>
                </w:tcPr>
                <w:p>
                  <w:pPr>
                    <w:jc w:val="center"/>
                    <w:rPr>
                      <w:rFonts w:hint="default" w:ascii="Times New Roman" w:hAnsi="Times New Roman" w:eastAsia="宋体" w:cs="Times New Roman"/>
                      <w:color w:val="000000"/>
                      <w:spacing w:val="-6"/>
                      <w:kern w:val="0"/>
                      <w:sz w:val="21"/>
                      <w:szCs w:val="21"/>
                      <w:highlight w:val="none"/>
                      <w:lang w:val="en-US" w:eastAsia="zh-CN" w:bidi="ar-SA"/>
                    </w:rPr>
                  </w:pPr>
                  <w:r>
                    <w:rPr>
                      <w:rFonts w:hint="eastAsia" w:ascii="Times New Roman" w:hAnsi="Times New Roman" w:eastAsia="宋体" w:cs="Times New Roman"/>
                      <w:color w:val="000000"/>
                      <w:spacing w:val="-6"/>
                      <w:kern w:val="0"/>
                      <w:sz w:val="21"/>
                      <w:szCs w:val="21"/>
                      <w:highlight w:val="none"/>
                      <w:lang w:val="en-US" w:eastAsia="zh-CN" w:bidi="ar-SA"/>
                    </w:rPr>
                    <w:t>71592</w:t>
                  </w:r>
                </w:p>
              </w:tc>
              <w:tc>
                <w:tcPr>
                  <w:tcW w:w="1048" w:type="dxa"/>
                  <w:gridSpan w:val="2"/>
                  <w:tcBorders>
                    <w:top w:val="single" w:color="auto" w:sz="4" w:space="0"/>
                    <w:left w:val="single" w:color="auto" w:sz="4" w:space="0"/>
                    <w:bottom w:val="single" w:color="auto" w:sz="12" w:space="0"/>
                    <w:right w:val="nil"/>
                  </w:tcBorders>
                  <w:noWrap w:val="0"/>
                  <w:vAlign w:val="center"/>
                </w:tcPr>
                <w:p>
                  <w:pPr>
                    <w:jc w:val="center"/>
                    <w:rPr>
                      <w:rFonts w:hint="eastAsia" w:ascii="Times New Roman" w:hAnsi="Times New Roman" w:eastAsia="宋体" w:cs="Times New Roman"/>
                      <w:color w:val="000000"/>
                      <w:spacing w:val="-6"/>
                      <w:kern w:val="0"/>
                      <w:sz w:val="21"/>
                      <w:szCs w:val="21"/>
                      <w:highlight w:val="none"/>
                      <w:lang w:val="en-US" w:eastAsia="zh-CN" w:bidi="ar-SA"/>
                    </w:rPr>
                  </w:pPr>
                  <w:r>
                    <w:rPr>
                      <w:rFonts w:hint="eastAsia" w:ascii="Times New Roman" w:hAnsi="Times New Roman" w:eastAsia="宋体" w:cs="Times New Roman"/>
                      <w:color w:val="000000"/>
                      <w:spacing w:val="-6"/>
                      <w:kern w:val="0"/>
                      <w:sz w:val="21"/>
                      <w:szCs w:val="21"/>
                      <w:lang w:val="en-US" w:eastAsia="zh-CN" w:bidi="ar-SA"/>
                    </w:rPr>
                    <w:t>/</w:t>
                  </w:r>
                </w:p>
              </w:tc>
              <w:tc>
                <w:tcPr>
                  <w:tcW w:w="645" w:type="dxa"/>
                  <w:gridSpan w:val="2"/>
                  <w:tcBorders>
                    <w:top w:val="single" w:color="auto" w:sz="4" w:space="0"/>
                    <w:left w:val="single" w:color="auto" w:sz="4" w:space="0"/>
                    <w:bottom w:val="single" w:color="auto" w:sz="12" w:space="0"/>
                    <w:right w:val="nil"/>
                  </w:tcBorders>
                  <w:noWrap w:val="0"/>
                  <w:vAlign w:val="center"/>
                </w:tcPr>
                <w:p>
                  <w:pPr>
                    <w:jc w:val="center"/>
                    <w:rPr>
                      <w:rFonts w:hint="eastAsia"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spacing w:val="-11"/>
                      <w:kern w:val="0"/>
                      <w:sz w:val="21"/>
                      <w:szCs w:val="21"/>
                      <w:lang w:val="en-US" w:eastAsia="zh-CN" w:bidi="ar-SA"/>
                    </w:rPr>
                    <w:t>/</w:t>
                  </w:r>
                </w:p>
              </w:tc>
              <w:tc>
                <w:tcPr>
                  <w:tcW w:w="650" w:type="dxa"/>
                  <w:tcBorders>
                    <w:top w:val="single" w:color="auto" w:sz="4" w:space="0"/>
                    <w:left w:val="single" w:color="auto" w:sz="4" w:space="0"/>
                    <w:bottom w:val="single" w:color="auto" w:sz="12" w:space="0"/>
                    <w:right w:val="nil"/>
                  </w:tcBorders>
                  <w:noWrap w:val="0"/>
                  <w:vAlign w:val="center"/>
                </w:tcPr>
                <w:p>
                  <w:pPr>
                    <w:jc w:val="center"/>
                    <w:rPr>
                      <w:rFonts w:hint="eastAsia"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spacing w:val="-11"/>
                      <w:kern w:val="0"/>
                      <w:sz w:val="21"/>
                      <w:szCs w:val="21"/>
                      <w:lang w:val="en-US" w:eastAsia="zh-CN" w:bidi="ar-S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1176" w:type="dxa"/>
                  <w:vMerge w:val="continue"/>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11"/>
                      <w:sz w:val="21"/>
                      <w:szCs w:val="21"/>
                      <w:lang w:val="en-US" w:eastAsia="zh-CN"/>
                    </w:rPr>
                  </w:pPr>
                </w:p>
              </w:tc>
              <w:tc>
                <w:tcPr>
                  <w:tcW w:w="638" w:type="dxa"/>
                  <w:vMerge w:val="continue"/>
                  <w:tcBorders>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z w:val="21"/>
                      <w:szCs w:val="21"/>
                      <w:lang w:val="en-US" w:eastAsia="zh-CN"/>
                    </w:rPr>
                  </w:pPr>
                </w:p>
              </w:tc>
              <w:tc>
                <w:tcPr>
                  <w:tcW w:w="810" w:type="dxa"/>
                  <w:gridSpan w:val="2"/>
                  <w:vMerge w:val="restart"/>
                  <w:tcBorders>
                    <w:top w:val="single" w:color="auto" w:sz="12" w:space="0"/>
                    <w:left w:val="single" w:color="auto" w:sz="4" w:space="0"/>
                    <w:bottom w:val="single" w:color="auto" w:sz="4"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6"/>
                      <w:sz w:val="21"/>
                      <w:szCs w:val="21"/>
                      <w:lang w:val="en-US" w:eastAsia="zh-CN"/>
                    </w:rPr>
                  </w:pPr>
                  <w:r>
                    <w:rPr>
                      <w:rFonts w:hint="eastAsia" w:ascii="Times New Roman" w:hAnsi="Times New Roman" w:eastAsia="宋体" w:cs="Times New Roman"/>
                      <w:spacing w:val="-6"/>
                      <w:sz w:val="21"/>
                      <w:szCs w:val="21"/>
                      <w:lang w:val="en-US" w:eastAsia="zh-CN"/>
                    </w:rPr>
                    <w:t>颗粒物</w:t>
                  </w:r>
                </w:p>
              </w:tc>
              <w:tc>
                <w:tcPr>
                  <w:tcW w:w="1890" w:type="dxa"/>
                  <w:gridSpan w:val="2"/>
                  <w:tcBorders>
                    <w:top w:val="single" w:color="auto" w:sz="12"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bidi w:val="0"/>
                    <w:adjustRightInd w:val="0"/>
                    <w:snapToGrid/>
                    <w:spacing w:before="0" w:beforeAutospacing="0" w:after="0" w:afterAutospacing="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排放浓度（mg/m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val="en-US" w:eastAsia="zh-CN"/>
                    </w:rPr>
                    <w:t>）</w:t>
                  </w:r>
                </w:p>
              </w:tc>
              <w:tc>
                <w:tcPr>
                  <w:tcW w:w="1048" w:type="dxa"/>
                  <w:gridSpan w:val="2"/>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lang w:val="en-US" w:eastAsia="zh-CN" w:bidi="ar-SA"/>
                    </w:rPr>
                    <w:t>8.4</w:t>
                  </w:r>
                </w:p>
              </w:tc>
              <w:tc>
                <w:tcPr>
                  <w:tcW w:w="1048" w:type="dxa"/>
                  <w:gridSpan w:val="2"/>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lang w:val="en-US" w:eastAsia="zh-CN" w:bidi="ar-SA"/>
                    </w:rPr>
                    <w:t>8.9</w:t>
                  </w:r>
                </w:p>
              </w:tc>
              <w:tc>
                <w:tcPr>
                  <w:tcW w:w="1048" w:type="dxa"/>
                  <w:gridSpan w:val="2"/>
                  <w:tcBorders>
                    <w:top w:val="single" w:color="auto" w:sz="12" w:space="0"/>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9.6</w:t>
                  </w:r>
                </w:p>
              </w:tc>
              <w:tc>
                <w:tcPr>
                  <w:tcW w:w="1048" w:type="dxa"/>
                  <w:gridSpan w:val="2"/>
                  <w:tcBorders>
                    <w:top w:val="single" w:color="auto" w:sz="12" w:space="0"/>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fldChar w:fldCharType="begin"/>
                  </w:r>
                  <w:r>
                    <w:rPr>
                      <w:rFonts w:hint="default" w:ascii="Times New Roman" w:hAnsi="Times New Roman" w:eastAsia="宋体" w:cs="Times New Roman"/>
                      <w:color w:val="000000"/>
                      <w:spacing w:val="0"/>
                      <w:kern w:val="0"/>
                      <w:sz w:val="21"/>
                      <w:szCs w:val="21"/>
                      <w:highlight w:val="none"/>
                      <w:lang w:val="en-US" w:eastAsia="zh-CN" w:bidi="ar-SA"/>
                    </w:rPr>
                    <w:instrText xml:space="preserve"> = max(E15:G15) \* MERGEFORMAT </w:instrText>
                  </w:r>
                  <w:r>
                    <w:rPr>
                      <w:rFonts w:hint="default" w:ascii="Times New Roman" w:hAnsi="Times New Roman" w:eastAsia="宋体" w:cs="Times New Roman"/>
                      <w:color w:val="000000"/>
                      <w:spacing w:val="0"/>
                      <w:kern w:val="0"/>
                      <w:sz w:val="21"/>
                      <w:szCs w:val="21"/>
                      <w:highlight w:val="none"/>
                      <w:lang w:val="en-US" w:eastAsia="zh-CN" w:bidi="ar-SA"/>
                    </w:rPr>
                    <w:fldChar w:fldCharType="separate"/>
                  </w:r>
                  <w:r>
                    <w:rPr>
                      <w:rFonts w:hint="default" w:ascii="Times New Roman" w:hAnsi="Times New Roman" w:eastAsia="宋体" w:cs="Times New Roman"/>
                      <w:color w:val="000000"/>
                      <w:spacing w:val="0"/>
                      <w:kern w:val="0"/>
                      <w:sz w:val="21"/>
                      <w:szCs w:val="21"/>
                      <w:highlight w:val="none"/>
                      <w:lang w:val="en-US" w:eastAsia="zh-CN" w:bidi="ar-SA"/>
                    </w:rPr>
                    <w:t>9.6</w:t>
                  </w:r>
                  <w:r>
                    <w:rPr>
                      <w:rFonts w:hint="default" w:ascii="Times New Roman" w:hAnsi="Times New Roman" w:eastAsia="宋体" w:cs="Times New Roman"/>
                      <w:color w:val="000000"/>
                      <w:spacing w:val="0"/>
                      <w:kern w:val="0"/>
                      <w:sz w:val="21"/>
                      <w:szCs w:val="21"/>
                      <w:highlight w:val="none"/>
                      <w:lang w:val="en-US" w:eastAsia="zh-CN" w:bidi="ar-SA"/>
                    </w:rPr>
                    <w:fldChar w:fldCharType="end"/>
                  </w:r>
                </w:p>
              </w:tc>
              <w:tc>
                <w:tcPr>
                  <w:tcW w:w="645" w:type="dxa"/>
                  <w:gridSpan w:val="2"/>
                  <w:tcBorders>
                    <w:top w:val="single" w:color="auto" w:sz="12" w:space="0"/>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120</w:t>
                  </w:r>
                </w:p>
              </w:tc>
              <w:tc>
                <w:tcPr>
                  <w:tcW w:w="650" w:type="dxa"/>
                  <w:tcBorders>
                    <w:top w:val="single" w:color="auto" w:sz="12" w:space="0"/>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1176" w:type="dxa"/>
                  <w:vMerge w:val="continue"/>
                  <w:tcBorders>
                    <w:bottom w:val="single" w:color="auto" w:sz="12"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11"/>
                      <w:sz w:val="21"/>
                      <w:szCs w:val="21"/>
                      <w:lang w:val="en-US" w:eastAsia="zh-CN"/>
                    </w:rPr>
                  </w:pPr>
                </w:p>
              </w:tc>
              <w:tc>
                <w:tcPr>
                  <w:tcW w:w="638" w:type="dxa"/>
                  <w:vMerge w:val="continue"/>
                  <w:tcBorders>
                    <w:bottom w:val="single" w:color="auto" w:sz="12"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z w:val="21"/>
                      <w:szCs w:val="21"/>
                      <w:lang w:val="en-US" w:eastAsia="zh-CN"/>
                    </w:rPr>
                  </w:pPr>
                </w:p>
              </w:tc>
              <w:tc>
                <w:tcPr>
                  <w:tcW w:w="810" w:type="dxa"/>
                  <w:gridSpan w:val="2"/>
                  <w:vMerge w:val="continue"/>
                  <w:tcBorders>
                    <w:top w:val="single" w:color="auto" w:sz="4" w:space="0"/>
                    <w:left w:val="single" w:color="auto" w:sz="4" w:space="0"/>
                    <w:bottom w:val="single" w:color="auto" w:sz="12"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6"/>
                      <w:sz w:val="21"/>
                      <w:szCs w:val="21"/>
                      <w:lang w:val="en-US" w:eastAsia="zh-CN"/>
                    </w:rPr>
                  </w:pPr>
                </w:p>
              </w:tc>
              <w:tc>
                <w:tcPr>
                  <w:tcW w:w="1890" w:type="dxa"/>
                  <w:gridSpan w:val="2"/>
                  <w:tcBorders>
                    <w:top w:val="single" w:color="auto" w:sz="4" w:space="0"/>
                    <w:left w:val="single" w:color="auto" w:sz="4" w:space="0"/>
                    <w:bottom w:val="single" w:color="auto" w:sz="12" w:space="0"/>
                    <w:right w:val="single" w:color="auto" w:sz="4" w:space="0"/>
                  </w:tcBorders>
                  <w:noWrap w:val="0"/>
                  <w:vAlign w:val="center"/>
                </w:tcPr>
                <w:p>
                  <w:pPr>
                    <w:pStyle w:val="24"/>
                    <w:keepNext w:val="0"/>
                    <w:keepLines w:val="0"/>
                    <w:pageBreakBefore w:val="0"/>
                    <w:kinsoku/>
                    <w:wordWrap/>
                    <w:overflowPunct/>
                    <w:topLinePunct w:val="0"/>
                    <w:bidi w:val="0"/>
                    <w:adjustRightInd w:val="0"/>
                    <w:snapToGrid/>
                    <w:spacing w:before="0" w:beforeAutospacing="0" w:after="0" w:afterAutospacing="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排放速率（kg/h）</w:t>
                  </w:r>
                </w:p>
              </w:tc>
              <w:tc>
                <w:tcPr>
                  <w:tcW w:w="1048"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lang w:val="en-US" w:eastAsia="zh-CN" w:bidi="ar-SA"/>
                    </w:rPr>
                    <w:t>0.596</w:t>
                  </w:r>
                </w:p>
              </w:tc>
              <w:tc>
                <w:tcPr>
                  <w:tcW w:w="1048"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lang w:val="en-US" w:eastAsia="zh-CN" w:bidi="ar-SA"/>
                    </w:rPr>
                    <w:t>0.635</w:t>
                  </w:r>
                </w:p>
              </w:tc>
              <w:tc>
                <w:tcPr>
                  <w:tcW w:w="1048" w:type="dxa"/>
                  <w:gridSpan w:val="2"/>
                  <w:tcBorders>
                    <w:top w:val="single" w:color="auto" w:sz="4" w:space="0"/>
                    <w:left w:val="single" w:color="auto" w:sz="4" w:space="0"/>
                    <w:bottom w:val="single" w:color="auto" w:sz="12"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0.687</w:t>
                  </w:r>
                </w:p>
              </w:tc>
              <w:tc>
                <w:tcPr>
                  <w:tcW w:w="1048" w:type="dxa"/>
                  <w:gridSpan w:val="2"/>
                  <w:tcBorders>
                    <w:top w:val="single" w:color="auto" w:sz="4" w:space="0"/>
                    <w:left w:val="single" w:color="auto" w:sz="4" w:space="0"/>
                    <w:bottom w:val="single" w:color="auto" w:sz="12"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fldChar w:fldCharType="begin"/>
                  </w:r>
                  <w:r>
                    <w:rPr>
                      <w:rFonts w:hint="default" w:ascii="Times New Roman" w:hAnsi="Times New Roman" w:eastAsia="宋体" w:cs="Times New Roman"/>
                      <w:color w:val="000000"/>
                      <w:spacing w:val="0"/>
                      <w:kern w:val="0"/>
                      <w:sz w:val="21"/>
                      <w:szCs w:val="21"/>
                      <w:highlight w:val="none"/>
                      <w:lang w:val="en-US" w:eastAsia="zh-CN" w:bidi="ar-SA"/>
                    </w:rPr>
                    <w:instrText xml:space="preserve"> = max(E16:G16) \* MERGEFORMAT </w:instrText>
                  </w:r>
                  <w:r>
                    <w:rPr>
                      <w:rFonts w:hint="default" w:ascii="Times New Roman" w:hAnsi="Times New Roman" w:eastAsia="宋体" w:cs="Times New Roman"/>
                      <w:color w:val="000000"/>
                      <w:spacing w:val="0"/>
                      <w:kern w:val="0"/>
                      <w:sz w:val="21"/>
                      <w:szCs w:val="21"/>
                      <w:highlight w:val="none"/>
                      <w:lang w:val="en-US" w:eastAsia="zh-CN" w:bidi="ar-SA"/>
                    </w:rPr>
                    <w:fldChar w:fldCharType="separate"/>
                  </w:r>
                  <w:r>
                    <w:rPr>
                      <w:rFonts w:hint="default" w:ascii="Times New Roman" w:hAnsi="Times New Roman" w:eastAsia="宋体" w:cs="Times New Roman"/>
                      <w:color w:val="000000"/>
                      <w:spacing w:val="0"/>
                      <w:kern w:val="0"/>
                      <w:sz w:val="21"/>
                      <w:szCs w:val="21"/>
                      <w:highlight w:val="none"/>
                      <w:lang w:val="en-US" w:eastAsia="zh-CN" w:bidi="ar-SA"/>
                    </w:rPr>
                    <w:t>0.687</w:t>
                  </w:r>
                  <w:r>
                    <w:rPr>
                      <w:rFonts w:hint="default" w:ascii="Times New Roman" w:hAnsi="Times New Roman" w:eastAsia="宋体" w:cs="Times New Roman"/>
                      <w:color w:val="000000"/>
                      <w:spacing w:val="0"/>
                      <w:kern w:val="0"/>
                      <w:sz w:val="21"/>
                      <w:szCs w:val="21"/>
                      <w:highlight w:val="none"/>
                      <w:lang w:val="en-US" w:eastAsia="zh-CN" w:bidi="ar-SA"/>
                    </w:rPr>
                    <w:fldChar w:fldCharType="end"/>
                  </w:r>
                </w:p>
              </w:tc>
              <w:tc>
                <w:tcPr>
                  <w:tcW w:w="645" w:type="dxa"/>
                  <w:gridSpan w:val="2"/>
                  <w:tcBorders>
                    <w:top w:val="single" w:color="auto" w:sz="4" w:space="0"/>
                    <w:left w:val="single" w:color="auto" w:sz="4" w:space="0"/>
                    <w:bottom w:val="single" w:color="auto" w:sz="12" w:space="0"/>
                    <w:right w:val="nil"/>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lang w:val="en-US" w:eastAsia="zh-CN" w:bidi="ar-SA"/>
                    </w:rPr>
                    <w:t>3.5</w:t>
                  </w:r>
                </w:p>
              </w:tc>
              <w:tc>
                <w:tcPr>
                  <w:tcW w:w="650" w:type="dxa"/>
                  <w:tcBorders>
                    <w:top w:val="single" w:color="auto" w:sz="4" w:space="0"/>
                    <w:left w:val="single" w:color="auto" w:sz="4" w:space="0"/>
                    <w:bottom w:val="single" w:color="auto" w:sz="12" w:space="0"/>
                    <w:right w:val="nil"/>
                  </w:tcBorders>
                  <w:noWrap w:val="0"/>
                  <w:vAlign w:val="center"/>
                </w:tcPr>
                <w:p>
                  <w:pPr>
                    <w:jc w:val="center"/>
                    <w:rPr>
                      <w:rFonts w:hint="eastAsia" w:ascii="Times New Roman" w:hAnsi="Times New Roman" w:eastAsia="宋体" w:cs="Times New Roman"/>
                      <w:color w:val="000000"/>
                      <w:spacing w:val="-11"/>
                      <w:kern w:val="0"/>
                      <w:sz w:val="21"/>
                      <w:szCs w:val="21"/>
                      <w:lang w:val="en-US" w:eastAsia="zh-CN" w:bidi="ar-SA"/>
                    </w:rPr>
                  </w:pPr>
                  <w:r>
                    <w:rPr>
                      <w:rFonts w:hint="eastAsia" w:ascii="Times New Roman" w:hAnsi="Times New Roman" w:eastAsia="宋体" w:cs="Times New Roman"/>
                      <w:color w:val="000000"/>
                      <w:kern w:val="0"/>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1176" w:type="dxa"/>
                  <w:vMerge w:val="restart"/>
                  <w:tcBorders>
                    <w:top w:val="single" w:color="auto" w:sz="12"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11"/>
                      <w:kern w:val="0"/>
                      <w:sz w:val="21"/>
                      <w:szCs w:val="21"/>
                      <w:lang w:val="en-US" w:eastAsia="zh-CN" w:bidi="ar-SA"/>
                    </w:rPr>
                  </w:pPr>
                  <w:r>
                    <w:rPr>
                      <w:rFonts w:hint="eastAsia" w:ascii="Times New Roman" w:hAnsi="Times New Roman" w:eastAsia="宋体" w:cs="Times New Roman"/>
                      <w:spacing w:val="-11"/>
                      <w:kern w:val="0"/>
                      <w:sz w:val="21"/>
                      <w:szCs w:val="21"/>
                      <w:lang w:val="en-US" w:eastAsia="zh-CN" w:bidi="ar-SA"/>
                    </w:rPr>
                    <w:t>06月09日</w:t>
                  </w:r>
                </w:p>
              </w:tc>
              <w:tc>
                <w:tcPr>
                  <w:tcW w:w="638" w:type="dxa"/>
                  <w:vMerge w:val="restart"/>
                  <w:tcBorders>
                    <w:top w:val="single" w:color="auto" w:sz="12" w:space="0"/>
                    <w:bottom w:val="single" w:color="auto" w:sz="12"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打磨工序排气筒FQ2</w:t>
                  </w:r>
                </w:p>
              </w:tc>
              <w:tc>
                <w:tcPr>
                  <w:tcW w:w="810" w:type="dxa"/>
                  <w:gridSpan w:val="2"/>
                  <w:vMerge w:val="restart"/>
                  <w:tcBorders>
                    <w:top w:val="single" w:color="auto" w:sz="12" w:space="0"/>
                    <w:left w:val="single" w:color="auto" w:sz="4" w:space="0"/>
                    <w:bottom w:val="single" w:color="auto" w:sz="4"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6"/>
                      <w:sz w:val="21"/>
                      <w:szCs w:val="21"/>
                      <w:lang w:val="en-US" w:eastAsia="zh-CN"/>
                    </w:rPr>
                  </w:pPr>
                  <w:r>
                    <w:rPr>
                      <w:rFonts w:hint="default" w:ascii="Times New Roman" w:hAnsi="Times New Roman" w:eastAsia="宋体" w:cs="Times New Roman"/>
                      <w:spacing w:val="-6"/>
                      <w:sz w:val="21"/>
                      <w:szCs w:val="21"/>
                      <w:lang w:val="en-US" w:eastAsia="zh-CN"/>
                    </w:rPr>
                    <w:t>/</w:t>
                  </w:r>
                </w:p>
              </w:tc>
              <w:tc>
                <w:tcPr>
                  <w:tcW w:w="1890" w:type="dxa"/>
                  <w:gridSpan w:val="2"/>
                  <w:tcBorders>
                    <w:top w:val="single" w:color="auto" w:sz="12"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bidi w:val="0"/>
                    <w:adjustRightInd w:val="0"/>
                    <w:snapToGrid/>
                    <w:spacing w:before="0" w:beforeAutospacing="0" w:after="0" w:afterAutospacing="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排气筒高度（m）</w:t>
                  </w:r>
                </w:p>
              </w:tc>
              <w:tc>
                <w:tcPr>
                  <w:tcW w:w="5487" w:type="dxa"/>
                  <w:gridSpan w:val="11"/>
                  <w:tcBorders>
                    <w:top w:val="single" w:color="auto" w:sz="12" w:space="0"/>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000000"/>
                      <w:spacing w:val="-6"/>
                      <w:kern w:val="0"/>
                      <w:sz w:val="21"/>
                      <w:szCs w:val="21"/>
                      <w:highlight w:val="none"/>
                      <w:lang w:val="en-US" w:eastAsia="zh-CN" w:bidi="ar-SA"/>
                    </w:rPr>
                  </w:pPr>
                  <w:r>
                    <w:rPr>
                      <w:rFonts w:hint="eastAsia" w:ascii="Times New Roman" w:hAnsi="Times New Roman" w:eastAsia="宋体" w:cs="Times New Roman"/>
                      <w:color w:val="000000"/>
                      <w:spacing w:val="-6"/>
                      <w:kern w:val="0"/>
                      <w:sz w:val="21"/>
                      <w:szCs w:val="21"/>
                      <w:highlight w:val="none"/>
                      <w:lang w:val="en-US" w:eastAsia="zh-CN" w:bidi="ar-SA"/>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1176" w:type="dxa"/>
                  <w:vMerge w:val="continue"/>
                  <w:tcBorders>
                    <w:top w:val="single" w:color="auto" w:sz="12" w:space="0"/>
                    <w:bottom w:val="single" w:color="auto" w:sz="12"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11"/>
                      <w:sz w:val="21"/>
                      <w:szCs w:val="21"/>
                      <w:lang w:val="en-US" w:eastAsia="zh-CN"/>
                    </w:rPr>
                  </w:pPr>
                </w:p>
              </w:tc>
              <w:tc>
                <w:tcPr>
                  <w:tcW w:w="638" w:type="dxa"/>
                  <w:vMerge w:val="continue"/>
                  <w:tcBorders>
                    <w:top w:val="single" w:color="auto" w:sz="12" w:space="0"/>
                    <w:bottom w:val="single" w:color="auto" w:sz="12"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z w:val="21"/>
                      <w:szCs w:val="21"/>
                      <w:lang w:val="en-US" w:eastAsia="zh-CN"/>
                    </w:rPr>
                  </w:pPr>
                </w:p>
              </w:tc>
              <w:tc>
                <w:tcPr>
                  <w:tcW w:w="810" w:type="dxa"/>
                  <w:gridSpan w:val="2"/>
                  <w:vMerge w:val="continue"/>
                  <w:tcBorders>
                    <w:top w:val="single" w:color="auto" w:sz="4" w:space="0"/>
                    <w:left w:val="single" w:color="auto" w:sz="4" w:space="0"/>
                    <w:bottom w:val="single" w:color="auto" w:sz="12"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6"/>
                      <w:sz w:val="21"/>
                      <w:szCs w:val="21"/>
                      <w:lang w:val="en-US" w:eastAsia="zh-CN"/>
                    </w:rPr>
                  </w:pPr>
                </w:p>
              </w:tc>
              <w:tc>
                <w:tcPr>
                  <w:tcW w:w="1890" w:type="dxa"/>
                  <w:gridSpan w:val="2"/>
                  <w:tcBorders>
                    <w:top w:val="single" w:color="auto" w:sz="4" w:space="0"/>
                    <w:left w:val="single" w:color="auto" w:sz="4" w:space="0"/>
                    <w:bottom w:val="single" w:color="auto" w:sz="12" w:space="0"/>
                    <w:right w:val="single" w:color="auto" w:sz="4" w:space="0"/>
                  </w:tcBorders>
                  <w:noWrap w:val="0"/>
                  <w:vAlign w:val="center"/>
                </w:tcPr>
                <w:p>
                  <w:pPr>
                    <w:pStyle w:val="24"/>
                    <w:keepNext w:val="0"/>
                    <w:keepLines w:val="0"/>
                    <w:pageBreakBefore w:val="0"/>
                    <w:kinsoku/>
                    <w:wordWrap/>
                    <w:overflowPunct/>
                    <w:topLinePunct w:val="0"/>
                    <w:bidi w:val="0"/>
                    <w:adjustRightInd w:val="0"/>
                    <w:snapToGrid/>
                    <w:spacing w:before="0" w:beforeAutospacing="0" w:after="0" w:afterAutospacing="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标干流量（Nm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val="en-US" w:eastAsia="zh-CN"/>
                    </w:rPr>
                    <w:t>/h）</w:t>
                  </w:r>
                </w:p>
              </w:tc>
              <w:tc>
                <w:tcPr>
                  <w:tcW w:w="1048"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default" w:ascii="Times New Roman" w:hAnsi="Times New Roman" w:eastAsia="宋体" w:cs="Times New Roman"/>
                      <w:color w:val="000000"/>
                      <w:spacing w:val="-6"/>
                      <w:kern w:val="0"/>
                      <w:sz w:val="21"/>
                      <w:szCs w:val="21"/>
                      <w:highlight w:val="none"/>
                      <w:lang w:val="en-US" w:eastAsia="zh-CN" w:bidi="ar-SA"/>
                    </w:rPr>
                  </w:pPr>
                  <w:r>
                    <w:rPr>
                      <w:rFonts w:hint="eastAsia" w:ascii="Times New Roman" w:hAnsi="Times New Roman" w:eastAsia="宋体" w:cs="Times New Roman"/>
                      <w:color w:val="000000"/>
                      <w:spacing w:val="-6"/>
                      <w:kern w:val="0"/>
                      <w:sz w:val="21"/>
                      <w:szCs w:val="21"/>
                      <w:highlight w:val="none"/>
                      <w:lang w:val="en-US" w:eastAsia="zh-CN" w:bidi="ar-SA"/>
                    </w:rPr>
                    <w:t>71211</w:t>
                  </w:r>
                </w:p>
              </w:tc>
              <w:tc>
                <w:tcPr>
                  <w:tcW w:w="1048"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default" w:ascii="Times New Roman" w:hAnsi="Times New Roman" w:eastAsia="宋体" w:cs="Times New Roman"/>
                      <w:color w:val="000000"/>
                      <w:spacing w:val="-6"/>
                      <w:kern w:val="0"/>
                      <w:sz w:val="21"/>
                      <w:szCs w:val="21"/>
                      <w:highlight w:val="none"/>
                      <w:lang w:val="en-US" w:eastAsia="zh-CN" w:bidi="ar-SA"/>
                    </w:rPr>
                  </w:pPr>
                  <w:r>
                    <w:rPr>
                      <w:rFonts w:hint="eastAsia" w:ascii="Times New Roman" w:hAnsi="Times New Roman" w:eastAsia="宋体" w:cs="Times New Roman"/>
                      <w:color w:val="000000"/>
                      <w:spacing w:val="-6"/>
                      <w:kern w:val="0"/>
                      <w:sz w:val="21"/>
                      <w:szCs w:val="21"/>
                      <w:highlight w:val="none"/>
                      <w:lang w:val="en-US" w:eastAsia="zh-CN" w:bidi="ar-SA"/>
                    </w:rPr>
                    <w:t>71349</w:t>
                  </w:r>
                </w:p>
              </w:tc>
              <w:tc>
                <w:tcPr>
                  <w:tcW w:w="1048" w:type="dxa"/>
                  <w:gridSpan w:val="2"/>
                  <w:tcBorders>
                    <w:top w:val="single" w:color="auto" w:sz="4" w:space="0"/>
                    <w:left w:val="single" w:color="auto" w:sz="4" w:space="0"/>
                    <w:bottom w:val="single" w:color="auto" w:sz="12" w:space="0"/>
                    <w:right w:val="nil"/>
                  </w:tcBorders>
                  <w:noWrap w:val="0"/>
                  <w:vAlign w:val="center"/>
                </w:tcPr>
                <w:p>
                  <w:pPr>
                    <w:jc w:val="center"/>
                    <w:rPr>
                      <w:rFonts w:hint="default" w:ascii="Times New Roman" w:hAnsi="Times New Roman" w:eastAsia="宋体" w:cs="Times New Roman"/>
                      <w:color w:val="000000"/>
                      <w:spacing w:val="-6"/>
                      <w:kern w:val="0"/>
                      <w:sz w:val="21"/>
                      <w:szCs w:val="21"/>
                      <w:highlight w:val="none"/>
                      <w:lang w:val="en-US" w:eastAsia="zh-CN" w:bidi="ar-SA"/>
                    </w:rPr>
                  </w:pPr>
                  <w:r>
                    <w:rPr>
                      <w:rFonts w:hint="eastAsia" w:ascii="Times New Roman" w:hAnsi="Times New Roman" w:eastAsia="宋体" w:cs="Times New Roman"/>
                      <w:color w:val="000000"/>
                      <w:spacing w:val="-6"/>
                      <w:kern w:val="0"/>
                      <w:sz w:val="21"/>
                      <w:szCs w:val="21"/>
                      <w:highlight w:val="none"/>
                      <w:lang w:val="en-US" w:eastAsia="zh-CN" w:bidi="ar-SA"/>
                    </w:rPr>
                    <w:t>71708</w:t>
                  </w:r>
                </w:p>
              </w:tc>
              <w:tc>
                <w:tcPr>
                  <w:tcW w:w="1048" w:type="dxa"/>
                  <w:gridSpan w:val="2"/>
                  <w:tcBorders>
                    <w:top w:val="single" w:color="auto" w:sz="4" w:space="0"/>
                    <w:left w:val="single" w:color="auto" w:sz="4" w:space="0"/>
                    <w:bottom w:val="single" w:color="auto" w:sz="12" w:space="0"/>
                    <w:right w:val="nil"/>
                  </w:tcBorders>
                  <w:noWrap w:val="0"/>
                  <w:vAlign w:val="center"/>
                </w:tcPr>
                <w:p>
                  <w:pPr>
                    <w:jc w:val="center"/>
                    <w:rPr>
                      <w:rFonts w:hint="eastAsia" w:ascii="Times New Roman" w:hAnsi="Times New Roman" w:eastAsia="宋体" w:cs="Times New Roman"/>
                      <w:color w:val="000000"/>
                      <w:spacing w:val="-6"/>
                      <w:kern w:val="0"/>
                      <w:sz w:val="21"/>
                      <w:szCs w:val="21"/>
                      <w:highlight w:val="none"/>
                      <w:lang w:val="en-US" w:eastAsia="zh-CN" w:bidi="ar-SA"/>
                    </w:rPr>
                  </w:pPr>
                  <w:r>
                    <w:rPr>
                      <w:rFonts w:hint="eastAsia" w:ascii="Times New Roman" w:hAnsi="Times New Roman" w:eastAsia="宋体" w:cs="Times New Roman"/>
                      <w:color w:val="000000"/>
                      <w:spacing w:val="-6"/>
                      <w:kern w:val="0"/>
                      <w:sz w:val="21"/>
                      <w:szCs w:val="21"/>
                      <w:lang w:val="en-US" w:eastAsia="zh-CN" w:bidi="ar-SA"/>
                    </w:rPr>
                    <w:t>/</w:t>
                  </w:r>
                </w:p>
              </w:tc>
              <w:tc>
                <w:tcPr>
                  <w:tcW w:w="645" w:type="dxa"/>
                  <w:gridSpan w:val="2"/>
                  <w:tcBorders>
                    <w:top w:val="single" w:color="auto" w:sz="4" w:space="0"/>
                    <w:left w:val="single" w:color="auto" w:sz="4" w:space="0"/>
                    <w:bottom w:val="single" w:color="auto" w:sz="12" w:space="0"/>
                    <w:right w:val="nil"/>
                  </w:tcBorders>
                  <w:noWrap w:val="0"/>
                  <w:vAlign w:val="center"/>
                </w:tcPr>
                <w:p>
                  <w:pPr>
                    <w:jc w:val="center"/>
                    <w:rPr>
                      <w:rFonts w:hint="eastAsia"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spacing w:val="-11"/>
                      <w:kern w:val="0"/>
                      <w:sz w:val="21"/>
                      <w:szCs w:val="21"/>
                      <w:lang w:val="en-US" w:eastAsia="zh-CN" w:bidi="ar-SA"/>
                    </w:rPr>
                    <w:t>/</w:t>
                  </w:r>
                </w:p>
              </w:tc>
              <w:tc>
                <w:tcPr>
                  <w:tcW w:w="650" w:type="dxa"/>
                  <w:tcBorders>
                    <w:top w:val="single" w:color="auto" w:sz="4" w:space="0"/>
                    <w:left w:val="single" w:color="auto" w:sz="4" w:space="0"/>
                    <w:bottom w:val="single" w:color="auto" w:sz="12" w:space="0"/>
                    <w:right w:val="nil"/>
                  </w:tcBorders>
                  <w:noWrap w:val="0"/>
                  <w:vAlign w:val="center"/>
                </w:tcPr>
                <w:p>
                  <w:pPr>
                    <w:jc w:val="center"/>
                    <w:rPr>
                      <w:rFonts w:hint="eastAsia"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spacing w:val="-11"/>
                      <w:kern w:val="0"/>
                      <w:sz w:val="21"/>
                      <w:szCs w:val="21"/>
                      <w:lang w:val="en-US" w:eastAsia="zh-CN" w:bidi="ar-S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1176" w:type="dxa"/>
                  <w:vMerge w:val="continue"/>
                  <w:tcBorders>
                    <w:top w:val="single" w:color="auto" w:sz="12" w:space="0"/>
                    <w:bottom w:val="single" w:color="auto" w:sz="12"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11"/>
                      <w:sz w:val="21"/>
                      <w:szCs w:val="21"/>
                      <w:lang w:val="en-US" w:eastAsia="zh-CN"/>
                    </w:rPr>
                  </w:pPr>
                </w:p>
              </w:tc>
              <w:tc>
                <w:tcPr>
                  <w:tcW w:w="638" w:type="dxa"/>
                  <w:vMerge w:val="continue"/>
                  <w:tcBorders>
                    <w:top w:val="single" w:color="auto" w:sz="12" w:space="0"/>
                    <w:bottom w:val="single" w:color="auto" w:sz="12"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z w:val="21"/>
                      <w:szCs w:val="21"/>
                      <w:lang w:val="en-US" w:eastAsia="zh-CN"/>
                    </w:rPr>
                  </w:pPr>
                </w:p>
              </w:tc>
              <w:tc>
                <w:tcPr>
                  <w:tcW w:w="810" w:type="dxa"/>
                  <w:gridSpan w:val="2"/>
                  <w:vMerge w:val="restart"/>
                  <w:tcBorders>
                    <w:top w:val="single" w:color="auto" w:sz="12" w:space="0"/>
                    <w:left w:val="single" w:color="auto" w:sz="4" w:space="0"/>
                    <w:bottom w:val="single" w:color="auto" w:sz="4"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6"/>
                      <w:sz w:val="21"/>
                      <w:szCs w:val="21"/>
                      <w:lang w:val="en-US" w:eastAsia="zh-CN"/>
                    </w:rPr>
                  </w:pPr>
                  <w:r>
                    <w:rPr>
                      <w:rFonts w:hint="eastAsia" w:ascii="Times New Roman" w:hAnsi="Times New Roman" w:eastAsia="宋体" w:cs="Times New Roman"/>
                      <w:spacing w:val="-6"/>
                      <w:sz w:val="21"/>
                      <w:szCs w:val="21"/>
                      <w:lang w:val="en-US" w:eastAsia="zh-CN"/>
                    </w:rPr>
                    <w:t>颗粒物</w:t>
                  </w:r>
                </w:p>
              </w:tc>
              <w:tc>
                <w:tcPr>
                  <w:tcW w:w="1890" w:type="dxa"/>
                  <w:gridSpan w:val="2"/>
                  <w:tcBorders>
                    <w:top w:val="single" w:color="auto" w:sz="12"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bidi w:val="0"/>
                    <w:adjustRightInd w:val="0"/>
                    <w:snapToGrid/>
                    <w:spacing w:before="0" w:beforeAutospacing="0" w:after="0" w:afterAutospacing="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排放浓度（mg/m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val="en-US" w:eastAsia="zh-CN"/>
                    </w:rPr>
                    <w:t>）</w:t>
                  </w:r>
                </w:p>
              </w:tc>
              <w:tc>
                <w:tcPr>
                  <w:tcW w:w="1048" w:type="dxa"/>
                  <w:gridSpan w:val="2"/>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lang w:val="en-US" w:eastAsia="zh-CN" w:bidi="ar-SA"/>
                    </w:rPr>
                    <w:t>8.7</w:t>
                  </w:r>
                </w:p>
              </w:tc>
              <w:tc>
                <w:tcPr>
                  <w:tcW w:w="1048" w:type="dxa"/>
                  <w:gridSpan w:val="2"/>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lang w:val="en-US" w:eastAsia="zh-CN" w:bidi="ar-SA"/>
                    </w:rPr>
                    <w:t>9.4</w:t>
                  </w:r>
                </w:p>
              </w:tc>
              <w:tc>
                <w:tcPr>
                  <w:tcW w:w="1048" w:type="dxa"/>
                  <w:gridSpan w:val="2"/>
                  <w:tcBorders>
                    <w:top w:val="single" w:color="auto" w:sz="12" w:space="0"/>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9.0</w:t>
                  </w:r>
                </w:p>
              </w:tc>
              <w:tc>
                <w:tcPr>
                  <w:tcW w:w="1048" w:type="dxa"/>
                  <w:gridSpan w:val="2"/>
                  <w:tcBorders>
                    <w:top w:val="single" w:color="auto" w:sz="12" w:space="0"/>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fldChar w:fldCharType="begin"/>
                  </w:r>
                  <w:r>
                    <w:rPr>
                      <w:rFonts w:hint="default" w:ascii="Times New Roman" w:hAnsi="Times New Roman" w:eastAsia="宋体" w:cs="Times New Roman"/>
                      <w:color w:val="000000"/>
                      <w:spacing w:val="0"/>
                      <w:kern w:val="0"/>
                      <w:sz w:val="21"/>
                      <w:szCs w:val="21"/>
                      <w:highlight w:val="none"/>
                      <w:lang w:val="en-US" w:eastAsia="zh-CN" w:bidi="ar-SA"/>
                    </w:rPr>
                    <w:instrText xml:space="preserve"> = max(E29:G29) \* MERGEFORMAT </w:instrText>
                  </w:r>
                  <w:r>
                    <w:rPr>
                      <w:rFonts w:hint="default" w:ascii="Times New Roman" w:hAnsi="Times New Roman" w:eastAsia="宋体" w:cs="Times New Roman"/>
                      <w:color w:val="000000"/>
                      <w:spacing w:val="0"/>
                      <w:kern w:val="0"/>
                      <w:sz w:val="21"/>
                      <w:szCs w:val="21"/>
                      <w:highlight w:val="none"/>
                      <w:lang w:val="en-US" w:eastAsia="zh-CN" w:bidi="ar-SA"/>
                    </w:rPr>
                    <w:fldChar w:fldCharType="separate"/>
                  </w:r>
                  <w:r>
                    <w:rPr>
                      <w:rFonts w:hint="default" w:ascii="Times New Roman" w:hAnsi="Times New Roman" w:eastAsia="宋体" w:cs="Times New Roman"/>
                      <w:color w:val="000000"/>
                      <w:spacing w:val="0"/>
                      <w:kern w:val="0"/>
                      <w:sz w:val="21"/>
                      <w:szCs w:val="21"/>
                      <w:highlight w:val="none"/>
                      <w:lang w:val="en-US" w:eastAsia="zh-CN" w:bidi="ar-SA"/>
                    </w:rPr>
                    <w:t>9.4</w:t>
                  </w:r>
                  <w:r>
                    <w:rPr>
                      <w:rFonts w:hint="default" w:ascii="Times New Roman" w:hAnsi="Times New Roman" w:eastAsia="宋体" w:cs="Times New Roman"/>
                      <w:color w:val="000000"/>
                      <w:spacing w:val="0"/>
                      <w:kern w:val="0"/>
                      <w:sz w:val="21"/>
                      <w:szCs w:val="21"/>
                      <w:highlight w:val="none"/>
                      <w:lang w:val="en-US" w:eastAsia="zh-CN" w:bidi="ar-SA"/>
                    </w:rPr>
                    <w:fldChar w:fldCharType="end"/>
                  </w:r>
                </w:p>
              </w:tc>
              <w:tc>
                <w:tcPr>
                  <w:tcW w:w="645" w:type="dxa"/>
                  <w:gridSpan w:val="2"/>
                  <w:tcBorders>
                    <w:top w:val="single" w:color="auto" w:sz="12" w:space="0"/>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120</w:t>
                  </w:r>
                </w:p>
              </w:tc>
              <w:tc>
                <w:tcPr>
                  <w:tcW w:w="650" w:type="dxa"/>
                  <w:tcBorders>
                    <w:top w:val="single" w:color="auto" w:sz="12" w:space="0"/>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1176" w:type="dxa"/>
                  <w:vMerge w:val="continue"/>
                  <w:tcBorders>
                    <w:top w:val="single" w:color="auto" w:sz="12" w:space="0"/>
                    <w:bottom w:val="single" w:color="auto" w:sz="12"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11"/>
                      <w:sz w:val="21"/>
                      <w:szCs w:val="21"/>
                      <w:lang w:val="en-US" w:eastAsia="zh-CN"/>
                    </w:rPr>
                  </w:pPr>
                </w:p>
              </w:tc>
              <w:tc>
                <w:tcPr>
                  <w:tcW w:w="638" w:type="dxa"/>
                  <w:vMerge w:val="continue"/>
                  <w:tcBorders>
                    <w:top w:val="single" w:color="auto" w:sz="12" w:space="0"/>
                    <w:bottom w:val="single" w:color="auto" w:sz="12"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z w:val="21"/>
                      <w:szCs w:val="21"/>
                      <w:lang w:val="en-US" w:eastAsia="zh-CN"/>
                    </w:rPr>
                  </w:pPr>
                </w:p>
              </w:tc>
              <w:tc>
                <w:tcPr>
                  <w:tcW w:w="810" w:type="dxa"/>
                  <w:gridSpan w:val="2"/>
                  <w:vMerge w:val="continue"/>
                  <w:tcBorders>
                    <w:top w:val="single" w:color="auto" w:sz="4" w:space="0"/>
                    <w:left w:val="single" w:color="auto" w:sz="4" w:space="0"/>
                    <w:bottom w:val="single" w:color="auto" w:sz="12" w:space="0"/>
                    <w:right w:val="single" w:color="auto" w:sz="4" w:space="0"/>
                  </w:tcBorders>
                  <w:noWrap w:val="0"/>
                  <w:vAlign w:val="center"/>
                </w:tcPr>
                <w:p>
                  <w:pPr>
                    <w:pStyle w:val="24"/>
                    <w:adjustRightInd w:val="0"/>
                    <w:spacing w:before="0" w:beforeAutospacing="0" w:after="0" w:afterAutospacing="0"/>
                    <w:jc w:val="center"/>
                    <w:rPr>
                      <w:rFonts w:hint="default" w:ascii="Times New Roman" w:hAnsi="Times New Roman" w:eastAsia="宋体" w:cs="Times New Roman"/>
                      <w:spacing w:val="-6"/>
                      <w:sz w:val="21"/>
                      <w:szCs w:val="21"/>
                      <w:lang w:val="en-US" w:eastAsia="zh-CN"/>
                    </w:rPr>
                  </w:pPr>
                </w:p>
              </w:tc>
              <w:tc>
                <w:tcPr>
                  <w:tcW w:w="1890" w:type="dxa"/>
                  <w:gridSpan w:val="2"/>
                  <w:tcBorders>
                    <w:top w:val="single" w:color="auto" w:sz="4" w:space="0"/>
                    <w:left w:val="single" w:color="auto" w:sz="4" w:space="0"/>
                    <w:bottom w:val="single" w:color="auto" w:sz="12" w:space="0"/>
                    <w:right w:val="single" w:color="auto" w:sz="4" w:space="0"/>
                  </w:tcBorders>
                  <w:noWrap w:val="0"/>
                  <w:vAlign w:val="center"/>
                </w:tcPr>
                <w:p>
                  <w:pPr>
                    <w:pStyle w:val="24"/>
                    <w:keepNext w:val="0"/>
                    <w:keepLines w:val="0"/>
                    <w:pageBreakBefore w:val="0"/>
                    <w:kinsoku/>
                    <w:wordWrap/>
                    <w:overflowPunct/>
                    <w:topLinePunct w:val="0"/>
                    <w:bidi w:val="0"/>
                    <w:adjustRightInd w:val="0"/>
                    <w:snapToGrid/>
                    <w:spacing w:before="0" w:beforeAutospacing="0" w:after="0" w:afterAutospacing="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排放速率（kg/h）</w:t>
                  </w:r>
                </w:p>
              </w:tc>
              <w:tc>
                <w:tcPr>
                  <w:tcW w:w="1048"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lang w:val="en-US" w:eastAsia="zh-CN" w:bidi="ar-SA"/>
                    </w:rPr>
                    <w:t>0.620</w:t>
                  </w:r>
                </w:p>
              </w:tc>
              <w:tc>
                <w:tcPr>
                  <w:tcW w:w="1048"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lang w:val="en-US" w:eastAsia="zh-CN" w:bidi="ar-SA"/>
                    </w:rPr>
                    <w:t>0.671</w:t>
                  </w:r>
                </w:p>
              </w:tc>
              <w:tc>
                <w:tcPr>
                  <w:tcW w:w="1048" w:type="dxa"/>
                  <w:gridSpan w:val="2"/>
                  <w:tcBorders>
                    <w:top w:val="single" w:color="auto" w:sz="4" w:space="0"/>
                    <w:left w:val="single" w:color="auto" w:sz="4" w:space="0"/>
                    <w:bottom w:val="single" w:color="auto" w:sz="12"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0.645</w:t>
                  </w:r>
                </w:p>
              </w:tc>
              <w:tc>
                <w:tcPr>
                  <w:tcW w:w="1048" w:type="dxa"/>
                  <w:gridSpan w:val="2"/>
                  <w:tcBorders>
                    <w:top w:val="single" w:color="auto" w:sz="4" w:space="0"/>
                    <w:left w:val="single" w:color="auto" w:sz="4" w:space="0"/>
                    <w:bottom w:val="single" w:color="auto" w:sz="12" w:space="0"/>
                    <w:right w:val="nil"/>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fldChar w:fldCharType="begin"/>
                  </w:r>
                  <w:r>
                    <w:rPr>
                      <w:rFonts w:hint="default" w:ascii="Times New Roman" w:hAnsi="Times New Roman" w:eastAsia="宋体" w:cs="Times New Roman"/>
                      <w:color w:val="000000"/>
                      <w:spacing w:val="0"/>
                      <w:kern w:val="0"/>
                      <w:sz w:val="21"/>
                      <w:szCs w:val="21"/>
                      <w:highlight w:val="none"/>
                      <w:lang w:val="en-US" w:eastAsia="zh-CN" w:bidi="ar-SA"/>
                    </w:rPr>
                    <w:instrText xml:space="preserve"> = max(E30:G30) \* MERGEFORMAT </w:instrText>
                  </w:r>
                  <w:r>
                    <w:rPr>
                      <w:rFonts w:hint="default" w:ascii="Times New Roman" w:hAnsi="Times New Roman" w:eastAsia="宋体" w:cs="Times New Roman"/>
                      <w:color w:val="000000"/>
                      <w:spacing w:val="0"/>
                      <w:kern w:val="0"/>
                      <w:sz w:val="21"/>
                      <w:szCs w:val="21"/>
                      <w:highlight w:val="none"/>
                      <w:lang w:val="en-US" w:eastAsia="zh-CN" w:bidi="ar-SA"/>
                    </w:rPr>
                    <w:fldChar w:fldCharType="separate"/>
                  </w:r>
                  <w:r>
                    <w:rPr>
                      <w:rFonts w:hint="default" w:ascii="Times New Roman" w:hAnsi="Times New Roman" w:eastAsia="宋体" w:cs="Times New Roman"/>
                      <w:color w:val="000000"/>
                      <w:spacing w:val="0"/>
                      <w:kern w:val="0"/>
                      <w:sz w:val="21"/>
                      <w:szCs w:val="21"/>
                      <w:highlight w:val="none"/>
                      <w:lang w:val="en-US" w:eastAsia="zh-CN" w:bidi="ar-SA"/>
                    </w:rPr>
                    <w:t>0.671</w:t>
                  </w:r>
                  <w:r>
                    <w:rPr>
                      <w:rFonts w:hint="default" w:ascii="Times New Roman" w:hAnsi="Times New Roman" w:eastAsia="宋体" w:cs="Times New Roman"/>
                      <w:color w:val="000000"/>
                      <w:spacing w:val="0"/>
                      <w:kern w:val="0"/>
                      <w:sz w:val="21"/>
                      <w:szCs w:val="21"/>
                      <w:highlight w:val="none"/>
                      <w:lang w:val="en-US" w:eastAsia="zh-CN" w:bidi="ar-SA"/>
                    </w:rPr>
                    <w:fldChar w:fldCharType="end"/>
                  </w:r>
                </w:p>
              </w:tc>
              <w:tc>
                <w:tcPr>
                  <w:tcW w:w="645" w:type="dxa"/>
                  <w:gridSpan w:val="2"/>
                  <w:tcBorders>
                    <w:top w:val="single" w:color="auto" w:sz="4" w:space="0"/>
                    <w:left w:val="single" w:color="auto" w:sz="4" w:space="0"/>
                    <w:bottom w:val="single" w:color="auto" w:sz="12" w:space="0"/>
                    <w:right w:val="nil"/>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lang w:val="en-US" w:eastAsia="zh-CN" w:bidi="ar-SA"/>
                    </w:rPr>
                    <w:t>3.5</w:t>
                  </w:r>
                </w:p>
              </w:tc>
              <w:tc>
                <w:tcPr>
                  <w:tcW w:w="650" w:type="dxa"/>
                  <w:tcBorders>
                    <w:top w:val="single" w:color="auto" w:sz="4" w:space="0"/>
                    <w:left w:val="single" w:color="auto" w:sz="4" w:space="0"/>
                    <w:bottom w:val="single" w:color="auto" w:sz="12" w:space="0"/>
                    <w:right w:val="nil"/>
                  </w:tcBorders>
                  <w:noWrap w:val="0"/>
                  <w:vAlign w:val="center"/>
                </w:tcPr>
                <w:p>
                  <w:pPr>
                    <w:jc w:val="center"/>
                    <w:rPr>
                      <w:rFonts w:hint="eastAsia" w:ascii="Times New Roman" w:hAnsi="Times New Roman" w:eastAsia="宋体" w:cs="Times New Roman"/>
                      <w:color w:val="000000"/>
                      <w:spacing w:val="-11"/>
                      <w:kern w:val="0"/>
                      <w:sz w:val="21"/>
                      <w:szCs w:val="21"/>
                      <w:lang w:val="en-US" w:eastAsia="zh-CN" w:bidi="ar-SA"/>
                    </w:rPr>
                  </w:pPr>
                  <w:r>
                    <w:rPr>
                      <w:rFonts w:hint="eastAsia" w:ascii="Times New Roman" w:hAnsi="Times New Roman" w:eastAsia="宋体" w:cs="Times New Roman"/>
                      <w:color w:val="000000"/>
                      <w:kern w:val="0"/>
                      <w:sz w:val="21"/>
                      <w:szCs w:val="21"/>
                      <w:highlight w:val="none"/>
                      <w:lang w:val="en-US" w:eastAsia="zh-CN" w:bidi="ar-SA"/>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926" w:hRule="atLeast"/>
                <w:jc w:val="center"/>
              </w:trPr>
              <w:tc>
                <w:tcPr>
                  <w:tcW w:w="10001" w:type="dxa"/>
                  <w:gridSpan w:val="17"/>
                  <w:tcBorders>
                    <w:top w:val="single" w:color="000000" w:sz="12" w:space="0"/>
                  </w:tcBorders>
                  <w:shd w:val="clear" w:color="auto" w:fill="FFFFFF"/>
                  <w:noWrap w:val="0"/>
                  <w:vAlign w:val="center"/>
                </w:tcPr>
                <w:p>
                  <w:pPr>
                    <w:keepNext w:val="0"/>
                    <w:keepLines w:val="0"/>
                    <w:pageBreakBefore w:val="0"/>
                    <w:kinsoku/>
                    <w:wordWrap/>
                    <w:overflowPunct/>
                    <w:topLinePunct w:val="0"/>
                    <w:bidi w:val="0"/>
                    <w:spacing w:line="240" w:lineRule="auto"/>
                    <w:ind w:left="630" w:hanging="630" w:hangingChars="300"/>
                    <w:jc w:val="both"/>
                    <w:textAlignment w:val="auto"/>
                    <w:rPr>
                      <w:rFonts w:hint="eastAsia"/>
                      <w:lang w:val="en-US" w:eastAsia="zh-CN"/>
                    </w:rPr>
                  </w:pPr>
                  <w:r>
                    <w:rPr>
                      <w:rFonts w:hint="eastAsia"/>
                      <w:lang w:val="en-US" w:eastAsia="zh-CN"/>
                    </w:rPr>
                    <w:t>备注：1、有组织废气检测项目中</w:t>
                  </w:r>
                  <w:r>
                    <w:rPr>
                      <w:rFonts w:hint="default"/>
                      <w:lang w:val="en-US" w:eastAsia="zh-CN"/>
                    </w:rPr>
                    <w:t>非甲烷总烃、</w:t>
                  </w:r>
                  <w:r>
                    <w:rPr>
                      <w:rFonts w:hint="eastAsia"/>
                      <w:lang w:val="en-US" w:eastAsia="zh-CN"/>
                    </w:rPr>
                    <w:t>苯、甲苯、二甲苯</w:t>
                  </w:r>
                  <w:r>
                    <w:rPr>
                      <w:rFonts w:hint="default"/>
                      <w:lang w:val="en-US" w:eastAsia="zh-CN"/>
                    </w:rPr>
                    <w:t>检测结果</w:t>
                  </w:r>
                  <w:r>
                    <w:rPr>
                      <w:rFonts w:hint="eastAsia"/>
                      <w:lang w:val="en-US" w:eastAsia="zh-CN"/>
                    </w:rPr>
                    <w:t>执行</w:t>
                  </w:r>
                  <w:r>
                    <w:rPr>
                      <w:rFonts w:hint="default"/>
                      <w:lang w:val="en-US" w:eastAsia="zh-CN"/>
                    </w:rPr>
                    <w:t>《四川省固定污染源大气挥发性有机物排放标准》</w:t>
                  </w:r>
                  <w:r>
                    <w:rPr>
                      <w:rFonts w:hint="default"/>
                      <w:lang w:eastAsia="zh-CN"/>
                    </w:rPr>
                    <w:t>（</w:t>
                  </w:r>
                  <w:r>
                    <w:rPr>
                      <w:rFonts w:hint="default"/>
                      <w:lang w:val="en-US" w:eastAsia="zh-CN"/>
                    </w:rPr>
                    <w:t>DB51</w:t>
                  </w:r>
                  <w:r>
                    <w:rPr>
                      <w:rFonts w:hint="eastAsia"/>
                      <w:lang w:val="en-US" w:eastAsia="zh-CN"/>
                    </w:rPr>
                    <w:t>/</w:t>
                  </w:r>
                  <w:r>
                    <w:rPr>
                      <w:rFonts w:hint="default"/>
                      <w:lang w:val="en-US" w:eastAsia="zh-CN"/>
                    </w:rPr>
                    <w:t>2377-2017</w:t>
                  </w:r>
                  <w:r>
                    <w:rPr>
                      <w:rFonts w:hint="default"/>
                      <w:lang w:eastAsia="zh-CN"/>
                    </w:rPr>
                    <w:t>）</w:t>
                  </w:r>
                  <w:r>
                    <w:rPr>
                      <w:rFonts w:hint="default"/>
                      <w:lang w:val="en-US" w:eastAsia="zh-CN"/>
                    </w:rPr>
                    <w:t>表3中</w:t>
                  </w:r>
                  <w:r>
                    <w:rPr>
                      <w:rFonts w:hint="eastAsia"/>
                      <w:lang w:val="en-US" w:eastAsia="zh-CN"/>
                    </w:rPr>
                    <w:t>表面涂装行业</w:t>
                  </w:r>
                  <w:r>
                    <w:rPr>
                      <w:rFonts w:hint="default"/>
                      <w:lang w:val="en-US" w:eastAsia="zh-CN"/>
                    </w:rPr>
                    <w:t>排放限值</w:t>
                  </w:r>
                  <w:r>
                    <w:rPr>
                      <w:rFonts w:hint="eastAsia"/>
                      <w:lang w:val="en-US" w:eastAsia="zh-CN"/>
                    </w:rPr>
                    <w:t>。</w:t>
                  </w:r>
                </w:p>
                <w:p>
                  <w:pPr>
                    <w:keepNext w:val="0"/>
                    <w:keepLines w:val="0"/>
                    <w:pageBreakBefore w:val="0"/>
                    <w:kinsoku/>
                    <w:wordWrap/>
                    <w:overflowPunct/>
                    <w:topLinePunct w:val="0"/>
                    <w:bidi w:val="0"/>
                    <w:spacing w:line="240" w:lineRule="auto"/>
                    <w:ind w:left="630" w:hanging="630" w:hangingChars="300"/>
                    <w:jc w:val="both"/>
                    <w:textAlignment w:val="auto"/>
                    <w:rPr>
                      <w:rFonts w:hint="eastAsia" w:ascii="Times New Roman" w:cs="Times New Roman"/>
                      <w:b w:val="0"/>
                      <w:bCs w:val="0"/>
                      <w:sz w:val="21"/>
                      <w:szCs w:val="21"/>
                      <w:vertAlign w:val="baseline"/>
                      <w:lang w:val="en-US" w:eastAsia="zh-CN"/>
                    </w:rPr>
                  </w:pPr>
                  <w:r>
                    <w:rPr>
                      <w:rFonts w:hint="eastAsia" w:ascii="Times New Roman" w:cs="Times New Roman"/>
                      <w:b w:val="0"/>
                      <w:bCs w:val="0"/>
                      <w:sz w:val="21"/>
                      <w:szCs w:val="21"/>
                      <w:highlight w:val="none"/>
                      <w:vertAlign w:val="baseline"/>
                      <w:lang w:val="en-US" w:eastAsia="zh-CN"/>
                    </w:rPr>
                    <w:t>ND表示</w:t>
                  </w:r>
                  <w:r>
                    <w:rPr>
                      <w:rFonts w:hint="eastAsia" w:ascii="Times New Roman" w:cs="Times New Roman"/>
                      <w:b w:val="0"/>
                      <w:bCs w:val="0"/>
                      <w:sz w:val="21"/>
                      <w:szCs w:val="21"/>
                      <w:vertAlign w:val="baseline"/>
                      <w:lang w:val="en-US" w:eastAsia="zh-CN"/>
                    </w:rPr>
                    <w:t>检测结果低于方法检出限或未检出。</w:t>
                  </w:r>
                </w:p>
                <w:p>
                  <w:pPr>
                    <w:keepNext w:val="0"/>
                    <w:keepLines w:val="0"/>
                    <w:pageBreakBefore w:val="0"/>
                    <w:kinsoku/>
                    <w:wordWrap/>
                    <w:overflowPunct/>
                    <w:topLinePunct w:val="0"/>
                    <w:bidi w:val="0"/>
                    <w:spacing w:line="240" w:lineRule="auto"/>
                    <w:ind w:left="630" w:hanging="630" w:hangingChars="300"/>
                    <w:jc w:val="both"/>
                    <w:textAlignment w:val="auto"/>
                    <w:rPr>
                      <w:rFonts w:hint="eastAsia"/>
                      <w:lang w:val="en-US" w:eastAsia="zh-CN"/>
                    </w:rPr>
                  </w:pPr>
                  <w:r>
                    <w:rPr>
                      <w:rFonts w:hint="eastAsia"/>
                      <w:lang w:val="en-US" w:eastAsia="zh-CN"/>
                    </w:rPr>
                    <w:t>有组织废气检测项目中颗粒物检测结果执行《大气污染物综合排放标准》（GB16297-1996）表2中其他-二级排放限值。</w:t>
                  </w:r>
                </w:p>
              </w:tc>
            </w:tr>
          </w:tbl>
          <w:p>
            <w:pPr>
              <w:adjustRightInd w:val="0"/>
              <w:spacing w:line="360" w:lineRule="auto"/>
              <w:ind w:firstLine="472" w:firstLineChars="196"/>
              <w:rPr>
                <w:b/>
                <w:bCs/>
                <w:snapToGrid w:val="0"/>
                <w:color w:val="000000" w:themeColor="text1"/>
                <w:spacing w:val="10"/>
                <w:kern w:val="24"/>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lang w:eastAsia="zh-CN"/>
                <w14:textFill>
                  <w14:solidFill>
                    <w14:schemeClr w14:val="tx1"/>
                  </w14:solidFill>
                </w14:textFill>
              </w:rPr>
              <w:t>二</w:t>
            </w:r>
            <w:r>
              <w:rPr>
                <w:rFonts w:hint="eastAsia" w:ascii="宋体" w:hAnsi="宋体" w:cs="宋体"/>
                <w:b/>
                <w:bCs/>
                <w:color w:val="000000" w:themeColor="text1"/>
                <w:sz w:val="24"/>
                <w:highlight w:val="none"/>
                <w14:textFill>
                  <w14:solidFill>
                    <w14:schemeClr w14:val="tx1"/>
                  </w14:solidFill>
                </w14:textFill>
              </w:rPr>
              <w:t>）</w:t>
            </w:r>
            <w:r>
              <w:rPr>
                <w:rFonts w:hint="eastAsia"/>
                <w:b/>
                <w:bCs/>
                <w:snapToGrid w:val="0"/>
                <w:color w:val="000000" w:themeColor="text1"/>
                <w:spacing w:val="10"/>
                <w:kern w:val="24"/>
                <w:sz w:val="24"/>
                <w:highlight w:val="none"/>
                <w14:textFill>
                  <w14:solidFill>
                    <w14:schemeClr w14:val="tx1"/>
                  </w14:solidFill>
                </w14:textFill>
              </w:rPr>
              <w:t>无组织废气监测结果</w:t>
            </w:r>
          </w:p>
          <w:p>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表7-</w:t>
            </w:r>
            <w:r>
              <w:rPr>
                <w:rFonts w:hint="eastAsia"/>
                <w:b/>
                <w:bCs/>
                <w:color w:val="000000" w:themeColor="text1"/>
                <w:szCs w:val="21"/>
                <w:highlight w:val="none"/>
                <w:lang w:val="en-US" w:eastAsia="zh-CN"/>
                <w14:textFill>
                  <w14:solidFill>
                    <w14:schemeClr w14:val="tx1"/>
                  </w14:solidFill>
                </w14:textFill>
              </w:rPr>
              <w:t xml:space="preserve">2 </w:t>
            </w:r>
            <w:r>
              <w:rPr>
                <w:rFonts w:hint="eastAsia"/>
                <w:b/>
                <w:bCs/>
                <w:color w:val="000000" w:themeColor="text1"/>
                <w:szCs w:val="21"/>
                <w:highlight w:val="none"/>
                <w14:textFill>
                  <w14:solidFill>
                    <w14:schemeClr w14:val="tx1"/>
                  </w14:solidFill>
                </w14:textFill>
              </w:rPr>
              <w:t xml:space="preserve"> 无组织废气监测结果    单位：mg/m</w:t>
            </w:r>
            <w:r>
              <w:rPr>
                <w:rFonts w:hint="eastAsia"/>
                <w:b/>
                <w:bCs/>
                <w:color w:val="000000" w:themeColor="text1"/>
                <w:szCs w:val="21"/>
                <w:highlight w:val="none"/>
                <w:vertAlign w:val="superscript"/>
                <w14:textFill>
                  <w14:solidFill>
                    <w14:schemeClr w14:val="tx1"/>
                  </w14:solidFill>
                </w14:textFill>
              </w:rPr>
              <w:t>3</w:t>
            </w:r>
            <w:r>
              <w:rPr>
                <w:b/>
                <w:bCs/>
                <w:color w:val="000000" w:themeColor="text1"/>
                <w:szCs w:val="21"/>
                <w:highlight w:val="none"/>
                <w14:textFill>
                  <w14:solidFill>
                    <w14:schemeClr w14:val="tx1"/>
                  </w14:solidFill>
                </w14:textFill>
              </w:rPr>
              <w:t xml:space="preserve"> </w:t>
            </w:r>
          </w:p>
          <w:tbl>
            <w:tblPr>
              <w:tblStyle w:val="27"/>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209"/>
              <w:gridCol w:w="1787"/>
              <w:gridCol w:w="1111"/>
              <w:gridCol w:w="1111"/>
              <w:gridCol w:w="1111"/>
              <w:gridCol w:w="1111"/>
              <w:gridCol w:w="735"/>
              <w:gridCol w:w="67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restart"/>
                  <w:noWrap w:val="0"/>
                  <w:vAlign w:val="center"/>
                </w:tcPr>
                <w:p>
                  <w:pPr>
                    <w:pStyle w:val="24"/>
                    <w:keepNext w:val="0"/>
                    <w:keepLines w:val="0"/>
                    <w:pageBreakBefore w:val="0"/>
                    <w:kinsoku/>
                    <w:wordWrap/>
                    <w:overflowPunct/>
                    <w:topLinePunct w:val="0"/>
                    <w:bidi w:val="0"/>
                    <w:adjustRightInd w:val="0"/>
                    <w:snapToGrid/>
                    <w:spacing w:before="0" w:beforeAutospacing="0" w:after="0" w:afterAutospacing="0"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采样日期</w:t>
                  </w:r>
                </w:p>
              </w:tc>
              <w:tc>
                <w:tcPr>
                  <w:tcW w:w="1209" w:type="dxa"/>
                  <w:vMerge w:val="restart"/>
                  <w:tcBorders>
                    <w:right w:val="single" w:color="auto" w:sz="4" w:space="0"/>
                  </w:tcBorders>
                  <w:noWrap w:val="0"/>
                  <w:vAlign w:val="center"/>
                </w:tcPr>
                <w:p>
                  <w:pPr>
                    <w:pStyle w:val="24"/>
                    <w:keepNext w:val="0"/>
                    <w:keepLines w:val="0"/>
                    <w:pageBreakBefore w:val="0"/>
                    <w:kinsoku/>
                    <w:wordWrap/>
                    <w:overflowPunct/>
                    <w:topLinePunct w:val="0"/>
                    <w:bidi w:val="0"/>
                    <w:adjustRightInd w:val="0"/>
                    <w:snapToGrid/>
                    <w:spacing w:before="0" w:beforeAutospacing="0" w:after="0" w:afterAutospacing="0" w:line="240" w:lineRule="auto"/>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检测点位</w:t>
                  </w:r>
                </w:p>
              </w:tc>
              <w:tc>
                <w:tcPr>
                  <w:tcW w:w="1787" w:type="dxa"/>
                  <w:vMerge w:val="restart"/>
                  <w:tcBorders>
                    <w:right w:val="single" w:color="auto" w:sz="4" w:space="0"/>
                  </w:tcBorders>
                  <w:noWrap w:val="0"/>
                  <w:vAlign w:val="center"/>
                </w:tcPr>
                <w:p>
                  <w:pPr>
                    <w:pStyle w:val="24"/>
                    <w:keepNext w:val="0"/>
                    <w:keepLines w:val="0"/>
                    <w:pageBreakBefore w:val="0"/>
                    <w:kinsoku/>
                    <w:wordWrap/>
                    <w:overflowPunct/>
                    <w:topLinePunct w:val="0"/>
                    <w:bidi w:val="0"/>
                    <w:adjustRightInd w:val="0"/>
                    <w:snapToGrid/>
                    <w:spacing w:before="0" w:beforeAutospacing="0" w:after="0" w:afterAutospacing="0" w:line="240" w:lineRule="auto"/>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检测项目</w:t>
                  </w:r>
                </w:p>
              </w:tc>
              <w:tc>
                <w:tcPr>
                  <w:tcW w:w="4444" w:type="dxa"/>
                  <w:gridSpan w:val="4"/>
                  <w:tcBorders>
                    <w:left w:val="single" w:color="auto" w:sz="4" w:space="0"/>
                    <w:bottom w:val="single" w:color="000000" w:sz="12" w:space="0"/>
                    <w:right w:val="nil"/>
                  </w:tcBorders>
                  <w:noWrap w:val="0"/>
                  <w:vAlign w:val="center"/>
                </w:tcPr>
                <w:p>
                  <w:pPr>
                    <w:pStyle w:val="14"/>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检测结果</w:t>
                  </w:r>
                  <w:r>
                    <w:rPr>
                      <w:rFonts w:hint="default" w:ascii="Times New Roman" w:hAnsi="Times New Roman" w:eastAsia="宋体" w:cs="Times New Roman"/>
                      <w:sz w:val="21"/>
                      <w:szCs w:val="21"/>
                      <w:lang w:val="en-US" w:eastAsia="zh-CN"/>
                    </w:rPr>
                    <w:t>（mg/m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val="en-US" w:eastAsia="zh-CN"/>
                    </w:rPr>
                    <w:t>）</w:t>
                  </w:r>
                </w:p>
              </w:tc>
              <w:tc>
                <w:tcPr>
                  <w:tcW w:w="735" w:type="dxa"/>
                  <w:vMerge w:val="restart"/>
                  <w:tcBorders>
                    <w:left w:val="single" w:color="auto" w:sz="4" w:space="0"/>
                    <w:right w:val="nil"/>
                  </w:tcBorders>
                  <w:noWrap w:val="0"/>
                  <w:vAlign w:val="center"/>
                </w:tcPr>
                <w:p>
                  <w:pPr>
                    <w:pStyle w:val="14"/>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kern w:val="2"/>
                      <w:sz w:val="21"/>
                      <w:szCs w:val="21"/>
                      <w:lang w:val="en-US" w:eastAsia="zh-CN" w:bidi="ar-SA"/>
                    </w:rPr>
                    <w:t>标准限值</w:t>
                  </w:r>
                </w:p>
              </w:tc>
              <w:tc>
                <w:tcPr>
                  <w:tcW w:w="672" w:type="dxa"/>
                  <w:vMerge w:val="restart"/>
                  <w:tcBorders>
                    <w:left w:val="single" w:color="auto" w:sz="4" w:space="0"/>
                    <w:right w:val="nil"/>
                  </w:tcBorders>
                  <w:noWrap w:val="0"/>
                  <w:vAlign w:val="center"/>
                </w:tcPr>
                <w:p>
                  <w:pPr>
                    <w:pStyle w:val="14"/>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kern w:val="2"/>
                      <w:sz w:val="21"/>
                      <w:szCs w:val="21"/>
                      <w:lang w:val="en-US" w:eastAsia="zh-CN" w:bidi="ar-SA"/>
                    </w:rPr>
                    <w:t>结果评价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continue"/>
                  <w:tcBorders>
                    <w:bottom w:val="single" w:color="auto" w:sz="12" w:space="0"/>
                  </w:tcBorders>
                  <w:noWrap w:val="0"/>
                  <w:vAlign w:val="center"/>
                </w:tcPr>
                <w:p>
                  <w:pPr>
                    <w:pStyle w:val="24"/>
                    <w:keepNext w:val="0"/>
                    <w:keepLines w:val="0"/>
                    <w:pageBreakBefore w:val="0"/>
                    <w:kinsoku/>
                    <w:wordWrap/>
                    <w:overflowPunct/>
                    <w:topLinePunct w:val="0"/>
                    <w:bidi w:val="0"/>
                    <w:adjustRightInd w:val="0"/>
                    <w:snapToGrid/>
                    <w:spacing w:before="0" w:beforeAutospacing="0" w:after="0" w:afterAutospacing="0" w:line="240" w:lineRule="auto"/>
                    <w:jc w:val="center"/>
                    <w:textAlignment w:val="auto"/>
                    <w:rPr>
                      <w:rFonts w:hint="default" w:ascii="Times New Roman" w:hAnsi="Times New Roman" w:eastAsia="宋体" w:cs="Times New Roman"/>
                      <w:kern w:val="2"/>
                      <w:sz w:val="21"/>
                      <w:szCs w:val="21"/>
                    </w:rPr>
                  </w:pPr>
                </w:p>
              </w:tc>
              <w:tc>
                <w:tcPr>
                  <w:tcW w:w="1209" w:type="dxa"/>
                  <w:vMerge w:val="continue"/>
                  <w:tcBorders>
                    <w:bottom w:val="single" w:color="auto" w:sz="12" w:space="0"/>
                    <w:right w:val="single" w:color="auto" w:sz="4" w:space="0"/>
                  </w:tcBorders>
                  <w:noWrap w:val="0"/>
                  <w:vAlign w:val="center"/>
                </w:tcPr>
                <w:p>
                  <w:pPr>
                    <w:pStyle w:val="24"/>
                    <w:keepNext w:val="0"/>
                    <w:keepLines w:val="0"/>
                    <w:pageBreakBefore w:val="0"/>
                    <w:kinsoku/>
                    <w:wordWrap/>
                    <w:overflowPunct/>
                    <w:topLinePunct w:val="0"/>
                    <w:bidi w:val="0"/>
                    <w:adjustRightInd w:val="0"/>
                    <w:snapToGrid/>
                    <w:spacing w:before="0" w:beforeAutospacing="0" w:after="0" w:afterAutospacing="0" w:line="240" w:lineRule="auto"/>
                    <w:jc w:val="center"/>
                    <w:textAlignment w:val="auto"/>
                    <w:rPr>
                      <w:rFonts w:hint="default" w:ascii="Times New Roman" w:hAnsi="Times New Roman" w:eastAsia="宋体" w:cs="Times New Roman"/>
                      <w:bCs/>
                      <w:kern w:val="2"/>
                      <w:sz w:val="21"/>
                      <w:szCs w:val="21"/>
                      <w:lang w:val="en-US" w:eastAsia="zh-CN" w:bidi="ar-SA"/>
                    </w:rPr>
                  </w:pPr>
                </w:p>
              </w:tc>
              <w:tc>
                <w:tcPr>
                  <w:tcW w:w="1787" w:type="dxa"/>
                  <w:vMerge w:val="continue"/>
                  <w:tcBorders>
                    <w:bottom w:val="single" w:color="auto" w:sz="12" w:space="0"/>
                    <w:right w:val="single" w:color="auto" w:sz="4" w:space="0"/>
                  </w:tcBorders>
                  <w:noWrap w:val="0"/>
                  <w:vAlign w:val="center"/>
                </w:tcPr>
                <w:p>
                  <w:pPr>
                    <w:pStyle w:val="24"/>
                    <w:keepNext w:val="0"/>
                    <w:keepLines w:val="0"/>
                    <w:pageBreakBefore w:val="0"/>
                    <w:kinsoku/>
                    <w:wordWrap/>
                    <w:overflowPunct/>
                    <w:topLinePunct w:val="0"/>
                    <w:bidi w:val="0"/>
                    <w:adjustRightInd w:val="0"/>
                    <w:snapToGrid/>
                    <w:spacing w:before="0" w:beforeAutospacing="0" w:after="0" w:afterAutospacing="0" w:line="240" w:lineRule="auto"/>
                    <w:jc w:val="center"/>
                    <w:textAlignment w:val="auto"/>
                    <w:rPr>
                      <w:rFonts w:hint="default" w:ascii="Times New Roman" w:hAnsi="Times New Roman" w:eastAsia="宋体" w:cs="Times New Roman"/>
                      <w:bCs/>
                      <w:kern w:val="2"/>
                      <w:sz w:val="21"/>
                      <w:szCs w:val="21"/>
                      <w:lang w:val="en-US" w:eastAsia="zh-CN" w:bidi="ar-SA"/>
                    </w:rPr>
                  </w:pPr>
                </w:p>
              </w:tc>
              <w:tc>
                <w:tcPr>
                  <w:tcW w:w="1111" w:type="dxa"/>
                  <w:tcBorders>
                    <w:top w:val="single" w:color="000000" w:sz="12" w:space="0"/>
                    <w:left w:val="single" w:color="auto" w:sz="4" w:space="0"/>
                    <w:bottom w:val="single" w:color="auto" w:sz="12"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sz w:val="21"/>
                      <w:szCs w:val="21"/>
                      <w:lang w:val="en-US" w:eastAsia="zh-CN"/>
                    </w:rPr>
                    <w:t>第一次</w:t>
                  </w:r>
                </w:p>
              </w:tc>
              <w:tc>
                <w:tcPr>
                  <w:tcW w:w="1111" w:type="dxa"/>
                  <w:tcBorders>
                    <w:top w:val="single" w:color="000000" w:sz="12" w:space="0"/>
                    <w:left w:val="single" w:color="auto" w:sz="4" w:space="0"/>
                    <w:bottom w:val="single" w:color="auto" w:sz="12"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sz w:val="21"/>
                      <w:szCs w:val="21"/>
                      <w:lang w:val="en-US" w:eastAsia="zh-CN"/>
                    </w:rPr>
                    <w:t>第二次</w:t>
                  </w:r>
                </w:p>
              </w:tc>
              <w:tc>
                <w:tcPr>
                  <w:tcW w:w="1111" w:type="dxa"/>
                  <w:tcBorders>
                    <w:top w:val="single" w:color="000000" w:sz="12" w:space="0"/>
                    <w:left w:val="single" w:color="auto" w:sz="4" w:space="0"/>
                    <w:bottom w:val="single" w:color="auto" w:sz="12"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第三次</w:t>
                  </w:r>
                </w:p>
              </w:tc>
              <w:tc>
                <w:tcPr>
                  <w:tcW w:w="1111" w:type="dxa"/>
                  <w:tcBorders>
                    <w:top w:val="single" w:color="000000" w:sz="12" w:space="0"/>
                    <w:left w:val="single" w:color="auto" w:sz="4" w:space="0"/>
                    <w:bottom w:val="single" w:color="auto" w:sz="12"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最大值</w:t>
                  </w:r>
                </w:p>
              </w:tc>
              <w:tc>
                <w:tcPr>
                  <w:tcW w:w="735" w:type="dxa"/>
                  <w:vMerge w:val="continue"/>
                  <w:tcBorders>
                    <w:left w:val="single" w:color="auto" w:sz="4" w:space="0"/>
                    <w:bottom w:val="single" w:color="auto" w:sz="12"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p>
              </w:tc>
              <w:tc>
                <w:tcPr>
                  <w:tcW w:w="672" w:type="dxa"/>
                  <w:vMerge w:val="continue"/>
                  <w:tcBorders>
                    <w:left w:val="single" w:color="auto" w:sz="4" w:space="0"/>
                    <w:bottom w:val="single" w:color="000000" w:sz="12"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restart"/>
                  <w:tcBorders>
                    <w:top w:val="single" w:color="auto" w:sz="12" w:space="0"/>
                  </w:tcBorders>
                  <w:noWrap w:val="0"/>
                  <w:vAlign w:val="center"/>
                </w:tcPr>
                <w:p>
                  <w:pPr>
                    <w:pStyle w:val="24"/>
                    <w:keepNext w:val="0"/>
                    <w:keepLines w:val="0"/>
                    <w:pageBreakBefore w:val="0"/>
                    <w:kinsoku/>
                    <w:wordWrap/>
                    <w:overflowPunct/>
                    <w:topLinePunct w:val="0"/>
                    <w:bidi w:val="0"/>
                    <w:adjustRightInd w:val="0"/>
                    <w:spacing w:before="0" w:beforeAutospacing="0" w:after="0" w:afterAutospacing="0" w:line="240" w:lineRule="auto"/>
                    <w:jc w:val="center"/>
                    <w:textAlignment w:val="auto"/>
                    <w:rPr>
                      <w:rFonts w:hint="default" w:ascii="Times New Roman" w:hAnsi="Times New Roman" w:eastAsia="宋体" w:cs="Times New Roman"/>
                      <w:color w:val="FF0000"/>
                      <w:kern w:val="0"/>
                      <w:sz w:val="21"/>
                      <w:szCs w:val="21"/>
                      <w:highlight w:val="none"/>
                      <w:vertAlign w:val="baseline"/>
                      <w:lang w:val="en-US" w:eastAsia="zh-CN" w:bidi="ar-SA"/>
                    </w:rPr>
                  </w:pPr>
                  <w:r>
                    <w:rPr>
                      <w:rFonts w:hint="eastAsia" w:ascii="Times New Roman" w:hAnsi="Times New Roman" w:cs="Times New Roman"/>
                      <w:color w:val="000000"/>
                      <w:spacing w:val="0"/>
                      <w:sz w:val="21"/>
                      <w:szCs w:val="21"/>
                      <w:lang w:val="en-US" w:eastAsia="zh-CN"/>
                    </w:rPr>
                    <w:t>06</w:t>
                  </w:r>
                  <w:r>
                    <w:rPr>
                      <w:rFonts w:hint="eastAsia" w:ascii="Times New Roman" w:hAnsi="Times New Roman" w:eastAsia="宋体" w:cs="Times New Roman"/>
                      <w:color w:val="000000"/>
                      <w:spacing w:val="0"/>
                      <w:sz w:val="21"/>
                      <w:szCs w:val="21"/>
                      <w:lang w:val="en-US" w:eastAsia="zh-CN"/>
                    </w:rPr>
                    <w:t>月08日</w:t>
                  </w:r>
                </w:p>
              </w:tc>
              <w:tc>
                <w:tcPr>
                  <w:tcW w:w="1209" w:type="dxa"/>
                  <w:vMerge w:val="restart"/>
                  <w:tcBorders>
                    <w:top w:val="single" w:color="auto" w:sz="12"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cs="Times New Roman"/>
                      <w:sz w:val="21"/>
                      <w:szCs w:val="21"/>
                      <w:lang w:val="en-US" w:eastAsia="zh-CN"/>
                    </w:rPr>
                    <w:t>非甲烷总烃</w:t>
                  </w:r>
                </w:p>
              </w:tc>
              <w:tc>
                <w:tcPr>
                  <w:tcW w:w="1787" w:type="dxa"/>
                  <w:tcBorders>
                    <w:top w:val="single" w:color="auto" w:sz="12" w:space="0"/>
                    <w:left w:val="single" w:color="auto" w:sz="4" w:space="0"/>
                    <w:bottom w:val="single" w:color="auto" w:sz="4"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厂界上风向</w:t>
                  </w:r>
                  <w:r>
                    <w:rPr>
                      <w:rFonts w:hint="default" w:ascii="Times New Roman" w:hAnsi="Times New Roman" w:eastAsia="宋体" w:cs="Times New Roman"/>
                      <w:bCs/>
                      <w:sz w:val="21"/>
                      <w:szCs w:val="21"/>
                      <w:highlight w:val="none"/>
                      <w:lang w:val="en-US" w:eastAsia="zh-CN"/>
                    </w:rPr>
                    <w:t>G1</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1.22</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1.09</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1.12</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default" w:ascii="Times New Roman" w:hAnsi="Times New Roman" w:eastAsia="宋体" w:cs="Times New Roman"/>
                      <w:bCs/>
                      <w:kern w:val="2"/>
                      <w:sz w:val="21"/>
                      <w:szCs w:val="21"/>
                      <w:highlight w:val="none"/>
                      <w:lang w:val="en-US" w:eastAsia="zh-CN" w:bidi="ar-SA"/>
                    </w:rPr>
                    <w:fldChar w:fldCharType="begin"/>
                  </w:r>
                  <w:r>
                    <w:rPr>
                      <w:rFonts w:hint="default" w:ascii="Times New Roman" w:hAnsi="Times New Roman" w:eastAsia="宋体" w:cs="Times New Roman"/>
                      <w:bCs/>
                      <w:kern w:val="2"/>
                      <w:sz w:val="21"/>
                      <w:szCs w:val="21"/>
                      <w:highlight w:val="none"/>
                      <w:lang w:val="en-US" w:eastAsia="zh-CN" w:bidi="ar-SA"/>
                    </w:rPr>
                    <w:instrText xml:space="preserve"> = max(D3:F3) \* MERGEFORMAT </w:instrText>
                  </w:r>
                  <w:r>
                    <w:rPr>
                      <w:rFonts w:hint="default" w:ascii="Times New Roman" w:hAnsi="Times New Roman" w:eastAsia="宋体" w:cs="Times New Roman"/>
                      <w:bCs/>
                      <w:kern w:val="2"/>
                      <w:sz w:val="21"/>
                      <w:szCs w:val="21"/>
                      <w:highlight w:val="none"/>
                      <w:lang w:val="en-US" w:eastAsia="zh-CN" w:bidi="ar-SA"/>
                    </w:rPr>
                    <w:fldChar w:fldCharType="separate"/>
                  </w:r>
                  <w:r>
                    <w:rPr>
                      <w:rFonts w:hint="default" w:ascii="Times New Roman" w:hAnsi="Times New Roman" w:eastAsia="宋体" w:cs="Times New Roman"/>
                      <w:bCs/>
                      <w:kern w:val="2"/>
                      <w:sz w:val="21"/>
                      <w:szCs w:val="21"/>
                      <w:highlight w:val="none"/>
                      <w:lang w:val="en-US" w:eastAsia="zh-CN" w:bidi="ar-SA"/>
                    </w:rPr>
                    <w:t>1.22</w:t>
                  </w:r>
                  <w:r>
                    <w:rPr>
                      <w:rFonts w:hint="default" w:ascii="Times New Roman" w:hAnsi="Times New Roman" w:eastAsia="宋体" w:cs="Times New Roman"/>
                      <w:bCs/>
                      <w:kern w:val="2"/>
                      <w:sz w:val="21"/>
                      <w:szCs w:val="21"/>
                      <w:highlight w:val="none"/>
                      <w:lang w:val="en-US" w:eastAsia="zh-CN" w:bidi="ar-SA"/>
                    </w:rPr>
                    <w:fldChar w:fldCharType="end"/>
                  </w:r>
                </w:p>
              </w:tc>
              <w:tc>
                <w:tcPr>
                  <w:tcW w:w="735"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default" w:ascii="Times New Roman" w:hAnsi="Times New Roman" w:cs="Times New Roman"/>
                      <w:bCs/>
                      <w:kern w:val="2"/>
                      <w:sz w:val="21"/>
                      <w:szCs w:val="21"/>
                      <w:highlight w:val="none"/>
                      <w:lang w:val="en-US" w:eastAsia="zh-CN" w:bidi="ar-SA"/>
                    </w:rPr>
                    <w:t>2.0</w:t>
                  </w:r>
                </w:p>
              </w:tc>
              <w:tc>
                <w:tcPr>
                  <w:tcW w:w="672" w:type="dxa"/>
                  <w:tcBorders>
                    <w:top w:val="single" w:color="000000" w:sz="12" w:space="0"/>
                    <w:left w:val="single" w:color="auto" w:sz="4" w:space="0"/>
                    <w:bottom w:val="single" w:color="000000"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continue"/>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209" w:type="dxa"/>
                  <w:vMerge w:val="continue"/>
                  <w:tcBorders>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w:t>
                  </w:r>
                  <w:r>
                    <w:rPr>
                      <w:rFonts w:hint="eastAsia" w:ascii="Times New Roman" w:hAnsi="Times New Roman" w:eastAsia="宋体" w:cs="Times New Roman"/>
                      <w:b w:val="0"/>
                      <w:bCs w:val="0"/>
                      <w:kern w:val="2"/>
                      <w:sz w:val="21"/>
                      <w:szCs w:val="21"/>
                      <w:highlight w:val="none"/>
                      <w:vertAlign w:val="baseline"/>
                      <w:lang w:val="en-US" w:eastAsia="zh-CN" w:bidi="ar-SA"/>
                    </w:rPr>
                    <w:t>下</w:t>
                  </w:r>
                  <w:r>
                    <w:rPr>
                      <w:rFonts w:hint="default" w:ascii="Times New Roman" w:hAnsi="Times New Roman" w:eastAsia="宋体" w:cs="Times New Roman"/>
                      <w:b w:val="0"/>
                      <w:bCs w:val="0"/>
                      <w:kern w:val="2"/>
                      <w:sz w:val="21"/>
                      <w:szCs w:val="21"/>
                      <w:highlight w:val="none"/>
                      <w:vertAlign w:val="baseline"/>
                      <w:lang w:val="en-US" w:eastAsia="zh-CN" w:bidi="ar-SA"/>
                    </w:rPr>
                    <w:t>风向</w:t>
                  </w:r>
                  <w:r>
                    <w:rPr>
                      <w:rFonts w:hint="default" w:ascii="Times New Roman" w:hAnsi="Times New Roman" w:eastAsia="宋体" w:cs="Times New Roman"/>
                      <w:bCs/>
                      <w:sz w:val="21"/>
                      <w:szCs w:val="21"/>
                      <w:highlight w:val="none"/>
                      <w:lang w:val="en-US" w:eastAsia="zh-CN"/>
                    </w:rPr>
                    <w:t>G</w:t>
                  </w:r>
                  <w:r>
                    <w:rPr>
                      <w:rFonts w:hint="eastAsia" w:ascii="Times New Roman" w:hAnsi="Times New Roman" w:eastAsia="宋体" w:cs="Times New Roman"/>
                      <w:bCs/>
                      <w:sz w:val="21"/>
                      <w:szCs w:val="21"/>
                      <w:highlight w:val="none"/>
                      <w:lang w:val="en-US" w:eastAsia="zh-CN"/>
                    </w:rPr>
                    <w:t>2</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1.62</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1.66</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1.57</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default" w:ascii="Times New Roman" w:hAnsi="Times New Roman" w:eastAsia="宋体" w:cs="Times New Roman"/>
                      <w:bCs/>
                      <w:kern w:val="2"/>
                      <w:sz w:val="21"/>
                      <w:szCs w:val="21"/>
                      <w:highlight w:val="none"/>
                      <w:lang w:val="en-US" w:eastAsia="zh-CN" w:bidi="ar-SA"/>
                    </w:rPr>
                    <w:fldChar w:fldCharType="begin"/>
                  </w:r>
                  <w:r>
                    <w:rPr>
                      <w:rFonts w:hint="default" w:ascii="Times New Roman" w:hAnsi="Times New Roman" w:eastAsia="宋体" w:cs="Times New Roman"/>
                      <w:bCs/>
                      <w:kern w:val="2"/>
                      <w:sz w:val="21"/>
                      <w:szCs w:val="21"/>
                      <w:highlight w:val="none"/>
                      <w:lang w:val="en-US" w:eastAsia="zh-CN" w:bidi="ar-SA"/>
                    </w:rPr>
                    <w:instrText xml:space="preserve"> = max(D4:F4) \* MERGEFORMAT </w:instrText>
                  </w:r>
                  <w:r>
                    <w:rPr>
                      <w:rFonts w:hint="default" w:ascii="Times New Roman" w:hAnsi="Times New Roman" w:eastAsia="宋体" w:cs="Times New Roman"/>
                      <w:bCs/>
                      <w:kern w:val="2"/>
                      <w:sz w:val="21"/>
                      <w:szCs w:val="21"/>
                      <w:highlight w:val="none"/>
                      <w:lang w:val="en-US" w:eastAsia="zh-CN" w:bidi="ar-SA"/>
                    </w:rPr>
                    <w:fldChar w:fldCharType="separate"/>
                  </w:r>
                  <w:r>
                    <w:rPr>
                      <w:rFonts w:hint="default" w:ascii="Times New Roman" w:hAnsi="Times New Roman" w:eastAsia="宋体" w:cs="Times New Roman"/>
                      <w:bCs/>
                      <w:kern w:val="2"/>
                      <w:sz w:val="21"/>
                      <w:szCs w:val="21"/>
                      <w:highlight w:val="none"/>
                      <w:lang w:val="en-US" w:eastAsia="zh-CN" w:bidi="ar-SA"/>
                    </w:rPr>
                    <w:t>1.66</w:t>
                  </w:r>
                  <w:r>
                    <w:rPr>
                      <w:rFonts w:hint="default" w:ascii="Times New Roman" w:hAnsi="Times New Roman" w:eastAsia="宋体" w:cs="Times New Roman"/>
                      <w:bCs/>
                      <w:kern w:val="2"/>
                      <w:sz w:val="21"/>
                      <w:szCs w:val="21"/>
                      <w:highlight w:val="none"/>
                      <w:lang w:val="en-US" w:eastAsia="zh-CN" w:bidi="ar-SA"/>
                    </w:rPr>
                    <w:fldChar w:fldCharType="end"/>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default" w:ascii="Times New Roman" w:hAnsi="Times New Roman" w:cs="Times New Roman"/>
                      <w:bCs/>
                      <w:kern w:val="2"/>
                      <w:sz w:val="21"/>
                      <w:szCs w:val="21"/>
                      <w:highlight w:val="none"/>
                      <w:lang w:val="en-US" w:eastAsia="zh-CN" w:bidi="ar-SA"/>
                    </w:rPr>
                    <w:t>2.0</w:t>
                  </w:r>
                </w:p>
              </w:tc>
              <w:tc>
                <w:tcPr>
                  <w:tcW w:w="672" w:type="dxa"/>
                  <w:tcBorders>
                    <w:top w:val="single" w:color="000000" w:sz="4" w:space="0"/>
                    <w:left w:val="single" w:color="auto" w:sz="4" w:space="0"/>
                    <w:bottom w:val="single" w:color="000000"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continue"/>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209" w:type="dxa"/>
                  <w:vMerge w:val="continue"/>
                  <w:tcBorders>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 w:val="0"/>
                      <w:bCs w:val="0"/>
                      <w:kern w:val="2"/>
                      <w:sz w:val="21"/>
                      <w:szCs w:val="21"/>
                      <w:highlight w:val="none"/>
                      <w:vertAlign w:val="baseline"/>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w:t>
                  </w:r>
                  <w:r>
                    <w:rPr>
                      <w:rFonts w:hint="eastAsia" w:ascii="Times New Roman" w:hAnsi="Times New Roman" w:eastAsia="宋体" w:cs="Times New Roman"/>
                      <w:b w:val="0"/>
                      <w:bCs w:val="0"/>
                      <w:kern w:val="2"/>
                      <w:sz w:val="21"/>
                      <w:szCs w:val="21"/>
                      <w:highlight w:val="none"/>
                      <w:vertAlign w:val="baseline"/>
                      <w:lang w:val="en-US" w:eastAsia="zh-CN" w:bidi="ar-SA"/>
                    </w:rPr>
                    <w:t>下</w:t>
                  </w:r>
                  <w:r>
                    <w:rPr>
                      <w:rFonts w:hint="default" w:ascii="Times New Roman" w:hAnsi="Times New Roman" w:eastAsia="宋体" w:cs="Times New Roman"/>
                      <w:b w:val="0"/>
                      <w:bCs w:val="0"/>
                      <w:kern w:val="2"/>
                      <w:sz w:val="21"/>
                      <w:szCs w:val="21"/>
                      <w:highlight w:val="none"/>
                      <w:vertAlign w:val="baseline"/>
                      <w:lang w:val="en-US" w:eastAsia="zh-CN" w:bidi="ar-SA"/>
                    </w:rPr>
                    <w:t>风向</w:t>
                  </w:r>
                  <w:r>
                    <w:rPr>
                      <w:rFonts w:hint="default" w:ascii="Times New Roman" w:hAnsi="Times New Roman" w:eastAsia="宋体" w:cs="Times New Roman"/>
                      <w:bCs/>
                      <w:sz w:val="21"/>
                      <w:szCs w:val="21"/>
                      <w:highlight w:val="none"/>
                      <w:lang w:val="en-US" w:eastAsia="zh-CN"/>
                    </w:rPr>
                    <w:t>G</w:t>
                  </w:r>
                  <w:r>
                    <w:rPr>
                      <w:rFonts w:hint="eastAsia" w:ascii="Times New Roman" w:hAnsi="Times New Roman" w:eastAsia="宋体" w:cs="Times New Roman"/>
                      <w:bCs/>
                      <w:sz w:val="21"/>
                      <w:szCs w:val="21"/>
                      <w:highlight w:val="none"/>
                      <w:lang w:val="en-US" w:eastAsia="zh-CN"/>
                    </w:rPr>
                    <w:t>3</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1.44</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1.53</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1.44</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default" w:ascii="Times New Roman" w:hAnsi="Times New Roman" w:eastAsia="宋体" w:cs="Times New Roman"/>
                      <w:bCs/>
                      <w:kern w:val="2"/>
                      <w:sz w:val="21"/>
                      <w:szCs w:val="21"/>
                      <w:highlight w:val="none"/>
                      <w:lang w:val="en-US" w:eastAsia="zh-CN" w:bidi="ar-SA"/>
                    </w:rPr>
                    <w:fldChar w:fldCharType="begin"/>
                  </w:r>
                  <w:r>
                    <w:rPr>
                      <w:rFonts w:hint="default" w:ascii="Times New Roman" w:hAnsi="Times New Roman" w:eastAsia="宋体" w:cs="Times New Roman"/>
                      <w:bCs/>
                      <w:kern w:val="2"/>
                      <w:sz w:val="21"/>
                      <w:szCs w:val="21"/>
                      <w:highlight w:val="none"/>
                      <w:lang w:val="en-US" w:eastAsia="zh-CN" w:bidi="ar-SA"/>
                    </w:rPr>
                    <w:instrText xml:space="preserve"> = max(D5:F5) \* MERGEFORMAT </w:instrText>
                  </w:r>
                  <w:r>
                    <w:rPr>
                      <w:rFonts w:hint="default" w:ascii="Times New Roman" w:hAnsi="Times New Roman" w:eastAsia="宋体" w:cs="Times New Roman"/>
                      <w:bCs/>
                      <w:kern w:val="2"/>
                      <w:sz w:val="21"/>
                      <w:szCs w:val="21"/>
                      <w:highlight w:val="none"/>
                      <w:lang w:val="en-US" w:eastAsia="zh-CN" w:bidi="ar-SA"/>
                    </w:rPr>
                    <w:fldChar w:fldCharType="separate"/>
                  </w:r>
                  <w:r>
                    <w:rPr>
                      <w:rFonts w:hint="default" w:ascii="Times New Roman" w:hAnsi="Times New Roman" w:eastAsia="宋体" w:cs="Times New Roman"/>
                      <w:bCs/>
                      <w:kern w:val="2"/>
                      <w:sz w:val="21"/>
                      <w:szCs w:val="21"/>
                      <w:highlight w:val="none"/>
                      <w:lang w:val="en-US" w:eastAsia="zh-CN" w:bidi="ar-SA"/>
                    </w:rPr>
                    <w:t>1.53</w:t>
                  </w:r>
                  <w:r>
                    <w:rPr>
                      <w:rFonts w:hint="default" w:ascii="Times New Roman" w:hAnsi="Times New Roman" w:eastAsia="宋体" w:cs="Times New Roman"/>
                      <w:bCs/>
                      <w:kern w:val="2"/>
                      <w:sz w:val="21"/>
                      <w:szCs w:val="21"/>
                      <w:highlight w:val="none"/>
                      <w:lang w:val="en-US" w:eastAsia="zh-CN" w:bidi="ar-SA"/>
                    </w:rPr>
                    <w:fldChar w:fldCharType="end"/>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default" w:ascii="Times New Roman" w:hAnsi="Times New Roman" w:cs="Times New Roman"/>
                      <w:bCs/>
                      <w:kern w:val="2"/>
                      <w:sz w:val="21"/>
                      <w:szCs w:val="21"/>
                      <w:highlight w:val="none"/>
                      <w:lang w:val="en-US" w:eastAsia="zh-CN" w:bidi="ar-SA"/>
                    </w:rPr>
                    <w:t>2.0</w:t>
                  </w:r>
                </w:p>
              </w:tc>
              <w:tc>
                <w:tcPr>
                  <w:tcW w:w="672" w:type="dxa"/>
                  <w:tcBorders>
                    <w:top w:val="single" w:color="000000" w:sz="4" w:space="0"/>
                    <w:left w:val="single" w:color="auto" w:sz="4" w:space="0"/>
                    <w:bottom w:val="single" w:color="000000"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continue"/>
                  <w:shd w:val="clear" w:color="auto" w:fill="auto"/>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209" w:type="dxa"/>
                  <w:vMerge w:val="continue"/>
                  <w:tcBorders>
                    <w:right w:val="single" w:color="auto" w:sz="4" w:space="0"/>
                  </w:tcBorders>
                  <w:shd w:val="clear" w:color="auto" w:fill="auto"/>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p>
              </w:tc>
              <w:tc>
                <w:tcPr>
                  <w:tcW w:w="1787" w:type="dxa"/>
                  <w:tcBorders>
                    <w:top w:val="single" w:color="auto" w:sz="4" w:space="0"/>
                    <w:left w:val="single" w:color="auto" w:sz="4" w:space="0"/>
                    <w:bottom w:val="single" w:color="auto" w:sz="12" w:space="0"/>
                    <w:right w:val="single" w:color="auto" w:sz="4" w:space="0"/>
                  </w:tcBorders>
                  <w:shd w:val="clear" w:color="auto" w:fill="FFFFFF"/>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w:t>
                  </w:r>
                  <w:r>
                    <w:rPr>
                      <w:rFonts w:hint="eastAsia" w:ascii="Times New Roman" w:hAnsi="Times New Roman" w:eastAsia="宋体" w:cs="Times New Roman"/>
                      <w:b w:val="0"/>
                      <w:bCs w:val="0"/>
                      <w:kern w:val="2"/>
                      <w:sz w:val="21"/>
                      <w:szCs w:val="21"/>
                      <w:highlight w:val="none"/>
                      <w:vertAlign w:val="baseline"/>
                      <w:lang w:val="en-US" w:eastAsia="zh-CN" w:bidi="ar-SA"/>
                    </w:rPr>
                    <w:t>下</w:t>
                  </w:r>
                  <w:r>
                    <w:rPr>
                      <w:rFonts w:hint="default" w:ascii="Times New Roman" w:hAnsi="Times New Roman" w:eastAsia="宋体" w:cs="Times New Roman"/>
                      <w:b w:val="0"/>
                      <w:bCs w:val="0"/>
                      <w:kern w:val="2"/>
                      <w:sz w:val="21"/>
                      <w:szCs w:val="21"/>
                      <w:highlight w:val="none"/>
                      <w:vertAlign w:val="baseline"/>
                      <w:lang w:val="en-US" w:eastAsia="zh-CN" w:bidi="ar-SA"/>
                    </w:rPr>
                    <w:t>风向</w:t>
                  </w:r>
                  <w:r>
                    <w:rPr>
                      <w:rFonts w:hint="default" w:ascii="Times New Roman" w:hAnsi="Times New Roman" w:eastAsia="宋体" w:cs="Times New Roman"/>
                      <w:bCs/>
                      <w:sz w:val="21"/>
                      <w:szCs w:val="21"/>
                      <w:highlight w:val="none"/>
                      <w:lang w:val="en-US" w:eastAsia="zh-CN"/>
                    </w:rPr>
                    <w:t>G</w:t>
                  </w:r>
                  <w:r>
                    <w:rPr>
                      <w:rFonts w:hint="eastAsia" w:ascii="Times New Roman" w:hAnsi="Times New Roman" w:eastAsia="宋体" w:cs="Times New Roman"/>
                      <w:bCs/>
                      <w:sz w:val="21"/>
                      <w:szCs w:val="21"/>
                      <w:highlight w:val="none"/>
                      <w:lang w:val="en-US" w:eastAsia="zh-CN"/>
                    </w:rPr>
                    <w:t>4</w:t>
                  </w:r>
                </w:p>
              </w:tc>
              <w:tc>
                <w:tcPr>
                  <w:tcW w:w="1111"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lang w:val="en-US" w:eastAsia="zh-CN" w:bidi="ar-SA"/>
                    </w:rPr>
                  </w:pPr>
                  <w:r>
                    <w:rPr>
                      <w:rFonts w:hint="eastAsia" w:cs="Times New Roman"/>
                      <w:bCs/>
                      <w:kern w:val="2"/>
                      <w:sz w:val="21"/>
                      <w:szCs w:val="21"/>
                      <w:lang w:val="en-US" w:eastAsia="zh-CN" w:bidi="ar-SA"/>
                    </w:rPr>
                    <w:t>1.54</w:t>
                  </w:r>
                </w:p>
              </w:tc>
              <w:tc>
                <w:tcPr>
                  <w:tcW w:w="1111"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cs="Times New Roman"/>
                      <w:bCs/>
                      <w:kern w:val="2"/>
                      <w:sz w:val="21"/>
                      <w:szCs w:val="21"/>
                      <w:highlight w:val="none"/>
                      <w:lang w:val="en-US" w:eastAsia="zh-CN" w:bidi="ar-SA"/>
                    </w:rPr>
                    <w:t>1.41</w:t>
                  </w:r>
                </w:p>
              </w:tc>
              <w:tc>
                <w:tcPr>
                  <w:tcW w:w="1111"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cs="Times New Roman"/>
                      <w:bCs/>
                      <w:kern w:val="2"/>
                      <w:sz w:val="21"/>
                      <w:szCs w:val="21"/>
                      <w:highlight w:val="none"/>
                      <w:lang w:val="en-US" w:eastAsia="zh-CN" w:bidi="ar-SA"/>
                    </w:rPr>
                    <w:t>1.54</w:t>
                  </w:r>
                </w:p>
              </w:tc>
              <w:tc>
                <w:tcPr>
                  <w:tcW w:w="1111"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default" w:ascii="Times New Roman" w:hAnsi="Times New Roman" w:eastAsia="宋体" w:cs="Times New Roman"/>
                      <w:bCs/>
                      <w:kern w:val="2"/>
                      <w:sz w:val="21"/>
                      <w:szCs w:val="21"/>
                      <w:highlight w:val="none"/>
                      <w:lang w:val="en-US" w:eastAsia="zh-CN" w:bidi="ar-SA"/>
                    </w:rPr>
                    <w:fldChar w:fldCharType="begin"/>
                  </w:r>
                  <w:r>
                    <w:rPr>
                      <w:rFonts w:hint="default" w:ascii="Times New Roman" w:hAnsi="Times New Roman" w:eastAsia="宋体" w:cs="Times New Roman"/>
                      <w:bCs/>
                      <w:kern w:val="2"/>
                      <w:sz w:val="21"/>
                      <w:szCs w:val="21"/>
                      <w:highlight w:val="none"/>
                      <w:lang w:val="en-US" w:eastAsia="zh-CN" w:bidi="ar-SA"/>
                    </w:rPr>
                    <w:instrText xml:space="preserve"> = max(D6:F6) \* MERGEFORMAT </w:instrText>
                  </w:r>
                  <w:r>
                    <w:rPr>
                      <w:rFonts w:hint="default" w:ascii="Times New Roman" w:hAnsi="Times New Roman" w:eastAsia="宋体" w:cs="Times New Roman"/>
                      <w:bCs/>
                      <w:kern w:val="2"/>
                      <w:sz w:val="21"/>
                      <w:szCs w:val="21"/>
                      <w:highlight w:val="none"/>
                      <w:lang w:val="en-US" w:eastAsia="zh-CN" w:bidi="ar-SA"/>
                    </w:rPr>
                    <w:fldChar w:fldCharType="separate"/>
                  </w:r>
                  <w:r>
                    <w:rPr>
                      <w:rFonts w:hint="default" w:ascii="Times New Roman" w:hAnsi="Times New Roman" w:eastAsia="宋体" w:cs="Times New Roman"/>
                      <w:bCs/>
                      <w:kern w:val="2"/>
                      <w:sz w:val="21"/>
                      <w:szCs w:val="21"/>
                      <w:highlight w:val="none"/>
                      <w:lang w:val="en-US" w:eastAsia="zh-CN" w:bidi="ar-SA"/>
                    </w:rPr>
                    <w:t>1.54</w:t>
                  </w:r>
                  <w:r>
                    <w:rPr>
                      <w:rFonts w:hint="default" w:ascii="Times New Roman" w:hAnsi="Times New Roman" w:eastAsia="宋体" w:cs="Times New Roman"/>
                      <w:bCs/>
                      <w:kern w:val="2"/>
                      <w:sz w:val="21"/>
                      <w:szCs w:val="21"/>
                      <w:highlight w:val="none"/>
                      <w:lang w:val="en-US" w:eastAsia="zh-CN" w:bidi="ar-SA"/>
                    </w:rPr>
                    <w:fldChar w:fldCharType="end"/>
                  </w:r>
                </w:p>
              </w:tc>
              <w:tc>
                <w:tcPr>
                  <w:tcW w:w="735"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default" w:ascii="Times New Roman" w:hAnsi="Times New Roman" w:cs="Times New Roman"/>
                      <w:bCs/>
                      <w:kern w:val="2"/>
                      <w:sz w:val="21"/>
                      <w:szCs w:val="21"/>
                      <w:highlight w:val="none"/>
                      <w:lang w:val="en-US" w:eastAsia="zh-CN" w:bidi="ar-SA"/>
                    </w:rPr>
                    <w:t>2.0</w:t>
                  </w:r>
                </w:p>
              </w:tc>
              <w:tc>
                <w:tcPr>
                  <w:tcW w:w="672" w:type="dxa"/>
                  <w:tcBorders>
                    <w:top w:val="single" w:color="000000" w:sz="4" w:space="0"/>
                    <w:left w:val="single" w:color="auto" w:sz="4" w:space="0"/>
                    <w:bottom w:val="single" w:color="000000" w:sz="12"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bl>
          <w:p>
            <w:pPr>
              <w:spacing w:line="360" w:lineRule="auto"/>
              <w:ind w:firstLine="480"/>
              <w:rPr>
                <w:rFonts w:hint="eastAsia" w:eastAsiaTheme="minorEastAsia"/>
                <w:color w:val="000000" w:themeColor="text1"/>
                <w:sz w:val="24"/>
                <w:highlight w:val="none"/>
                <w14:textFill>
                  <w14:solidFill>
                    <w14:schemeClr w14:val="tx1"/>
                  </w14:solidFill>
                </w14:textFill>
              </w:rPr>
            </w:pPr>
          </w:p>
          <w:tbl>
            <w:tblPr>
              <w:tblStyle w:val="27"/>
              <w:tblW w:w="1000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209"/>
              <w:gridCol w:w="1787"/>
              <w:gridCol w:w="1111"/>
              <w:gridCol w:w="1111"/>
              <w:gridCol w:w="1111"/>
              <w:gridCol w:w="1111"/>
              <w:gridCol w:w="735"/>
              <w:gridCol w:w="67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restart"/>
                  <w:noWrap w:val="0"/>
                  <w:vAlign w:val="center"/>
                </w:tcPr>
                <w:p>
                  <w:pPr>
                    <w:pStyle w:val="24"/>
                    <w:keepNext w:val="0"/>
                    <w:keepLines w:val="0"/>
                    <w:pageBreakBefore w:val="0"/>
                    <w:kinsoku/>
                    <w:wordWrap/>
                    <w:overflowPunct/>
                    <w:topLinePunct w:val="0"/>
                    <w:bidi w:val="0"/>
                    <w:adjustRightInd w:val="0"/>
                    <w:snapToGrid/>
                    <w:spacing w:before="0" w:beforeAutospacing="0" w:after="0" w:afterAutospacing="0"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采样日期</w:t>
                  </w:r>
                </w:p>
              </w:tc>
              <w:tc>
                <w:tcPr>
                  <w:tcW w:w="1209" w:type="dxa"/>
                  <w:vMerge w:val="restart"/>
                  <w:tcBorders>
                    <w:right w:val="single" w:color="auto" w:sz="4" w:space="0"/>
                  </w:tcBorders>
                  <w:noWrap w:val="0"/>
                  <w:vAlign w:val="center"/>
                </w:tcPr>
                <w:p>
                  <w:pPr>
                    <w:pStyle w:val="24"/>
                    <w:keepNext w:val="0"/>
                    <w:keepLines w:val="0"/>
                    <w:pageBreakBefore w:val="0"/>
                    <w:kinsoku/>
                    <w:wordWrap/>
                    <w:overflowPunct/>
                    <w:topLinePunct w:val="0"/>
                    <w:bidi w:val="0"/>
                    <w:adjustRightInd w:val="0"/>
                    <w:snapToGrid/>
                    <w:spacing w:before="0" w:beforeAutospacing="0" w:after="0" w:afterAutospacing="0" w:line="240" w:lineRule="auto"/>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检测点位</w:t>
                  </w:r>
                </w:p>
              </w:tc>
              <w:tc>
                <w:tcPr>
                  <w:tcW w:w="1787" w:type="dxa"/>
                  <w:vMerge w:val="restart"/>
                  <w:tcBorders>
                    <w:right w:val="single" w:color="auto" w:sz="4" w:space="0"/>
                  </w:tcBorders>
                  <w:noWrap w:val="0"/>
                  <w:vAlign w:val="center"/>
                </w:tcPr>
                <w:p>
                  <w:pPr>
                    <w:pStyle w:val="24"/>
                    <w:keepNext w:val="0"/>
                    <w:keepLines w:val="0"/>
                    <w:pageBreakBefore w:val="0"/>
                    <w:kinsoku/>
                    <w:wordWrap/>
                    <w:overflowPunct/>
                    <w:topLinePunct w:val="0"/>
                    <w:bidi w:val="0"/>
                    <w:adjustRightInd w:val="0"/>
                    <w:snapToGrid/>
                    <w:spacing w:before="0" w:beforeAutospacing="0" w:after="0" w:afterAutospacing="0" w:line="240" w:lineRule="auto"/>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检测项目</w:t>
                  </w:r>
                </w:p>
              </w:tc>
              <w:tc>
                <w:tcPr>
                  <w:tcW w:w="4444" w:type="dxa"/>
                  <w:gridSpan w:val="4"/>
                  <w:tcBorders>
                    <w:left w:val="single" w:color="auto" w:sz="4" w:space="0"/>
                    <w:bottom w:val="single" w:color="000000" w:sz="12" w:space="0"/>
                    <w:right w:val="nil"/>
                  </w:tcBorders>
                  <w:noWrap w:val="0"/>
                  <w:vAlign w:val="center"/>
                </w:tcPr>
                <w:p>
                  <w:pPr>
                    <w:pStyle w:val="14"/>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检测结果</w:t>
                  </w:r>
                  <w:r>
                    <w:rPr>
                      <w:rFonts w:hint="default" w:ascii="Times New Roman" w:hAnsi="Times New Roman" w:eastAsia="宋体" w:cs="Times New Roman"/>
                      <w:sz w:val="21"/>
                      <w:szCs w:val="21"/>
                      <w:lang w:val="en-US" w:eastAsia="zh-CN"/>
                    </w:rPr>
                    <w:t>（mg/m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val="en-US" w:eastAsia="zh-CN"/>
                    </w:rPr>
                    <w:t>）</w:t>
                  </w:r>
                </w:p>
              </w:tc>
              <w:tc>
                <w:tcPr>
                  <w:tcW w:w="735" w:type="dxa"/>
                  <w:vMerge w:val="restart"/>
                  <w:tcBorders>
                    <w:left w:val="single" w:color="auto" w:sz="4" w:space="0"/>
                    <w:right w:val="nil"/>
                  </w:tcBorders>
                  <w:noWrap w:val="0"/>
                  <w:vAlign w:val="center"/>
                </w:tcPr>
                <w:p>
                  <w:pPr>
                    <w:pStyle w:val="14"/>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kern w:val="2"/>
                      <w:sz w:val="21"/>
                      <w:szCs w:val="21"/>
                      <w:lang w:val="en-US" w:eastAsia="zh-CN" w:bidi="ar-SA"/>
                    </w:rPr>
                    <w:t>标准限值</w:t>
                  </w:r>
                </w:p>
              </w:tc>
              <w:tc>
                <w:tcPr>
                  <w:tcW w:w="672" w:type="dxa"/>
                  <w:vMerge w:val="restart"/>
                  <w:tcBorders>
                    <w:left w:val="single" w:color="auto" w:sz="4" w:space="0"/>
                    <w:right w:val="nil"/>
                  </w:tcBorders>
                  <w:noWrap w:val="0"/>
                  <w:vAlign w:val="center"/>
                </w:tcPr>
                <w:p>
                  <w:pPr>
                    <w:pStyle w:val="14"/>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kern w:val="2"/>
                      <w:sz w:val="21"/>
                      <w:szCs w:val="21"/>
                      <w:lang w:val="en-US" w:eastAsia="zh-CN" w:bidi="ar-SA"/>
                    </w:rPr>
                    <w:t>结果评价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continue"/>
                  <w:tcBorders>
                    <w:bottom w:val="single" w:color="auto" w:sz="12" w:space="0"/>
                  </w:tcBorders>
                  <w:noWrap w:val="0"/>
                  <w:vAlign w:val="center"/>
                </w:tcPr>
                <w:p>
                  <w:pPr>
                    <w:pStyle w:val="24"/>
                    <w:keepNext w:val="0"/>
                    <w:keepLines w:val="0"/>
                    <w:pageBreakBefore w:val="0"/>
                    <w:kinsoku/>
                    <w:wordWrap/>
                    <w:overflowPunct/>
                    <w:topLinePunct w:val="0"/>
                    <w:bidi w:val="0"/>
                    <w:adjustRightInd w:val="0"/>
                    <w:snapToGrid/>
                    <w:spacing w:before="0" w:beforeAutospacing="0" w:after="0" w:afterAutospacing="0" w:line="240" w:lineRule="auto"/>
                    <w:jc w:val="center"/>
                    <w:textAlignment w:val="auto"/>
                    <w:rPr>
                      <w:rFonts w:hint="default" w:ascii="Times New Roman" w:hAnsi="Times New Roman" w:eastAsia="宋体" w:cs="Times New Roman"/>
                      <w:kern w:val="2"/>
                      <w:sz w:val="21"/>
                      <w:szCs w:val="21"/>
                    </w:rPr>
                  </w:pPr>
                </w:p>
              </w:tc>
              <w:tc>
                <w:tcPr>
                  <w:tcW w:w="1209" w:type="dxa"/>
                  <w:vMerge w:val="continue"/>
                  <w:tcBorders>
                    <w:bottom w:val="single" w:color="auto" w:sz="12" w:space="0"/>
                    <w:right w:val="single" w:color="auto" w:sz="4" w:space="0"/>
                  </w:tcBorders>
                  <w:noWrap w:val="0"/>
                  <w:vAlign w:val="center"/>
                </w:tcPr>
                <w:p>
                  <w:pPr>
                    <w:pStyle w:val="24"/>
                    <w:keepNext w:val="0"/>
                    <w:keepLines w:val="0"/>
                    <w:pageBreakBefore w:val="0"/>
                    <w:kinsoku/>
                    <w:wordWrap/>
                    <w:overflowPunct/>
                    <w:topLinePunct w:val="0"/>
                    <w:bidi w:val="0"/>
                    <w:adjustRightInd w:val="0"/>
                    <w:snapToGrid/>
                    <w:spacing w:before="0" w:beforeAutospacing="0" w:after="0" w:afterAutospacing="0" w:line="240" w:lineRule="auto"/>
                    <w:jc w:val="center"/>
                    <w:textAlignment w:val="auto"/>
                    <w:rPr>
                      <w:rFonts w:hint="default" w:ascii="Times New Roman" w:hAnsi="Times New Roman" w:eastAsia="宋体" w:cs="Times New Roman"/>
                      <w:bCs/>
                      <w:kern w:val="2"/>
                      <w:sz w:val="21"/>
                      <w:szCs w:val="21"/>
                      <w:lang w:val="en-US" w:eastAsia="zh-CN" w:bidi="ar-SA"/>
                    </w:rPr>
                  </w:pPr>
                </w:p>
              </w:tc>
              <w:tc>
                <w:tcPr>
                  <w:tcW w:w="1787" w:type="dxa"/>
                  <w:vMerge w:val="continue"/>
                  <w:tcBorders>
                    <w:bottom w:val="single" w:color="auto" w:sz="12" w:space="0"/>
                    <w:right w:val="single" w:color="auto" w:sz="4" w:space="0"/>
                  </w:tcBorders>
                  <w:noWrap w:val="0"/>
                  <w:vAlign w:val="center"/>
                </w:tcPr>
                <w:p>
                  <w:pPr>
                    <w:pStyle w:val="24"/>
                    <w:keepNext w:val="0"/>
                    <w:keepLines w:val="0"/>
                    <w:pageBreakBefore w:val="0"/>
                    <w:kinsoku/>
                    <w:wordWrap/>
                    <w:overflowPunct/>
                    <w:topLinePunct w:val="0"/>
                    <w:bidi w:val="0"/>
                    <w:adjustRightInd w:val="0"/>
                    <w:snapToGrid/>
                    <w:spacing w:before="0" w:beforeAutospacing="0" w:after="0" w:afterAutospacing="0" w:line="240" w:lineRule="auto"/>
                    <w:jc w:val="center"/>
                    <w:textAlignment w:val="auto"/>
                    <w:rPr>
                      <w:rFonts w:hint="default" w:ascii="Times New Roman" w:hAnsi="Times New Roman" w:eastAsia="宋体" w:cs="Times New Roman"/>
                      <w:bCs/>
                      <w:kern w:val="2"/>
                      <w:sz w:val="21"/>
                      <w:szCs w:val="21"/>
                      <w:lang w:val="en-US" w:eastAsia="zh-CN" w:bidi="ar-SA"/>
                    </w:rPr>
                  </w:pPr>
                </w:p>
              </w:tc>
              <w:tc>
                <w:tcPr>
                  <w:tcW w:w="1111" w:type="dxa"/>
                  <w:tcBorders>
                    <w:top w:val="single" w:color="000000" w:sz="12" w:space="0"/>
                    <w:left w:val="single" w:color="auto" w:sz="4" w:space="0"/>
                    <w:bottom w:val="single" w:color="auto" w:sz="12"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sz w:val="21"/>
                      <w:szCs w:val="21"/>
                      <w:lang w:val="en-US" w:eastAsia="zh-CN"/>
                    </w:rPr>
                    <w:t>第一次</w:t>
                  </w:r>
                </w:p>
              </w:tc>
              <w:tc>
                <w:tcPr>
                  <w:tcW w:w="1111" w:type="dxa"/>
                  <w:tcBorders>
                    <w:top w:val="single" w:color="000000" w:sz="12" w:space="0"/>
                    <w:left w:val="single" w:color="auto" w:sz="4" w:space="0"/>
                    <w:bottom w:val="single" w:color="auto" w:sz="12"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sz w:val="21"/>
                      <w:szCs w:val="21"/>
                      <w:lang w:val="en-US" w:eastAsia="zh-CN"/>
                    </w:rPr>
                    <w:t>第二次</w:t>
                  </w:r>
                </w:p>
              </w:tc>
              <w:tc>
                <w:tcPr>
                  <w:tcW w:w="1111" w:type="dxa"/>
                  <w:tcBorders>
                    <w:top w:val="single" w:color="000000" w:sz="12" w:space="0"/>
                    <w:left w:val="single" w:color="auto" w:sz="4" w:space="0"/>
                    <w:bottom w:val="single" w:color="auto" w:sz="12"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第三次</w:t>
                  </w:r>
                </w:p>
              </w:tc>
              <w:tc>
                <w:tcPr>
                  <w:tcW w:w="1111" w:type="dxa"/>
                  <w:tcBorders>
                    <w:top w:val="single" w:color="000000" w:sz="12" w:space="0"/>
                    <w:left w:val="single" w:color="auto" w:sz="4" w:space="0"/>
                    <w:bottom w:val="single" w:color="auto" w:sz="12"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最大值</w:t>
                  </w:r>
                </w:p>
              </w:tc>
              <w:tc>
                <w:tcPr>
                  <w:tcW w:w="735" w:type="dxa"/>
                  <w:vMerge w:val="continue"/>
                  <w:tcBorders>
                    <w:left w:val="single" w:color="auto" w:sz="4" w:space="0"/>
                    <w:bottom w:val="single" w:color="auto" w:sz="12"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p>
              </w:tc>
              <w:tc>
                <w:tcPr>
                  <w:tcW w:w="672" w:type="dxa"/>
                  <w:vMerge w:val="continue"/>
                  <w:tcBorders>
                    <w:left w:val="single" w:color="auto" w:sz="4" w:space="0"/>
                    <w:bottom w:val="single" w:color="000000" w:sz="12"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restart"/>
                  <w:noWrap w:val="0"/>
                  <w:vAlign w:val="center"/>
                </w:tcPr>
                <w:p>
                  <w:pPr>
                    <w:pStyle w:val="24"/>
                    <w:keepNext w:val="0"/>
                    <w:keepLines w:val="0"/>
                    <w:pageBreakBefore w:val="0"/>
                    <w:kinsoku/>
                    <w:wordWrap/>
                    <w:overflowPunct/>
                    <w:topLinePunct w:val="0"/>
                    <w:bidi w:val="0"/>
                    <w:adjustRightInd w:val="0"/>
                    <w:spacing w:before="0" w:beforeAutospacing="0" w:after="0" w:afterAutospacing="0" w:line="240" w:lineRule="auto"/>
                    <w:jc w:val="center"/>
                    <w:textAlignment w:val="auto"/>
                    <w:rPr>
                      <w:rFonts w:hint="default" w:ascii="Times New Roman" w:hAnsi="Times New Roman" w:eastAsia="宋体" w:cs="Times New Roman"/>
                      <w:color w:val="FF0000"/>
                      <w:kern w:val="0"/>
                      <w:sz w:val="21"/>
                      <w:szCs w:val="21"/>
                      <w:highlight w:val="none"/>
                      <w:vertAlign w:val="baseline"/>
                      <w:lang w:val="en-US" w:eastAsia="zh-CN" w:bidi="ar-SA"/>
                    </w:rPr>
                  </w:pPr>
                  <w:r>
                    <w:rPr>
                      <w:rFonts w:hint="eastAsia" w:ascii="Times New Roman" w:hAnsi="Times New Roman" w:cs="Times New Roman"/>
                      <w:color w:val="000000"/>
                      <w:spacing w:val="0"/>
                      <w:sz w:val="21"/>
                      <w:szCs w:val="21"/>
                      <w:lang w:val="en-US" w:eastAsia="zh-CN"/>
                    </w:rPr>
                    <w:t>06</w:t>
                  </w:r>
                  <w:r>
                    <w:rPr>
                      <w:rFonts w:hint="eastAsia" w:ascii="Times New Roman" w:hAnsi="Times New Roman" w:eastAsia="宋体" w:cs="Times New Roman"/>
                      <w:color w:val="000000"/>
                      <w:spacing w:val="0"/>
                      <w:sz w:val="21"/>
                      <w:szCs w:val="21"/>
                      <w:lang w:val="en-US" w:eastAsia="zh-CN"/>
                    </w:rPr>
                    <w:t>月08日</w:t>
                  </w:r>
                </w:p>
              </w:tc>
              <w:tc>
                <w:tcPr>
                  <w:tcW w:w="1209" w:type="dxa"/>
                  <w:vMerge w:val="restart"/>
                  <w:tcBorders>
                    <w:top w:val="single" w:color="auto" w:sz="12"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color w:val="000000"/>
                      <w:spacing w:val="0"/>
                      <w:sz w:val="21"/>
                      <w:szCs w:val="21"/>
                      <w:lang w:val="en-US" w:eastAsia="zh-CN"/>
                    </w:rPr>
                    <w:t>苯</w:t>
                  </w:r>
                </w:p>
              </w:tc>
              <w:tc>
                <w:tcPr>
                  <w:tcW w:w="1787" w:type="dxa"/>
                  <w:tcBorders>
                    <w:top w:val="single" w:color="auto" w:sz="12" w:space="0"/>
                    <w:left w:val="single" w:color="auto" w:sz="4" w:space="0"/>
                    <w:bottom w:val="single" w:color="auto" w:sz="4"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厂界上风向</w:t>
                  </w:r>
                  <w:r>
                    <w:rPr>
                      <w:rFonts w:hint="default" w:ascii="Times New Roman" w:hAnsi="Times New Roman" w:eastAsia="宋体" w:cs="Times New Roman"/>
                      <w:bCs/>
                      <w:sz w:val="21"/>
                      <w:szCs w:val="21"/>
                      <w:highlight w:val="none"/>
                      <w:lang w:val="en-US" w:eastAsia="zh-CN"/>
                    </w:rPr>
                    <w:t>G1</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w:t>
                  </w:r>
                </w:p>
              </w:tc>
              <w:tc>
                <w:tcPr>
                  <w:tcW w:w="735"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0.1</w:t>
                  </w:r>
                </w:p>
              </w:tc>
              <w:tc>
                <w:tcPr>
                  <w:tcW w:w="672" w:type="dxa"/>
                  <w:tcBorders>
                    <w:top w:val="single" w:color="000000" w:sz="12" w:space="0"/>
                    <w:left w:val="single" w:color="auto" w:sz="4" w:space="0"/>
                    <w:bottom w:val="single" w:color="000000"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continue"/>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209" w:type="dxa"/>
                  <w:vMerge w:val="continue"/>
                  <w:tcBorders>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w:t>
                  </w:r>
                  <w:r>
                    <w:rPr>
                      <w:rFonts w:hint="eastAsia" w:ascii="Times New Roman" w:hAnsi="Times New Roman" w:eastAsia="宋体" w:cs="Times New Roman"/>
                      <w:b w:val="0"/>
                      <w:bCs w:val="0"/>
                      <w:kern w:val="2"/>
                      <w:sz w:val="21"/>
                      <w:szCs w:val="21"/>
                      <w:highlight w:val="none"/>
                      <w:vertAlign w:val="baseline"/>
                      <w:lang w:val="en-US" w:eastAsia="zh-CN" w:bidi="ar-SA"/>
                    </w:rPr>
                    <w:t>下</w:t>
                  </w:r>
                  <w:r>
                    <w:rPr>
                      <w:rFonts w:hint="default" w:ascii="Times New Roman" w:hAnsi="Times New Roman" w:eastAsia="宋体" w:cs="Times New Roman"/>
                      <w:b w:val="0"/>
                      <w:bCs w:val="0"/>
                      <w:kern w:val="2"/>
                      <w:sz w:val="21"/>
                      <w:szCs w:val="21"/>
                      <w:highlight w:val="none"/>
                      <w:vertAlign w:val="baseline"/>
                      <w:lang w:val="en-US" w:eastAsia="zh-CN" w:bidi="ar-SA"/>
                    </w:rPr>
                    <w:t>风向</w:t>
                  </w:r>
                  <w:r>
                    <w:rPr>
                      <w:rFonts w:hint="default" w:ascii="Times New Roman" w:hAnsi="Times New Roman" w:eastAsia="宋体" w:cs="Times New Roman"/>
                      <w:bCs/>
                      <w:sz w:val="21"/>
                      <w:szCs w:val="21"/>
                      <w:highlight w:val="none"/>
                      <w:lang w:val="en-US" w:eastAsia="zh-CN"/>
                    </w:rPr>
                    <w:t>G</w:t>
                  </w:r>
                  <w:r>
                    <w:rPr>
                      <w:rFonts w:hint="eastAsia" w:ascii="Times New Roman" w:hAnsi="Times New Roman" w:eastAsia="宋体" w:cs="Times New Roman"/>
                      <w:bCs/>
                      <w:sz w:val="21"/>
                      <w:szCs w:val="21"/>
                      <w:highlight w:val="none"/>
                      <w:lang w:val="en-US" w:eastAsia="zh-CN"/>
                    </w:rPr>
                    <w:t>2</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0.1</w:t>
                  </w:r>
                </w:p>
              </w:tc>
              <w:tc>
                <w:tcPr>
                  <w:tcW w:w="672" w:type="dxa"/>
                  <w:tcBorders>
                    <w:top w:val="single" w:color="000000" w:sz="4" w:space="0"/>
                    <w:left w:val="single" w:color="auto" w:sz="4" w:space="0"/>
                    <w:bottom w:val="single" w:color="000000"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continue"/>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209" w:type="dxa"/>
                  <w:vMerge w:val="continue"/>
                  <w:tcBorders>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 w:val="0"/>
                      <w:bCs w:val="0"/>
                      <w:color w:val="000000"/>
                      <w:kern w:val="2"/>
                      <w:sz w:val="21"/>
                      <w:szCs w:val="21"/>
                      <w:highlight w:val="none"/>
                      <w:vertAlign w:val="baseline"/>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w:t>
                  </w:r>
                  <w:r>
                    <w:rPr>
                      <w:rFonts w:hint="eastAsia" w:ascii="Times New Roman" w:hAnsi="Times New Roman" w:eastAsia="宋体" w:cs="Times New Roman"/>
                      <w:b w:val="0"/>
                      <w:bCs w:val="0"/>
                      <w:kern w:val="2"/>
                      <w:sz w:val="21"/>
                      <w:szCs w:val="21"/>
                      <w:highlight w:val="none"/>
                      <w:vertAlign w:val="baseline"/>
                      <w:lang w:val="en-US" w:eastAsia="zh-CN" w:bidi="ar-SA"/>
                    </w:rPr>
                    <w:t>下</w:t>
                  </w:r>
                  <w:r>
                    <w:rPr>
                      <w:rFonts w:hint="default" w:ascii="Times New Roman" w:hAnsi="Times New Roman" w:eastAsia="宋体" w:cs="Times New Roman"/>
                      <w:b w:val="0"/>
                      <w:bCs w:val="0"/>
                      <w:kern w:val="2"/>
                      <w:sz w:val="21"/>
                      <w:szCs w:val="21"/>
                      <w:highlight w:val="none"/>
                      <w:vertAlign w:val="baseline"/>
                      <w:lang w:val="en-US" w:eastAsia="zh-CN" w:bidi="ar-SA"/>
                    </w:rPr>
                    <w:t>风向</w:t>
                  </w:r>
                  <w:r>
                    <w:rPr>
                      <w:rFonts w:hint="default" w:ascii="Times New Roman" w:hAnsi="Times New Roman" w:eastAsia="宋体" w:cs="Times New Roman"/>
                      <w:bCs/>
                      <w:sz w:val="21"/>
                      <w:szCs w:val="21"/>
                      <w:highlight w:val="none"/>
                      <w:lang w:val="en-US" w:eastAsia="zh-CN"/>
                    </w:rPr>
                    <w:t>G</w:t>
                  </w:r>
                  <w:r>
                    <w:rPr>
                      <w:rFonts w:hint="eastAsia" w:ascii="Times New Roman" w:hAnsi="Times New Roman" w:eastAsia="宋体" w:cs="Times New Roman"/>
                      <w:bCs/>
                      <w:sz w:val="21"/>
                      <w:szCs w:val="21"/>
                      <w:highlight w:val="none"/>
                      <w:lang w:val="en-US" w:eastAsia="zh-CN"/>
                    </w:rPr>
                    <w:t>3</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000000"/>
                      <w:spacing w:val="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eastAsia"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0.1</w:t>
                  </w:r>
                </w:p>
              </w:tc>
              <w:tc>
                <w:tcPr>
                  <w:tcW w:w="672" w:type="dxa"/>
                  <w:tcBorders>
                    <w:top w:val="single" w:color="000000" w:sz="4" w:space="0"/>
                    <w:left w:val="single" w:color="auto" w:sz="4" w:space="0"/>
                    <w:bottom w:val="single" w:color="000000"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continue"/>
                  <w:shd w:val="clear" w:color="auto" w:fill="auto"/>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209" w:type="dxa"/>
                  <w:vMerge w:val="continue"/>
                  <w:tcBorders>
                    <w:right w:val="single" w:color="auto" w:sz="4" w:space="0"/>
                  </w:tcBorders>
                  <w:shd w:val="clear" w:color="auto" w:fill="auto"/>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p>
              </w:tc>
              <w:tc>
                <w:tcPr>
                  <w:tcW w:w="1787" w:type="dxa"/>
                  <w:tcBorders>
                    <w:top w:val="single" w:color="auto" w:sz="4" w:space="0"/>
                    <w:left w:val="single" w:color="auto" w:sz="4" w:space="0"/>
                    <w:bottom w:val="single" w:color="auto" w:sz="12" w:space="0"/>
                    <w:right w:val="single" w:color="auto" w:sz="4" w:space="0"/>
                  </w:tcBorders>
                  <w:shd w:val="clear" w:color="auto" w:fill="FFFFFF"/>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w:t>
                  </w:r>
                  <w:r>
                    <w:rPr>
                      <w:rFonts w:hint="eastAsia" w:ascii="Times New Roman" w:hAnsi="Times New Roman" w:eastAsia="宋体" w:cs="Times New Roman"/>
                      <w:b w:val="0"/>
                      <w:bCs w:val="0"/>
                      <w:kern w:val="2"/>
                      <w:sz w:val="21"/>
                      <w:szCs w:val="21"/>
                      <w:highlight w:val="none"/>
                      <w:vertAlign w:val="baseline"/>
                      <w:lang w:val="en-US" w:eastAsia="zh-CN" w:bidi="ar-SA"/>
                    </w:rPr>
                    <w:t>下</w:t>
                  </w:r>
                  <w:r>
                    <w:rPr>
                      <w:rFonts w:hint="default" w:ascii="Times New Roman" w:hAnsi="Times New Roman" w:eastAsia="宋体" w:cs="Times New Roman"/>
                      <w:b w:val="0"/>
                      <w:bCs w:val="0"/>
                      <w:kern w:val="2"/>
                      <w:sz w:val="21"/>
                      <w:szCs w:val="21"/>
                      <w:highlight w:val="none"/>
                      <w:vertAlign w:val="baseline"/>
                      <w:lang w:val="en-US" w:eastAsia="zh-CN" w:bidi="ar-SA"/>
                    </w:rPr>
                    <w:t>风向</w:t>
                  </w:r>
                  <w:r>
                    <w:rPr>
                      <w:rFonts w:hint="default" w:ascii="Times New Roman" w:hAnsi="Times New Roman" w:eastAsia="宋体" w:cs="Times New Roman"/>
                      <w:bCs/>
                      <w:sz w:val="21"/>
                      <w:szCs w:val="21"/>
                      <w:highlight w:val="none"/>
                      <w:lang w:val="en-US" w:eastAsia="zh-CN"/>
                    </w:rPr>
                    <w:t>G</w:t>
                  </w:r>
                  <w:r>
                    <w:rPr>
                      <w:rFonts w:hint="eastAsia" w:ascii="Times New Roman" w:hAnsi="Times New Roman" w:eastAsia="宋体" w:cs="Times New Roman"/>
                      <w:bCs/>
                      <w:sz w:val="21"/>
                      <w:szCs w:val="21"/>
                      <w:highlight w:val="none"/>
                      <w:lang w:val="en-US" w:eastAsia="zh-CN"/>
                    </w:rPr>
                    <w:t>4</w:t>
                  </w:r>
                </w:p>
              </w:tc>
              <w:tc>
                <w:tcPr>
                  <w:tcW w:w="1111"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Times New Roman" w:hAnsi="Times New Roman" w:eastAsia="宋体" w:cs="Times New Roman"/>
                      <w:color w:val="000000"/>
                      <w:spacing w:val="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w:t>
                  </w:r>
                </w:p>
              </w:tc>
              <w:tc>
                <w:tcPr>
                  <w:tcW w:w="735"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eastAsia"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0.1</w:t>
                  </w:r>
                </w:p>
              </w:tc>
              <w:tc>
                <w:tcPr>
                  <w:tcW w:w="672" w:type="dxa"/>
                  <w:tcBorders>
                    <w:top w:val="single" w:color="000000" w:sz="4" w:space="0"/>
                    <w:left w:val="single" w:color="auto" w:sz="4" w:space="0"/>
                    <w:bottom w:val="single" w:color="000000" w:sz="12"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color w:val="000000"/>
                      <w:spacing w:val="0"/>
                      <w:kern w:val="0"/>
                      <w:sz w:val="21"/>
                      <w:szCs w:val="21"/>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414" w:hRule="atLeast"/>
                <w:jc w:val="center"/>
              </w:trPr>
              <w:tc>
                <w:tcPr>
                  <w:tcW w:w="1154" w:type="dxa"/>
                  <w:vMerge w:val="continue"/>
                  <w:noWrap w:val="0"/>
                  <w:vAlign w:val="center"/>
                </w:tcPr>
                <w:p>
                  <w:pPr>
                    <w:pStyle w:val="24"/>
                    <w:keepNext w:val="0"/>
                    <w:keepLines w:val="0"/>
                    <w:pageBreakBefore w:val="0"/>
                    <w:kinsoku/>
                    <w:wordWrap/>
                    <w:overflowPunct/>
                    <w:topLinePunct w:val="0"/>
                    <w:bidi w:val="0"/>
                    <w:adjustRightInd w:val="0"/>
                    <w:spacing w:before="0" w:beforeAutospacing="0" w:after="0" w:afterAutospacing="0" w:line="240" w:lineRule="auto"/>
                    <w:jc w:val="center"/>
                    <w:textAlignment w:val="auto"/>
                    <w:rPr>
                      <w:rFonts w:hint="default" w:ascii="Times New Roman" w:hAnsi="Times New Roman" w:eastAsia="宋体" w:cs="Times New Roman"/>
                      <w:color w:val="FF0000"/>
                      <w:kern w:val="0"/>
                      <w:sz w:val="21"/>
                      <w:szCs w:val="21"/>
                      <w:highlight w:val="none"/>
                      <w:vertAlign w:val="baseline"/>
                      <w:lang w:val="en-US" w:eastAsia="zh-CN" w:bidi="ar-SA"/>
                    </w:rPr>
                  </w:pPr>
                </w:p>
              </w:tc>
              <w:tc>
                <w:tcPr>
                  <w:tcW w:w="1209" w:type="dxa"/>
                  <w:vMerge w:val="restart"/>
                  <w:tcBorders>
                    <w:top w:val="single" w:color="auto" w:sz="12"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color w:val="000000"/>
                      <w:spacing w:val="0"/>
                      <w:sz w:val="21"/>
                      <w:szCs w:val="21"/>
                      <w:lang w:val="en-US" w:eastAsia="zh-CN"/>
                    </w:rPr>
                    <w:t>甲苯</w:t>
                  </w:r>
                </w:p>
              </w:tc>
              <w:tc>
                <w:tcPr>
                  <w:tcW w:w="1787" w:type="dxa"/>
                  <w:tcBorders>
                    <w:top w:val="single" w:color="auto" w:sz="12" w:space="0"/>
                    <w:left w:val="single" w:color="auto" w:sz="4" w:space="0"/>
                    <w:bottom w:val="single" w:color="auto" w:sz="4"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厂界上风向</w:t>
                  </w:r>
                  <w:r>
                    <w:rPr>
                      <w:rFonts w:hint="default" w:ascii="Times New Roman" w:hAnsi="Times New Roman" w:eastAsia="宋体" w:cs="Times New Roman"/>
                      <w:bCs/>
                      <w:sz w:val="21"/>
                      <w:szCs w:val="21"/>
                      <w:highlight w:val="none"/>
                      <w:lang w:val="en-US" w:eastAsia="zh-CN"/>
                    </w:rPr>
                    <w:t>G1</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w:t>
                  </w:r>
                </w:p>
              </w:tc>
              <w:tc>
                <w:tcPr>
                  <w:tcW w:w="735"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0.2</w:t>
                  </w:r>
                </w:p>
              </w:tc>
              <w:tc>
                <w:tcPr>
                  <w:tcW w:w="672" w:type="dxa"/>
                  <w:tcBorders>
                    <w:top w:val="single" w:color="000000" w:sz="12" w:space="0"/>
                    <w:left w:val="single" w:color="auto" w:sz="4" w:space="0"/>
                    <w:bottom w:val="single" w:color="000000"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continue"/>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209" w:type="dxa"/>
                  <w:vMerge w:val="continue"/>
                  <w:tcBorders>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w:t>
                  </w:r>
                  <w:r>
                    <w:rPr>
                      <w:rFonts w:hint="eastAsia" w:ascii="Times New Roman" w:hAnsi="Times New Roman" w:eastAsia="宋体" w:cs="Times New Roman"/>
                      <w:b w:val="0"/>
                      <w:bCs w:val="0"/>
                      <w:kern w:val="2"/>
                      <w:sz w:val="21"/>
                      <w:szCs w:val="21"/>
                      <w:highlight w:val="none"/>
                      <w:vertAlign w:val="baseline"/>
                      <w:lang w:val="en-US" w:eastAsia="zh-CN" w:bidi="ar-SA"/>
                    </w:rPr>
                    <w:t>下</w:t>
                  </w:r>
                  <w:r>
                    <w:rPr>
                      <w:rFonts w:hint="default" w:ascii="Times New Roman" w:hAnsi="Times New Roman" w:eastAsia="宋体" w:cs="Times New Roman"/>
                      <w:b w:val="0"/>
                      <w:bCs w:val="0"/>
                      <w:kern w:val="2"/>
                      <w:sz w:val="21"/>
                      <w:szCs w:val="21"/>
                      <w:highlight w:val="none"/>
                      <w:vertAlign w:val="baseline"/>
                      <w:lang w:val="en-US" w:eastAsia="zh-CN" w:bidi="ar-SA"/>
                    </w:rPr>
                    <w:t>风向</w:t>
                  </w:r>
                  <w:r>
                    <w:rPr>
                      <w:rFonts w:hint="default" w:ascii="Times New Roman" w:hAnsi="Times New Roman" w:eastAsia="宋体" w:cs="Times New Roman"/>
                      <w:bCs/>
                      <w:sz w:val="21"/>
                      <w:szCs w:val="21"/>
                      <w:highlight w:val="none"/>
                      <w:lang w:val="en-US" w:eastAsia="zh-CN"/>
                    </w:rPr>
                    <w:t>G</w:t>
                  </w:r>
                  <w:r>
                    <w:rPr>
                      <w:rFonts w:hint="eastAsia" w:ascii="Times New Roman" w:hAnsi="Times New Roman" w:eastAsia="宋体" w:cs="Times New Roman"/>
                      <w:bCs/>
                      <w:sz w:val="21"/>
                      <w:szCs w:val="21"/>
                      <w:highlight w:val="none"/>
                      <w:lang w:val="en-US" w:eastAsia="zh-CN"/>
                    </w:rPr>
                    <w:t>2</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0.2</w:t>
                  </w:r>
                </w:p>
              </w:tc>
              <w:tc>
                <w:tcPr>
                  <w:tcW w:w="672" w:type="dxa"/>
                  <w:tcBorders>
                    <w:top w:val="single" w:color="000000" w:sz="4" w:space="0"/>
                    <w:left w:val="single" w:color="auto" w:sz="4" w:space="0"/>
                    <w:bottom w:val="single" w:color="000000"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continue"/>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209" w:type="dxa"/>
                  <w:vMerge w:val="continue"/>
                  <w:tcBorders>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 w:val="0"/>
                      <w:bCs w:val="0"/>
                      <w:kern w:val="2"/>
                      <w:sz w:val="21"/>
                      <w:szCs w:val="21"/>
                      <w:highlight w:val="none"/>
                      <w:vertAlign w:val="baseline"/>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w:t>
                  </w:r>
                  <w:r>
                    <w:rPr>
                      <w:rFonts w:hint="eastAsia" w:ascii="Times New Roman" w:hAnsi="Times New Roman" w:eastAsia="宋体" w:cs="Times New Roman"/>
                      <w:b w:val="0"/>
                      <w:bCs w:val="0"/>
                      <w:kern w:val="2"/>
                      <w:sz w:val="21"/>
                      <w:szCs w:val="21"/>
                      <w:highlight w:val="none"/>
                      <w:vertAlign w:val="baseline"/>
                      <w:lang w:val="en-US" w:eastAsia="zh-CN" w:bidi="ar-SA"/>
                    </w:rPr>
                    <w:t>下</w:t>
                  </w:r>
                  <w:r>
                    <w:rPr>
                      <w:rFonts w:hint="default" w:ascii="Times New Roman" w:hAnsi="Times New Roman" w:eastAsia="宋体" w:cs="Times New Roman"/>
                      <w:b w:val="0"/>
                      <w:bCs w:val="0"/>
                      <w:kern w:val="2"/>
                      <w:sz w:val="21"/>
                      <w:szCs w:val="21"/>
                      <w:highlight w:val="none"/>
                      <w:vertAlign w:val="baseline"/>
                      <w:lang w:val="en-US" w:eastAsia="zh-CN" w:bidi="ar-SA"/>
                    </w:rPr>
                    <w:t>风向</w:t>
                  </w:r>
                  <w:r>
                    <w:rPr>
                      <w:rFonts w:hint="default" w:ascii="Times New Roman" w:hAnsi="Times New Roman" w:eastAsia="宋体" w:cs="Times New Roman"/>
                      <w:bCs/>
                      <w:sz w:val="21"/>
                      <w:szCs w:val="21"/>
                      <w:highlight w:val="none"/>
                      <w:lang w:val="en-US" w:eastAsia="zh-CN"/>
                    </w:rPr>
                    <w:t>G</w:t>
                  </w:r>
                  <w:r>
                    <w:rPr>
                      <w:rFonts w:hint="eastAsia" w:ascii="Times New Roman" w:hAnsi="Times New Roman" w:eastAsia="宋体" w:cs="Times New Roman"/>
                      <w:bCs/>
                      <w:sz w:val="21"/>
                      <w:szCs w:val="21"/>
                      <w:highlight w:val="none"/>
                      <w:lang w:val="en-US" w:eastAsia="zh-CN"/>
                    </w:rPr>
                    <w:t>3</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lang w:val="en-US" w:eastAsia="zh-CN" w:bidi="ar-SA"/>
                    </w:rPr>
                    <w:t>0.0020</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lang w:val="en-US" w:eastAsia="zh-CN" w:bidi="ar-SA"/>
                    </w:rPr>
                    <w:t>ND</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0.0016</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fldChar w:fldCharType="begin"/>
                  </w:r>
                  <w:r>
                    <w:rPr>
                      <w:rFonts w:hint="default" w:ascii="Times New Roman" w:hAnsi="Times New Roman" w:eastAsia="宋体" w:cs="Times New Roman"/>
                      <w:color w:val="000000"/>
                      <w:spacing w:val="0"/>
                      <w:kern w:val="0"/>
                      <w:sz w:val="21"/>
                      <w:szCs w:val="21"/>
                      <w:highlight w:val="none"/>
                      <w:lang w:val="en-US" w:eastAsia="zh-CN" w:bidi="ar-SA"/>
                    </w:rPr>
                    <w:instrText xml:space="preserve"> = max(D13:F13) \* MERGEFORMAT </w:instrText>
                  </w:r>
                  <w:r>
                    <w:rPr>
                      <w:rFonts w:hint="default" w:ascii="Times New Roman" w:hAnsi="Times New Roman" w:eastAsia="宋体" w:cs="Times New Roman"/>
                      <w:color w:val="000000"/>
                      <w:spacing w:val="0"/>
                      <w:kern w:val="0"/>
                      <w:sz w:val="21"/>
                      <w:szCs w:val="21"/>
                      <w:highlight w:val="none"/>
                      <w:lang w:val="en-US" w:eastAsia="zh-CN" w:bidi="ar-SA"/>
                    </w:rPr>
                    <w:fldChar w:fldCharType="separate"/>
                  </w:r>
                  <w:r>
                    <w:rPr>
                      <w:rFonts w:hint="default" w:ascii="Times New Roman" w:hAnsi="Times New Roman" w:eastAsia="宋体" w:cs="Times New Roman"/>
                      <w:color w:val="000000"/>
                      <w:spacing w:val="0"/>
                      <w:kern w:val="0"/>
                      <w:sz w:val="21"/>
                      <w:szCs w:val="21"/>
                      <w:highlight w:val="none"/>
                      <w:lang w:val="en-US" w:eastAsia="zh-CN" w:bidi="ar-SA"/>
                    </w:rPr>
                    <w:t>0.002</w:t>
                  </w:r>
                  <w:r>
                    <w:rPr>
                      <w:rFonts w:hint="default" w:ascii="Times New Roman" w:hAnsi="Times New Roman" w:eastAsia="宋体" w:cs="Times New Roman"/>
                      <w:color w:val="000000"/>
                      <w:spacing w:val="0"/>
                      <w:kern w:val="0"/>
                      <w:sz w:val="21"/>
                      <w:szCs w:val="21"/>
                      <w:highlight w:val="none"/>
                      <w:lang w:val="en-US" w:eastAsia="zh-CN" w:bidi="ar-SA"/>
                    </w:rPr>
                    <w:fldChar w:fldCharType="end"/>
                  </w:r>
                  <w:r>
                    <w:rPr>
                      <w:rFonts w:hint="eastAsia" w:ascii="Times New Roman" w:hAnsi="Times New Roman" w:eastAsia="宋体" w:cs="Times New Roman"/>
                      <w:color w:val="000000"/>
                      <w:spacing w:val="0"/>
                      <w:kern w:val="0"/>
                      <w:sz w:val="21"/>
                      <w:szCs w:val="21"/>
                      <w:highlight w:val="none"/>
                      <w:lang w:val="en-US" w:eastAsia="zh-CN" w:bidi="ar-SA"/>
                    </w:rPr>
                    <w:t>0</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cs="Times New Roman"/>
                      <w:bCs/>
                      <w:kern w:val="2"/>
                      <w:sz w:val="21"/>
                      <w:szCs w:val="21"/>
                      <w:lang w:val="en-US" w:eastAsia="zh-CN" w:bidi="ar-SA"/>
                    </w:rPr>
                  </w:pPr>
                  <w:r>
                    <w:rPr>
                      <w:rFonts w:hint="eastAsia" w:cs="Times New Roman"/>
                      <w:bCs/>
                      <w:kern w:val="2"/>
                      <w:sz w:val="21"/>
                      <w:szCs w:val="21"/>
                      <w:lang w:val="en-US" w:eastAsia="zh-CN" w:bidi="ar-SA"/>
                    </w:rPr>
                    <w:t>0.2</w:t>
                  </w:r>
                </w:p>
              </w:tc>
              <w:tc>
                <w:tcPr>
                  <w:tcW w:w="672" w:type="dxa"/>
                  <w:tcBorders>
                    <w:top w:val="single" w:color="000000" w:sz="4" w:space="0"/>
                    <w:left w:val="single" w:color="auto" w:sz="4" w:space="0"/>
                    <w:bottom w:val="single" w:color="000000"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color w:val="000000"/>
                      <w:spacing w:val="0"/>
                      <w:kern w:val="0"/>
                      <w:sz w:val="21"/>
                      <w:szCs w:val="21"/>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continue"/>
                  <w:shd w:val="clear" w:color="auto" w:fill="auto"/>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209" w:type="dxa"/>
                  <w:vMerge w:val="continue"/>
                  <w:tcBorders>
                    <w:right w:val="single" w:color="auto" w:sz="4" w:space="0"/>
                  </w:tcBorders>
                  <w:shd w:val="clear" w:color="auto" w:fill="auto"/>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p>
              </w:tc>
              <w:tc>
                <w:tcPr>
                  <w:tcW w:w="17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w:t>
                  </w:r>
                  <w:r>
                    <w:rPr>
                      <w:rFonts w:hint="eastAsia" w:ascii="Times New Roman" w:hAnsi="Times New Roman" w:eastAsia="宋体" w:cs="Times New Roman"/>
                      <w:b w:val="0"/>
                      <w:bCs w:val="0"/>
                      <w:kern w:val="2"/>
                      <w:sz w:val="21"/>
                      <w:szCs w:val="21"/>
                      <w:highlight w:val="none"/>
                      <w:vertAlign w:val="baseline"/>
                      <w:lang w:val="en-US" w:eastAsia="zh-CN" w:bidi="ar-SA"/>
                    </w:rPr>
                    <w:t>下</w:t>
                  </w:r>
                  <w:r>
                    <w:rPr>
                      <w:rFonts w:hint="default" w:ascii="Times New Roman" w:hAnsi="Times New Roman" w:eastAsia="宋体" w:cs="Times New Roman"/>
                      <w:b w:val="0"/>
                      <w:bCs w:val="0"/>
                      <w:kern w:val="2"/>
                      <w:sz w:val="21"/>
                      <w:szCs w:val="21"/>
                      <w:highlight w:val="none"/>
                      <w:vertAlign w:val="baseline"/>
                      <w:lang w:val="en-US" w:eastAsia="zh-CN" w:bidi="ar-SA"/>
                    </w:rPr>
                    <w:t>风向</w:t>
                  </w:r>
                  <w:r>
                    <w:rPr>
                      <w:rFonts w:hint="default" w:ascii="Times New Roman" w:hAnsi="Times New Roman" w:eastAsia="宋体" w:cs="Times New Roman"/>
                      <w:bCs/>
                      <w:sz w:val="21"/>
                      <w:szCs w:val="21"/>
                      <w:highlight w:val="none"/>
                      <w:lang w:val="en-US" w:eastAsia="zh-CN"/>
                    </w:rPr>
                    <w:t>G</w:t>
                  </w:r>
                  <w:r>
                    <w:rPr>
                      <w:rFonts w:hint="eastAsia" w:ascii="Times New Roman" w:hAnsi="Times New Roman" w:eastAsia="宋体" w:cs="Times New Roman"/>
                      <w:bCs/>
                      <w:sz w:val="21"/>
                      <w:szCs w:val="21"/>
                      <w:highlight w:val="none"/>
                      <w:lang w:val="en-US" w:eastAsia="zh-CN"/>
                    </w:rPr>
                    <w:t>4</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cs="Times New Roman"/>
                      <w:bCs/>
                      <w:kern w:val="2"/>
                      <w:sz w:val="21"/>
                      <w:szCs w:val="21"/>
                      <w:lang w:val="en-US" w:eastAsia="zh-CN" w:bidi="ar-SA"/>
                    </w:rPr>
                  </w:pPr>
                  <w:r>
                    <w:rPr>
                      <w:rFonts w:hint="eastAsia" w:cs="Times New Roman"/>
                      <w:bCs/>
                      <w:kern w:val="2"/>
                      <w:sz w:val="21"/>
                      <w:szCs w:val="21"/>
                      <w:lang w:val="en-US" w:eastAsia="zh-CN" w:bidi="ar-SA"/>
                    </w:rPr>
                    <w:t>0.0016</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cs="Times New Roman"/>
                      <w:bCs/>
                      <w:kern w:val="2"/>
                      <w:sz w:val="21"/>
                      <w:szCs w:val="21"/>
                      <w:highlight w:val="none"/>
                      <w:lang w:val="en-US" w:eastAsia="zh-CN" w:bidi="ar-SA"/>
                    </w:rPr>
                  </w:pPr>
                  <w:r>
                    <w:rPr>
                      <w:rFonts w:hint="eastAsia" w:cs="Times New Roman"/>
                      <w:bCs/>
                      <w:kern w:val="2"/>
                      <w:sz w:val="21"/>
                      <w:szCs w:val="21"/>
                      <w:highlight w:val="none"/>
                      <w:lang w:val="en-US" w:eastAsia="zh-CN" w:bidi="ar-SA"/>
                    </w:rPr>
                    <w:t>ND</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cs="Times New Roman"/>
                      <w:bCs/>
                      <w:kern w:val="2"/>
                      <w:sz w:val="21"/>
                      <w:szCs w:val="21"/>
                      <w:highlight w:val="none"/>
                      <w:lang w:val="en-US" w:eastAsia="zh-CN" w:bidi="ar-SA"/>
                    </w:rPr>
                  </w:pPr>
                  <w:r>
                    <w:rPr>
                      <w:rFonts w:hint="eastAsia" w:cs="Times New Roman"/>
                      <w:bCs/>
                      <w:kern w:val="2"/>
                      <w:sz w:val="21"/>
                      <w:szCs w:val="21"/>
                      <w:highlight w:val="none"/>
                      <w:lang w:val="en-US" w:eastAsia="zh-CN" w:bidi="ar-SA"/>
                    </w:rPr>
                    <w:t>ND</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eastAsia" w:cs="Times New Roman"/>
                      <w:bCs/>
                      <w:kern w:val="2"/>
                      <w:sz w:val="21"/>
                      <w:szCs w:val="21"/>
                      <w:highlight w:val="none"/>
                      <w:lang w:val="en-US" w:eastAsia="zh-CN" w:bidi="ar-SA"/>
                    </w:rPr>
                  </w:pPr>
                  <w:r>
                    <w:rPr>
                      <w:rFonts w:hint="eastAsia" w:cs="Times New Roman"/>
                      <w:bCs/>
                      <w:kern w:val="2"/>
                      <w:sz w:val="21"/>
                      <w:szCs w:val="21"/>
                      <w:highlight w:val="none"/>
                      <w:lang w:val="en-US" w:eastAsia="zh-CN" w:bidi="ar-SA"/>
                    </w:rPr>
                    <w:fldChar w:fldCharType="begin"/>
                  </w:r>
                  <w:r>
                    <w:rPr>
                      <w:rFonts w:hint="eastAsia" w:cs="Times New Roman"/>
                      <w:bCs/>
                      <w:kern w:val="2"/>
                      <w:sz w:val="21"/>
                      <w:szCs w:val="21"/>
                      <w:highlight w:val="none"/>
                      <w:lang w:val="en-US" w:eastAsia="zh-CN" w:bidi="ar-SA"/>
                    </w:rPr>
                    <w:instrText xml:space="preserve"> = max(D14:F14) \* MERGEFORMAT </w:instrText>
                  </w:r>
                  <w:r>
                    <w:rPr>
                      <w:rFonts w:hint="eastAsia" w:cs="Times New Roman"/>
                      <w:bCs/>
                      <w:kern w:val="2"/>
                      <w:sz w:val="21"/>
                      <w:szCs w:val="21"/>
                      <w:highlight w:val="none"/>
                      <w:lang w:val="en-US" w:eastAsia="zh-CN" w:bidi="ar-SA"/>
                    </w:rPr>
                    <w:fldChar w:fldCharType="separate"/>
                  </w:r>
                  <w:r>
                    <w:rPr>
                      <w:rFonts w:hint="eastAsia" w:cs="Times New Roman"/>
                      <w:bCs/>
                      <w:kern w:val="2"/>
                      <w:sz w:val="21"/>
                      <w:szCs w:val="21"/>
                      <w:highlight w:val="none"/>
                      <w:lang w:val="en-US" w:eastAsia="zh-CN" w:bidi="ar-SA"/>
                    </w:rPr>
                    <w:t>0.0016</w:t>
                  </w:r>
                  <w:r>
                    <w:rPr>
                      <w:rFonts w:hint="eastAsia" w:cs="Times New Roman"/>
                      <w:bCs/>
                      <w:kern w:val="2"/>
                      <w:sz w:val="21"/>
                      <w:szCs w:val="21"/>
                      <w:highlight w:val="none"/>
                      <w:lang w:val="en-US" w:eastAsia="zh-CN" w:bidi="ar-SA"/>
                    </w:rPr>
                    <w:fldChar w:fldCharType="end"/>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eastAsia" w:cs="Times New Roman"/>
                      <w:bCs/>
                      <w:kern w:val="2"/>
                      <w:sz w:val="21"/>
                      <w:szCs w:val="21"/>
                      <w:highlight w:val="none"/>
                      <w:lang w:val="en-US" w:eastAsia="zh-CN" w:bidi="ar-SA"/>
                    </w:rPr>
                  </w:pPr>
                  <w:r>
                    <w:rPr>
                      <w:rFonts w:hint="eastAsia" w:cs="Times New Roman"/>
                      <w:bCs/>
                      <w:kern w:val="2"/>
                      <w:sz w:val="21"/>
                      <w:szCs w:val="21"/>
                      <w:highlight w:val="none"/>
                      <w:lang w:val="en-US" w:eastAsia="zh-CN" w:bidi="ar-SA"/>
                    </w:rPr>
                    <w:t>0.2</w:t>
                  </w:r>
                </w:p>
              </w:tc>
              <w:tc>
                <w:tcPr>
                  <w:tcW w:w="672" w:type="dxa"/>
                  <w:tcBorders>
                    <w:top w:val="single" w:color="000000" w:sz="4" w:space="0"/>
                    <w:left w:val="single" w:color="auto" w:sz="4" w:space="0"/>
                    <w:bottom w:val="single" w:color="000000" w:sz="12"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color w:val="000000"/>
                      <w:spacing w:val="0"/>
                      <w:kern w:val="0"/>
                      <w:sz w:val="21"/>
                      <w:szCs w:val="21"/>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continue"/>
                  <w:noWrap w:val="0"/>
                  <w:vAlign w:val="center"/>
                </w:tcPr>
                <w:p>
                  <w:pPr>
                    <w:pStyle w:val="24"/>
                    <w:keepNext w:val="0"/>
                    <w:keepLines w:val="0"/>
                    <w:pageBreakBefore w:val="0"/>
                    <w:kinsoku/>
                    <w:wordWrap/>
                    <w:overflowPunct/>
                    <w:topLinePunct w:val="0"/>
                    <w:bidi w:val="0"/>
                    <w:adjustRightInd w:val="0"/>
                    <w:spacing w:before="0" w:beforeAutospacing="0" w:after="0" w:afterAutospacing="0" w:line="240" w:lineRule="auto"/>
                    <w:jc w:val="center"/>
                    <w:textAlignment w:val="auto"/>
                    <w:rPr>
                      <w:rFonts w:hint="default" w:ascii="Times New Roman" w:hAnsi="Times New Roman" w:eastAsia="宋体" w:cs="Times New Roman"/>
                      <w:color w:val="FF0000"/>
                      <w:kern w:val="0"/>
                      <w:sz w:val="21"/>
                      <w:szCs w:val="21"/>
                      <w:highlight w:val="none"/>
                      <w:vertAlign w:val="baseline"/>
                      <w:lang w:val="en-US" w:eastAsia="zh-CN" w:bidi="ar-SA"/>
                    </w:rPr>
                  </w:pPr>
                </w:p>
              </w:tc>
              <w:tc>
                <w:tcPr>
                  <w:tcW w:w="1209" w:type="dxa"/>
                  <w:vMerge w:val="restart"/>
                  <w:tcBorders>
                    <w:top w:val="single" w:color="auto" w:sz="12"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color w:val="000000"/>
                      <w:spacing w:val="0"/>
                      <w:sz w:val="21"/>
                      <w:szCs w:val="21"/>
                      <w:lang w:val="en-US" w:eastAsia="zh-CN"/>
                    </w:rPr>
                    <w:t>二甲苯</w:t>
                  </w:r>
                </w:p>
              </w:tc>
              <w:tc>
                <w:tcPr>
                  <w:tcW w:w="1787" w:type="dxa"/>
                  <w:tcBorders>
                    <w:top w:val="single" w:color="auto" w:sz="12" w:space="0"/>
                    <w:left w:val="single" w:color="auto" w:sz="4" w:space="0"/>
                    <w:bottom w:val="single" w:color="auto" w:sz="4"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厂界上风向</w:t>
                  </w:r>
                  <w:r>
                    <w:rPr>
                      <w:rFonts w:hint="default" w:ascii="Times New Roman" w:hAnsi="Times New Roman" w:eastAsia="宋体" w:cs="Times New Roman"/>
                      <w:bCs/>
                      <w:sz w:val="21"/>
                      <w:szCs w:val="21"/>
                      <w:highlight w:val="none"/>
                      <w:lang w:val="en-US" w:eastAsia="zh-CN"/>
                    </w:rPr>
                    <w:t>G1</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0.0017</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fldChar w:fldCharType="begin"/>
                  </w:r>
                  <w:r>
                    <w:rPr>
                      <w:rFonts w:hint="default" w:ascii="Times New Roman" w:hAnsi="Times New Roman" w:eastAsia="宋体" w:cs="Times New Roman"/>
                      <w:color w:val="000000"/>
                      <w:spacing w:val="0"/>
                      <w:kern w:val="0"/>
                      <w:sz w:val="21"/>
                      <w:szCs w:val="21"/>
                      <w:highlight w:val="none"/>
                      <w:lang w:val="en-US" w:eastAsia="zh-CN" w:bidi="ar-SA"/>
                    </w:rPr>
                    <w:instrText xml:space="preserve"> = max(D15:F15) \* MERGEFORMAT </w:instrText>
                  </w:r>
                  <w:r>
                    <w:rPr>
                      <w:rFonts w:hint="default" w:ascii="Times New Roman" w:hAnsi="Times New Roman" w:eastAsia="宋体" w:cs="Times New Roman"/>
                      <w:color w:val="000000"/>
                      <w:spacing w:val="0"/>
                      <w:kern w:val="0"/>
                      <w:sz w:val="21"/>
                      <w:szCs w:val="21"/>
                      <w:highlight w:val="none"/>
                      <w:lang w:val="en-US" w:eastAsia="zh-CN" w:bidi="ar-SA"/>
                    </w:rPr>
                    <w:fldChar w:fldCharType="separate"/>
                  </w:r>
                  <w:r>
                    <w:rPr>
                      <w:rFonts w:hint="default" w:ascii="Times New Roman" w:hAnsi="Times New Roman" w:eastAsia="宋体" w:cs="Times New Roman"/>
                      <w:color w:val="000000"/>
                      <w:spacing w:val="0"/>
                      <w:kern w:val="0"/>
                      <w:sz w:val="21"/>
                      <w:szCs w:val="21"/>
                      <w:highlight w:val="none"/>
                      <w:lang w:val="en-US" w:eastAsia="zh-CN" w:bidi="ar-SA"/>
                    </w:rPr>
                    <w:t>0.0017</w:t>
                  </w:r>
                  <w:r>
                    <w:rPr>
                      <w:rFonts w:hint="default" w:ascii="Times New Roman" w:hAnsi="Times New Roman" w:eastAsia="宋体" w:cs="Times New Roman"/>
                      <w:color w:val="000000"/>
                      <w:spacing w:val="0"/>
                      <w:kern w:val="0"/>
                      <w:sz w:val="21"/>
                      <w:szCs w:val="21"/>
                      <w:highlight w:val="none"/>
                      <w:lang w:val="en-US" w:eastAsia="zh-CN" w:bidi="ar-SA"/>
                    </w:rPr>
                    <w:fldChar w:fldCharType="end"/>
                  </w:r>
                </w:p>
              </w:tc>
              <w:tc>
                <w:tcPr>
                  <w:tcW w:w="735"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0.2</w:t>
                  </w:r>
                </w:p>
              </w:tc>
              <w:tc>
                <w:tcPr>
                  <w:tcW w:w="672" w:type="dxa"/>
                  <w:tcBorders>
                    <w:top w:val="single" w:color="000000" w:sz="12" w:space="0"/>
                    <w:left w:val="single" w:color="auto" w:sz="4" w:space="0"/>
                    <w:bottom w:val="single" w:color="000000"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continue"/>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209" w:type="dxa"/>
                  <w:vMerge w:val="continue"/>
                  <w:tcBorders>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w:t>
                  </w:r>
                  <w:r>
                    <w:rPr>
                      <w:rFonts w:hint="eastAsia" w:ascii="Times New Roman" w:hAnsi="Times New Roman" w:eastAsia="宋体" w:cs="Times New Roman"/>
                      <w:b w:val="0"/>
                      <w:bCs w:val="0"/>
                      <w:kern w:val="2"/>
                      <w:sz w:val="21"/>
                      <w:szCs w:val="21"/>
                      <w:highlight w:val="none"/>
                      <w:vertAlign w:val="baseline"/>
                      <w:lang w:val="en-US" w:eastAsia="zh-CN" w:bidi="ar-SA"/>
                    </w:rPr>
                    <w:t>下</w:t>
                  </w:r>
                  <w:r>
                    <w:rPr>
                      <w:rFonts w:hint="default" w:ascii="Times New Roman" w:hAnsi="Times New Roman" w:eastAsia="宋体" w:cs="Times New Roman"/>
                      <w:b w:val="0"/>
                      <w:bCs w:val="0"/>
                      <w:kern w:val="2"/>
                      <w:sz w:val="21"/>
                      <w:szCs w:val="21"/>
                      <w:highlight w:val="none"/>
                      <w:vertAlign w:val="baseline"/>
                      <w:lang w:val="en-US" w:eastAsia="zh-CN" w:bidi="ar-SA"/>
                    </w:rPr>
                    <w:t>风向</w:t>
                  </w:r>
                  <w:r>
                    <w:rPr>
                      <w:rFonts w:hint="default" w:ascii="Times New Roman" w:hAnsi="Times New Roman" w:eastAsia="宋体" w:cs="Times New Roman"/>
                      <w:bCs/>
                      <w:sz w:val="21"/>
                      <w:szCs w:val="21"/>
                      <w:highlight w:val="none"/>
                      <w:lang w:val="en-US" w:eastAsia="zh-CN"/>
                    </w:rPr>
                    <w:t>G</w:t>
                  </w:r>
                  <w:r>
                    <w:rPr>
                      <w:rFonts w:hint="eastAsia" w:ascii="Times New Roman" w:hAnsi="Times New Roman" w:eastAsia="宋体" w:cs="Times New Roman"/>
                      <w:bCs/>
                      <w:sz w:val="21"/>
                      <w:szCs w:val="21"/>
                      <w:highlight w:val="none"/>
                      <w:lang w:val="en-US" w:eastAsia="zh-CN"/>
                    </w:rPr>
                    <w:t>2</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lang w:val="en-US" w:eastAsia="zh-CN" w:bidi="ar-SA"/>
                    </w:rPr>
                    <w:t>0.0029</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lang w:val="en-US" w:eastAsia="zh-CN" w:bidi="ar-SA"/>
                    </w:rPr>
                    <w:t>0.0025</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0.0028</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fldChar w:fldCharType="begin"/>
                  </w:r>
                  <w:r>
                    <w:rPr>
                      <w:rFonts w:hint="default" w:ascii="Times New Roman" w:hAnsi="Times New Roman" w:eastAsia="宋体" w:cs="Times New Roman"/>
                      <w:color w:val="000000"/>
                      <w:spacing w:val="0"/>
                      <w:kern w:val="0"/>
                      <w:sz w:val="21"/>
                      <w:szCs w:val="21"/>
                      <w:highlight w:val="none"/>
                      <w:lang w:val="en-US" w:eastAsia="zh-CN" w:bidi="ar-SA"/>
                    </w:rPr>
                    <w:instrText xml:space="preserve"> = max(D16:F16) \* MERGEFORMAT </w:instrText>
                  </w:r>
                  <w:r>
                    <w:rPr>
                      <w:rFonts w:hint="default" w:ascii="Times New Roman" w:hAnsi="Times New Roman" w:eastAsia="宋体" w:cs="Times New Roman"/>
                      <w:color w:val="000000"/>
                      <w:spacing w:val="0"/>
                      <w:kern w:val="0"/>
                      <w:sz w:val="21"/>
                      <w:szCs w:val="21"/>
                      <w:highlight w:val="none"/>
                      <w:lang w:val="en-US" w:eastAsia="zh-CN" w:bidi="ar-SA"/>
                    </w:rPr>
                    <w:fldChar w:fldCharType="separate"/>
                  </w:r>
                  <w:r>
                    <w:rPr>
                      <w:rFonts w:hint="default" w:ascii="Times New Roman" w:hAnsi="Times New Roman" w:eastAsia="宋体" w:cs="Times New Roman"/>
                      <w:color w:val="000000"/>
                      <w:spacing w:val="0"/>
                      <w:kern w:val="0"/>
                      <w:sz w:val="21"/>
                      <w:szCs w:val="21"/>
                      <w:highlight w:val="none"/>
                      <w:lang w:val="en-US" w:eastAsia="zh-CN" w:bidi="ar-SA"/>
                    </w:rPr>
                    <w:t>0.0029</w:t>
                  </w:r>
                  <w:r>
                    <w:rPr>
                      <w:rFonts w:hint="default" w:ascii="Times New Roman" w:hAnsi="Times New Roman" w:eastAsia="宋体" w:cs="Times New Roman"/>
                      <w:color w:val="000000"/>
                      <w:spacing w:val="0"/>
                      <w:kern w:val="0"/>
                      <w:sz w:val="21"/>
                      <w:szCs w:val="21"/>
                      <w:highlight w:val="none"/>
                      <w:lang w:val="en-US" w:eastAsia="zh-CN" w:bidi="ar-SA"/>
                    </w:rPr>
                    <w:fldChar w:fldCharType="end"/>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0.2</w:t>
                  </w:r>
                </w:p>
              </w:tc>
              <w:tc>
                <w:tcPr>
                  <w:tcW w:w="672" w:type="dxa"/>
                  <w:tcBorders>
                    <w:top w:val="single" w:color="000000" w:sz="4" w:space="0"/>
                    <w:left w:val="single" w:color="auto" w:sz="4" w:space="0"/>
                    <w:bottom w:val="single" w:color="000000"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continue"/>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209" w:type="dxa"/>
                  <w:vMerge w:val="continue"/>
                  <w:tcBorders>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 w:val="0"/>
                      <w:bCs w:val="0"/>
                      <w:kern w:val="2"/>
                      <w:sz w:val="21"/>
                      <w:szCs w:val="21"/>
                      <w:highlight w:val="none"/>
                      <w:vertAlign w:val="baseline"/>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w:t>
                  </w:r>
                  <w:r>
                    <w:rPr>
                      <w:rFonts w:hint="eastAsia" w:ascii="Times New Roman" w:hAnsi="Times New Roman" w:eastAsia="宋体" w:cs="Times New Roman"/>
                      <w:b w:val="0"/>
                      <w:bCs w:val="0"/>
                      <w:kern w:val="2"/>
                      <w:sz w:val="21"/>
                      <w:szCs w:val="21"/>
                      <w:highlight w:val="none"/>
                      <w:vertAlign w:val="baseline"/>
                      <w:lang w:val="en-US" w:eastAsia="zh-CN" w:bidi="ar-SA"/>
                    </w:rPr>
                    <w:t>下</w:t>
                  </w:r>
                  <w:r>
                    <w:rPr>
                      <w:rFonts w:hint="default" w:ascii="Times New Roman" w:hAnsi="Times New Roman" w:eastAsia="宋体" w:cs="Times New Roman"/>
                      <w:b w:val="0"/>
                      <w:bCs w:val="0"/>
                      <w:kern w:val="2"/>
                      <w:sz w:val="21"/>
                      <w:szCs w:val="21"/>
                      <w:highlight w:val="none"/>
                      <w:vertAlign w:val="baseline"/>
                      <w:lang w:val="en-US" w:eastAsia="zh-CN" w:bidi="ar-SA"/>
                    </w:rPr>
                    <w:t>风向</w:t>
                  </w:r>
                  <w:r>
                    <w:rPr>
                      <w:rFonts w:hint="default" w:ascii="Times New Roman" w:hAnsi="Times New Roman" w:eastAsia="宋体" w:cs="Times New Roman"/>
                      <w:bCs/>
                      <w:sz w:val="21"/>
                      <w:szCs w:val="21"/>
                      <w:highlight w:val="none"/>
                      <w:lang w:val="en-US" w:eastAsia="zh-CN"/>
                    </w:rPr>
                    <w:t>G</w:t>
                  </w:r>
                  <w:r>
                    <w:rPr>
                      <w:rFonts w:hint="eastAsia" w:ascii="Times New Roman" w:hAnsi="Times New Roman" w:eastAsia="宋体" w:cs="Times New Roman"/>
                      <w:bCs/>
                      <w:sz w:val="21"/>
                      <w:szCs w:val="21"/>
                      <w:highlight w:val="none"/>
                      <w:lang w:val="en-US" w:eastAsia="zh-CN"/>
                    </w:rPr>
                    <w:t>3</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lang w:val="en-US" w:eastAsia="zh-CN" w:bidi="ar-SA"/>
                    </w:rPr>
                  </w:pPr>
                  <w:r>
                    <w:rPr>
                      <w:rFonts w:hint="eastAsia" w:cs="Times New Roman"/>
                      <w:bCs/>
                      <w:kern w:val="2"/>
                      <w:sz w:val="21"/>
                      <w:szCs w:val="21"/>
                      <w:lang w:val="en-US" w:eastAsia="zh-CN" w:bidi="ar-SA"/>
                    </w:rPr>
                    <w:t>0.0052</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cs="Times New Roman"/>
                      <w:bCs/>
                      <w:kern w:val="2"/>
                      <w:sz w:val="21"/>
                      <w:szCs w:val="21"/>
                      <w:highlight w:val="none"/>
                      <w:lang w:val="en-US" w:eastAsia="zh-CN" w:bidi="ar-SA"/>
                    </w:rPr>
                    <w:t>0.0022</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cs="Times New Roman"/>
                      <w:bCs/>
                      <w:kern w:val="2"/>
                      <w:sz w:val="21"/>
                      <w:szCs w:val="21"/>
                      <w:highlight w:val="none"/>
                      <w:lang w:val="en-US" w:eastAsia="zh-CN" w:bidi="ar-SA"/>
                    </w:rPr>
                    <w:t>0.0038</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default" w:ascii="Times New Roman" w:hAnsi="Times New Roman" w:eastAsia="宋体" w:cs="Times New Roman"/>
                      <w:bCs/>
                      <w:kern w:val="2"/>
                      <w:sz w:val="21"/>
                      <w:szCs w:val="21"/>
                      <w:highlight w:val="none"/>
                      <w:lang w:val="en-US" w:eastAsia="zh-CN" w:bidi="ar-SA"/>
                    </w:rPr>
                    <w:fldChar w:fldCharType="begin"/>
                  </w:r>
                  <w:r>
                    <w:rPr>
                      <w:rFonts w:hint="default" w:ascii="Times New Roman" w:hAnsi="Times New Roman" w:eastAsia="宋体" w:cs="Times New Roman"/>
                      <w:bCs/>
                      <w:kern w:val="2"/>
                      <w:sz w:val="21"/>
                      <w:szCs w:val="21"/>
                      <w:highlight w:val="none"/>
                      <w:lang w:val="en-US" w:eastAsia="zh-CN" w:bidi="ar-SA"/>
                    </w:rPr>
                    <w:instrText xml:space="preserve"> = max(D17:F17) \* MERGEFORMAT </w:instrText>
                  </w:r>
                  <w:r>
                    <w:rPr>
                      <w:rFonts w:hint="default" w:ascii="Times New Roman" w:hAnsi="Times New Roman" w:eastAsia="宋体" w:cs="Times New Roman"/>
                      <w:bCs/>
                      <w:kern w:val="2"/>
                      <w:sz w:val="21"/>
                      <w:szCs w:val="21"/>
                      <w:highlight w:val="none"/>
                      <w:lang w:val="en-US" w:eastAsia="zh-CN" w:bidi="ar-SA"/>
                    </w:rPr>
                    <w:fldChar w:fldCharType="separate"/>
                  </w:r>
                  <w:r>
                    <w:rPr>
                      <w:rFonts w:hint="default" w:ascii="Times New Roman" w:hAnsi="Times New Roman" w:eastAsia="宋体" w:cs="Times New Roman"/>
                      <w:bCs/>
                      <w:kern w:val="2"/>
                      <w:sz w:val="21"/>
                      <w:szCs w:val="21"/>
                      <w:highlight w:val="none"/>
                      <w:lang w:val="en-US" w:eastAsia="zh-CN" w:bidi="ar-SA"/>
                    </w:rPr>
                    <w:t>0.0052</w:t>
                  </w:r>
                  <w:r>
                    <w:rPr>
                      <w:rFonts w:hint="default" w:ascii="Times New Roman" w:hAnsi="Times New Roman" w:eastAsia="宋体" w:cs="Times New Roman"/>
                      <w:bCs/>
                      <w:kern w:val="2"/>
                      <w:sz w:val="21"/>
                      <w:szCs w:val="21"/>
                      <w:highlight w:val="none"/>
                      <w:lang w:val="en-US" w:eastAsia="zh-CN" w:bidi="ar-SA"/>
                    </w:rPr>
                    <w:fldChar w:fldCharType="end"/>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lang w:val="en-US" w:eastAsia="zh-CN" w:bidi="ar-SA"/>
                    </w:rPr>
                  </w:pPr>
                  <w:r>
                    <w:rPr>
                      <w:rFonts w:hint="eastAsia" w:cs="Times New Roman"/>
                      <w:bCs/>
                      <w:kern w:val="2"/>
                      <w:sz w:val="21"/>
                      <w:szCs w:val="21"/>
                      <w:lang w:val="en-US" w:eastAsia="zh-CN" w:bidi="ar-SA"/>
                    </w:rPr>
                    <w:t>0.2</w:t>
                  </w:r>
                </w:p>
              </w:tc>
              <w:tc>
                <w:tcPr>
                  <w:tcW w:w="672" w:type="dxa"/>
                  <w:tcBorders>
                    <w:top w:val="single" w:color="000000" w:sz="4" w:space="0"/>
                    <w:left w:val="single" w:color="auto" w:sz="4" w:space="0"/>
                    <w:bottom w:val="single" w:color="000000"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continue"/>
                  <w:shd w:val="clear" w:color="auto" w:fill="auto"/>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209" w:type="dxa"/>
                  <w:vMerge w:val="continue"/>
                  <w:tcBorders>
                    <w:right w:val="single" w:color="auto" w:sz="4" w:space="0"/>
                  </w:tcBorders>
                  <w:shd w:val="clear" w:color="auto" w:fill="auto"/>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p>
              </w:tc>
              <w:tc>
                <w:tcPr>
                  <w:tcW w:w="17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w:t>
                  </w:r>
                  <w:r>
                    <w:rPr>
                      <w:rFonts w:hint="eastAsia" w:ascii="Times New Roman" w:hAnsi="Times New Roman" w:eastAsia="宋体" w:cs="Times New Roman"/>
                      <w:b w:val="0"/>
                      <w:bCs w:val="0"/>
                      <w:kern w:val="2"/>
                      <w:sz w:val="21"/>
                      <w:szCs w:val="21"/>
                      <w:highlight w:val="none"/>
                      <w:vertAlign w:val="baseline"/>
                      <w:lang w:val="en-US" w:eastAsia="zh-CN" w:bidi="ar-SA"/>
                    </w:rPr>
                    <w:t>下</w:t>
                  </w:r>
                  <w:r>
                    <w:rPr>
                      <w:rFonts w:hint="default" w:ascii="Times New Roman" w:hAnsi="Times New Roman" w:eastAsia="宋体" w:cs="Times New Roman"/>
                      <w:b w:val="0"/>
                      <w:bCs w:val="0"/>
                      <w:kern w:val="2"/>
                      <w:sz w:val="21"/>
                      <w:szCs w:val="21"/>
                      <w:highlight w:val="none"/>
                      <w:vertAlign w:val="baseline"/>
                      <w:lang w:val="en-US" w:eastAsia="zh-CN" w:bidi="ar-SA"/>
                    </w:rPr>
                    <w:t>风向</w:t>
                  </w:r>
                  <w:r>
                    <w:rPr>
                      <w:rFonts w:hint="default" w:ascii="Times New Roman" w:hAnsi="Times New Roman" w:eastAsia="宋体" w:cs="Times New Roman"/>
                      <w:bCs/>
                      <w:sz w:val="21"/>
                      <w:szCs w:val="21"/>
                      <w:highlight w:val="none"/>
                      <w:lang w:val="en-US" w:eastAsia="zh-CN"/>
                    </w:rPr>
                    <w:t>G</w:t>
                  </w:r>
                  <w:r>
                    <w:rPr>
                      <w:rFonts w:hint="eastAsia" w:ascii="Times New Roman" w:hAnsi="Times New Roman" w:eastAsia="宋体" w:cs="Times New Roman"/>
                      <w:bCs/>
                      <w:sz w:val="21"/>
                      <w:szCs w:val="21"/>
                      <w:highlight w:val="none"/>
                      <w:lang w:val="en-US" w:eastAsia="zh-CN"/>
                    </w:rPr>
                    <w:t>4</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lang w:val="en-US" w:eastAsia="zh-CN" w:bidi="ar-SA"/>
                    </w:rPr>
                  </w:pPr>
                  <w:r>
                    <w:rPr>
                      <w:rFonts w:hint="eastAsia" w:cs="Times New Roman"/>
                      <w:bCs/>
                      <w:kern w:val="2"/>
                      <w:sz w:val="21"/>
                      <w:szCs w:val="21"/>
                      <w:lang w:val="en-US" w:eastAsia="zh-CN" w:bidi="ar-SA"/>
                    </w:rPr>
                    <w:t>0.0033</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cs="Times New Roman"/>
                      <w:bCs/>
                      <w:kern w:val="2"/>
                      <w:sz w:val="21"/>
                      <w:szCs w:val="21"/>
                      <w:highlight w:val="none"/>
                      <w:lang w:val="en-US" w:eastAsia="zh-CN" w:bidi="ar-SA"/>
                    </w:rPr>
                    <w:t>0.0037</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cs="Times New Roman"/>
                      <w:bCs/>
                      <w:kern w:val="2"/>
                      <w:sz w:val="21"/>
                      <w:szCs w:val="21"/>
                      <w:highlight w:val="none"/>
                      <w:lang w:val="en-US" w:eastAsia="zh-CN" w:bidi="ar-SA"/>
                    </w:rPr>
                    <w:t>0.0036</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default" w:ascii="Times New Roman" w:hAnsi="Times New Roman" w:eastAsia="宋体" w:cs="Times New Roman"/>
                      <w:bCs/>
                      <w:kern w:val="2"/>
                      <w:sz w:val="21"/>
                      <w:szCs w:val="21"/>
                      <w:highlight w:val="none"/>
                      <w:lang w:val="en-US" w:eastAsia="zh-CN" w:bidi="ar-SA"/>
                    </w:rPr>
                    <w:fldChar w:fldCharType="begin"/>
                  </w:r>
                  <w:r>
                    <w:rPr>
                      <w:rFonts w:hint="default" w:ascii="Times New Roman" w:hAnsi="Times New Roman" w:eastAsia="宋体" w:cs="Times New Roman"/>
                      <w:bCs/>
                      <w:kern w:val="2"/>
                      <w:sz w:val="21"/>
                      <w:szCs w:val="21"/>
                      <w:highlight w:val="none"/>
                      <w:lang w:val="en-US" w:eastAsia="zh-CN" w:bidi="ar-SA"/>
                    </w:rPr>
                    <w:instrText xml:space="preserve"> = max(D18:F18) \* MERGEFORMAT </w:instrText>
                  </w:r>
                  <w:r>
                    <w:rPr>
                      <w:rFonts w:hint="default" w:ascii="Times New Roman" w:hAnsi="Times New Roman" w:eastAsia="宋体" w:cs="Times New Roman"/>
                      <w:bCs/>
                      <w:kern w:val="2"/>
                      <w:sz w:val="21"/>
                      <w:szCs w:val="21"/>
                      <w:highlight w:val="none"/>
                      <w:lang w:val="en-US" w:eastAsia="zh-CN" w:bidi="ar-SA"/>
                    </w:rPr>
                    <w:fldChar w:fldCharType="separate"/>
                  </w:r>
                  <w:r>
                    <w:rPr>
                      <w:rFonts w:hint="default" w:ascii="Times New Roman" w:hAnsi="Times New Roman" w:eastAsia="宋体" w:cs="Times New Roman"/>
                      <w:bCs/>
                      <w:kern w:val="2"/>
                      <w:sz w:val="21"/>
                      <w:szCs w:val="21"/>
                      <w:highlight w:val="none"/>
                      <w:lang w:val="en-US" w:eastAsia="zh-CN" w:bidi="ar-SA"/>
                    </w:rPr>
                    <w:t>0.0037</w:t>
                  </w:r>
                  <w:r>
                    <w:rPr>
                      <w:rFonts w:hint="default" w:ascii="Times New Roman" w:hAnsi="Times New Roman" w:eastAsia="宋体" w:cs="Times New Roman"/>
                      <w:bCs/>
                      <w:kern w:val="2"/>
                      <w:sz w:val="21"/>
                      <w:szCs w:val="21"/>
                      <w:highlight w:val="none"/>
                      <w:lang w:val="en-US" w:eastAsia="zh-CN" w:bidi="ar-SA"/>
                    </w:rPr>
                    <w:fldChar w:fldCharType="end"/>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cs="Times New Roman"/>
                      <w:bCs/>
                      <w:kern w:val="2"/>
                      <w:sz w:val="21"/>
                      <w:szCs w:val="21"/>
                      <w:highlight w:val="none"/>
                      <w:lang w:val="en-US" w:eastAsia="zh-CN" w:bidi="ar-SA"/>
                    </w:rPr>
                    <w:t>0.2</w:t>
                  </w:r>
                </w:p>
              </w:tc>
              <w:tc>
                <w:tcPr>
                  <w:tcW w:w="672" w:type="dxa"/>
                  <w:tcBorders>
                    <w:top w:val="single" w:color="000000" w:sz="4" w:space="0"/>
                    <w:left w:val="single" w:color="auto" w:sz="4" w:space="0"/>
                    <w:bottom w:val="single" w:color="000000" w:sz="12"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continue"/>
                  <w:noWrap w:val="0"/>
                  <w:vAlign w:val="center"/>
                </w:tcPr>
                <w:p>
                  <w:pPr>
                    <w:pStyle w:val="24"/>
                    <w:keepNext w:val="0"/>
                    <w:keepLines w:val="0"/>
                    <w:pageBreakBefore w:val="0"/>
                    <w:kinsoku/>
                    <w:wordWrap/>
                    <w:overflowPunct/>
                    <w:topLinePunct w:val="0"/>
                    <w:bidi w:val="0"/>
                    <w:adjustRightInd w:val="0"/>
                    <w:spacing w:before="0" w:beforeAutospacing="0" w:after="0" w:afterAutospacing="0" w:line="240" w:lineRule="auto"/>
                    <w:jc w:val="center"/>
                    <w:textAlignment w:val="auto"/>
                    <w:rPr>
                      <w:rFonts w:hint="default" w:ascii="Times New Roman" w:hAnsi="Times New Roman" w:eastAsia="宋体" w:cs="Times New Roman"/>
                      <w:color w:val="FF0000"/>
                      <w:kern w:val="0"/>
                      <w:sz w:val="21"/>
                      <w:szCs w:val="21"/>
                      <w:highlight w:val="none"/>
                      <w:vertAlign w:val="baseline"/>
                      <w:lang w:val="en-US" w:eastAsia="zh-CN" w:bidi="ar-SA"/>
                    </w:rPr>
                  </w:pPr>
                </w:p>
              </w:tc>
              <w:tc>
                <w:tcPr>
                  <w:tcW w:w="1209" w:type="dxa"/>
                  <w:vMerge w:val="restart"/>
                  <w:tcBorders>
                    <w:top w:val="single" w:color="auto" w:sz="12"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color w:val="000000"/>
                      <w:spacing w:val="0"/>
                      <w:sz w:val="21"/>
                      <w:szCs w:val="21"/>
                      <w:lang w:val="en-US" w:eastAsia="zh-CN"/>
                    </w:rPr>
                    <w:t>颗粒物</w:t>
                  </w:r>
                </w:p>
              </w:tc>
              <w:tc>
                <w:tcPr>
                  <w:tcW w:w="1787" w:type="dxa"/>
                  <w:tcBorders>
                    <w:top w:val="single" w:color="auto" w:sz="12" w:space="0"/>
                    <w:left w:val="single" w:color="auto" w:sz="4" w:space="0"/>
                    <w:bottom w:val="single" w:color="auto" w:sz="4"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厂界上风向</w:t>
                  </w:r>
                  <w:r>
                    <w:rPr>
                      <w:rFonts w:hint="default" w:ascii="Times New Roman" w:hAnsi="Times New Roman" w:eastAsia="宋体" w:cs="Times New Roman"/>
                      <w:bCs/>
                      <w:sz w:val="21"/>
                      <w:szCs w:val="21"/>
                      <w:highlight w:val="none"/>
                      <w:lang w:val="en-US" w:eastAsia="zh-CN"/>
                    </w:rPr>
                    <w:t>G1</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0.224</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0.225</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0.202</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default" w:ascii="Times New Roman" w:hAnsi="Times New Roman" w:eastAsia="宋体" w:cs="Times New Roman"/>
                      <w:bCs/>
                      <w:kern w:val="2"/>
                      <w:sz w:val="21"/>
                      <w:szCs w:val="21"/>
                      <w:highlight w:val="none"/>
                      <w:lang w:val="en-US" w:eastAsia="zh-CN" w:bidi="ar-SA"/>
                    </w:rPr>
                    <w:fldChar w:fldCharType="begin"/>
                  </w:r>
                  <w:r>
                    <w:rPr>
                      <w:rFonts w:hint="default" w:ascii="Times New Roman" w:hAnsi="Times New Roman" w:eastAsia="宋体" w:cs="Times New Roman"/>
                      <w:bCs/>
                      <w:kern w:val="2"/>
                      <w:sz w:val="21"/>
                      <w:szCs w:val="21"/>
                      <w:highlight w:val="none"/>
                      <w:lang w:val="en-US" w:eastAsia="zh-CN" w:bidi="ar-SA"/>
                    </w:rPr>
                    <w:instrText xml:space="preserve"> = max(D19:F19) \* MERGEFORMAT </w:instrText>
                  </w:r>
                  <w:r>
                    <w:rPr>
                      <w:rFonts w:hint="default" w:ascii="Times New Roman" w:hAnsi="Times New Roman" w:eastAsia="宋体" w:cs="Times New Roman"/>
                      <w:bCs/>
                      <w:kern w:val="2"/>
                      <w:sz w:val="21"/>
                      <w:szCs w:val="21"/>
                      <w:highlight w:val="none"/>
                      <w:lang w:val="en-US" w:eastAsia="zh-CN" w:bidi="ar-SA"/>
                    </w:rPr>
                    <w:fldChar w:fldCharType="separate"/>
                  </w:r>
                  <w:r>
                    <w:rPr>
                      <w:rFonts w:hint="default" w:ascii="Times New Roman" w:hAnsi="Times New Roman" w:eastAsia="宋体" w:cs="Times New Roman"/>
                      <w:bCs/>
                      <w:kern w:val="2"/>
                      <w:sz w:val="21"/>
                      <w:szCs w:val="21"/>
                      <w:highlight w:val="none"/>
                      <w:lang w:val="en-US" w:eastAsia="zh-CN" w:bidi="ar-SA"/>
                    </w:rPr>
                    <w:t>0.225</w:t>
                  </w:r>
                  <w:r>
                    <w:rPr>
                      <w:rFonts w:hint="default" w:ascii="Times New Roman" w:hAnsi="Times New Roman" w:eastAsia="宋体" w:cs="Times New Roman"/>
                      <w:bCs/>
                      <w:kern w:val="2"/>
                      <w:sz w:val="21"/>
                      <w:szCs w:val="21"/>
                      <w:highlight w:val="none"/>
                      <w:lang w:val="en-US" w:eastAsia="zh-CN" w:bidi="ar-SA"/>
                    </w:rPr>
                    <w:fldChar w:fldCharType="end"/>
                  </w:r>
                </w:p>
              </w:tc>
              <w:tc>
                <w:tcPr>
                  <w:tcW w:w="735"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cs="Times New Roman"/>
                      <w:bCs/>
                      <w:kern w:val="2"/>
                      <w:sz w:val="21"/>
                      <w:szCs w:val="21"/>
                      <w:highlight w:val="none"/>
                      <w:lang w:val="en-US" w:eastAsia="zh-CN" w:bidi="ar-SA"/>
                    </w:rPr>
                    <w:t>1.0</w:t>
                  </w:r>
                </w:p>
              </w:tc>
              <w:tc>
                <w:tcPr>
                  <w:tcW w:w="672" w:type="dxa"/>
                  <w:tcBorders>
                    <w:top w:val="single" w:color="000000" w:sz="12" w:space="0"/>
                    <w:left w:val="single" w:color="auto" w:sz="4" w:space="0"/>
                    <w:bottom w:val="single" w:color="000000"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continue"/>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209" w:type="dxa"/>
                  <w:vMerge w:val="continue"/>
                  <w:tcBorders>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w:t>
                  </w:r>
                  <w:r>
                    <w:rPr>
                      <w:rFonts w:hint="eastAsia" w:ascii="Times New Roman" w:hAnsi="Times New Roman" w:eastAsia="宋体" w:cs="Times New Roman"/>
                      <w:b w:val="0"/>
                      <w:bCs w:val="0"/>
                      <w:kern w:val="2"/>
                      <w:sz w:val="21"/>
                      <w:szCs w:val="21"/>
                      <w:highlight w:val="none"/>
                      <w:vertAlign w:val="baseline"/>
                      <w:lang w:val="en-US" w:eastAsia="zh-CN" w:bidi="ar-SA"/>
                    </w:rPr>
                    <w:t>下</w:t>
                  </w:r>
                  <w:r>
                    <w:rPr>
                      <w:rFonts w:hint="default" w:ascii="Times New Roman" w:hAnsi="Times New Roman" w:eastAsia="宋体" w:cs="Times New Roman"/>
                      <w:b w:val="0"/>
                      <w:bCs w:val="0"/>
                      <w:kern w:val="2"/>
                      <w:sz w:val="21"/>
                      <w:szCs w:val="21"/>
                      <w:highlight w:val="none"/>
                      <w:vertAlign w:val="baseline"/>
                      <w:lang w:val="en-US" w:eastAsia="zh-CN" w:bidi="ar-SA"/>
                    </w:rPr>
                    <w:t>风向</w:t>
                  </w:r>
                  <w:r>
                    <w:rPr>
                      <w:rFonts w:hint="default" w:ascii="Times New Roman" w:hAnsi="Times New Roman" w:eastAsia="宋体" w:cs="Times New Roman"/>
                      <w:bCs/>
                      <w:sz w:val="21"/>
                      <w:szCs w:val="21"/>
                      <w:highlight w:val="none"/>
                      <w:lang w:val="en-US" w:eastAsia="zh-CN"/>
                    </w:rPr>
                    <w:t>G</w:t>
                  </w:r>
                  <w:r>
                    <w:rPr>
                      <w:rFonts w:hint="eastAsia" w:ascii="Times New Roman" w:hAnsi="Times New Roman" w:eastAsia="宋体" w:cs="Times New Roman"/>
                      <w:bCs/>
                      <w:sz w:val="21"/>
                      <w:szCs w:val="21"/>
                      <w:highlight w:val="none"/>
                      <w:lang w:val="en-US" w:eastAsia="zh-CN"/>
                    </w:rPr>
                    <w:t>2</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0.274</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0.325</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0.304</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default" w:ascii="Times New Roman" w:hAnsi="Times New Roman" w:eastAsia="宋体" w:cs="Times New Roman"/>
                      <w:bCs/>
                      <w:kern w:val="2"/>
                      <w:sz w:val="21"/>
                      <w:szCs w:val="21"/>
                      <w:highlight w:val="none"/>
                      <w:lang w:val="en-US" w:eastAsia="zh-CN" w:bidi="ar-SA"/>
                    </w:rPr>
                    <w:fldChar w:fldCharType="begin"/>
                  </w:r>
                  <w:r>
                    <w:rPr>
                      <w:rFonts w:hint="default" w:ascii="Times New Roman" w:hAnsi="Times New Roman" w:eastAsia="宋体" w:cs="Times New Roman"/>
                      <w:bCs/>
                      <w:kern w:val="2"/>
                      <w:sz w:val="21"/>
                      <w:szCs w:val="21"/>
                      <w:highlight w:val="none"/>
                      <w:lang w:val="en-US" w:eastAsia="zh-CN" w:bidi="ar-SA"/>
                    </w:rPr>
                    <w:instrText xml:space="preserve"> = max(D20:F20) \* MERGEFORMAT </w:instrText>
                  </w:r>
                  <w:r>
                    <w:rPr>
                      <w:rFonts w:hint="default" w:ascii="Times New Roman" w:hAnsi="Times New Roman" w:eastAsia="宋体" w:cs="Times New Roman"/>
                      <w:bCs/>
                      <w:kern w:val="2"/>
                      <w:sz w:val="21"/>
                      <w:szCs w:val="21"/>
                      <w:highlight w:val="none"/>
                      <w:lang w:val="en-US" w:eastAsia="zh-CN" w:bidi="ar-SA"/>
                    </w:rPr>
                    <w:fldChar w:fldCharType="separate"/>
                  </w:r>
                  <w:r>
                    <w:rPr>
                      <w:rFonts w:hint="default" w:ascii="Times New Roman" w:hAnsi="Times New Roman" w:eastAsia="宋体" w:cs="Times New Roman"/>
                      <w:bCs/>
                      <w:kern w:val="2"/>
                      <w:sz w:val="21"/>
                      <w:szCs w:val="21"/>
                      <w:highlight w:val="none"/>
                      <w:lang w:val="en-US" w:eastAsia="zh-CN" w:bidi="ar-SA"/>
                    </w:rPr>
                    <w:t>0.325</w:t>
                  </w:r>
                  <w:r>
                    <w:rPr>
                      <w:rFonts w:hint="default" w:ascii="Times New Roman" w:hAnsi="Times New Roman" w:eastAsia="宋体" w:cs="Times New Roman"/>
                      <w:bCs/>
                      <w:kern w:val="2"/>
                      <w:sz w:val="21"/>
                      <w:szCs w:val="21"/>
                      <w:highlight w:val="none"/>
                      <w:lang w:val="en-US" w:eastAsia="zh-CN" w:bidi="ar-SA"/>
                    </w:rPr>
                    <w:fldChar w:fldCharType="end"/>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cs="Times New Roman"/>
                      <w:bCs/>
                      <w:kern w:val="2"/>
                      <w:sz w:val="21"/>
                      <w:szCs w:val="21"/>
                      <w:highlight w:val="none"/>
                      <w:lang w:val="en-US" w:eastAsia="zh-CN" w:bidi="ar-SA"/>
                    </w:rPr>
                    <w:t>1.0</w:t>
                  </w:r>
                </w:p>
              </w:tc>
              <w:tc>
                <w:tcPr>
                  <w:tcW w:w="672" w:type="dxa"/>
                  <w:tcBorders>
                    <w:top w:val="single" w:color="000000" w:sz="4" w:space="0"/>
                    <w:left w:val="single" w:color="auto" w:sz="4" w:space="0"/>
                    <w:bottom w:val="single" w:color="000000"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414" w:hRule="atLeast"/>
                <w:jc w:val="center"/>
              </w:trPr>
              <w:tc>
                <w:tcPr>
                  <w:tcW w:w="1154" w:type="dxa"/>
                  <w:vMerge w:val="continue"/>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209" w:type="dxa"/>
                  <w:vMerge w:val="continue"/>
                  <w:tcBorders>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 w:val="0"/>
                      <w:bCs w:val="0"/>
                      <w:kern w:val="2"/>
                      <w:sz w:val="21"/>
                      <w:szCs w:val="21"/>
                      <w:highlight w:val="none"/>
                      <w:vertAlign w:val="baseline"/>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w:t>
                  </w:r>
                  <w:r>
                    <w:rPr>
                      <w:rFonts w:hint="eastAsia" w:ascii="Times New Roman" w:hAnsi="Times New Roman" w:eastAsia="宋体" w:cs="Times New Roman"/>
                      <w:b w:val="0"/>
                      <w:bCs w:val="0"/>
                      <w:kern w:val="2"/>
                      <w:sz w:val="21"/>
                      <w:szCs w:val="21"/>
                      <w:highlight w:val="none"/>
                      <w:vertAlign w:val="baseline"/>
                      <w:lang w:val="en-US" w:eastAsia="zh-CN" w:bidi="ar-SA"/>
                    </w:rPr>
                    <w:t>下</w:t>
                  </w:r>
                  <w:r>
                    <w:rPr>
                      <w:rFonts w:hint="default" w:ascii="Times New Roman" w:hAnsi="Times New Roman" w:eastAsia="宋体" w:cs="Times New Roman"/>
                      <w:b w:val="0"/>
                      <w:bCs w:val="0"/>
                      <w:kern w:val="2"/>
                      <w:sz w:val="21"/>
                      <w:szCs w:val="21"/>
                      <w:highlight w:val="none"/>
                      <w:vertAlign w:val="baseline"/>
                      <w:lang w:val="en-US" w:eastAsia="zh-CN" w:bidi="ar-SA"/>
                    </w:rPr>
                    <w:t>风向</w:t>
                  </w:r>
                  <w:r>
                    <w:rPr>
                      <w:rFonts w:hint="default" w:ascii="Times New Roman" w:hAnsi="Times New Roman" w:eastAsia="宋体" w:cs="Times New Roman"/>
                      <w:bCs/>
                      <w:sz w:val="21"/>
                      <w:szCs w:val="21"/>
                      <w:highlight w:val="none"/>
                      <w:lang w:val="en-US" w:eastAsia="zh-CN"/>
                    </w:rPr>
                    <w:t>G</w:t>
                  </w:r>
                  <w:r>
                    <w:rPr>
                      <w:rFonts w:hint="eastAsia" w:ascii="Times New Roman" w:hAnsi="Times New Roman" w:eastAsia="宋体" w:cs="Times New Roman"/>
                      <w:bCs/>
                      <w:sz w:val="21"/>
                      <w:szCs w:val="21"/>
                      <w:highlight w:val="none"/>
                      <w:lang w:val="en-US" w:eastAsia="zh-CN"/>
                    </w:rPr>
                    <w:t>3</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0.324</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0.300</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0.253</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default" w:ascii="Times New Roman" w:hAnsi="Times New Roman" w:eastAsia="宋体" w:cs="Times New Roman"/>
                      <w:bCs/>
                      <w:kern w:val="2"/>
                      <w:sz w:val="21"/>
                      <w:szCs w:val="21"/>
                      <w:highlight w:val="none"/>
                      <w:lang w:val="en-US" w:eastAsia="zh-CN" w:bidi="ar-SA"/>
                    </w:rPr>
                    <w:fldChar w:fldCharType="begin"/>
                  </w:r>
                  <w:r>
                    <w:rPr>
                      <w:rFonts w:hint="default" w:ascii="Times New Roman" w:hAnsi="Times New Roman" w:eastAsia="宋体" w:cs="Times New Roman"/>
                      <w:bCs/>
                      <w:kern w:val="2"/>
                      <w:sz w:val="21"/>
                      <w:szCs w:val="21"/>
                      <w:highlight w:val="none"/>
                      <w:lang w:val="en-US" w:eastAsia="zh-CN" w:bidi="ar-SA"/>
                    </w:rPr>
                    <w:instrText xml:space="preserve"> = max(D21:F21) \* MERGEFORMAT </w:instrText>
                  </w:r>
                  <w:r>
                    <w:rPr>
                      <w:rFonts w:hint="default" w:ascii="Times New Roman" w:hAnsi="Times New Roman" w:eastAsia="宋体" w:cs="Times New Roman"/>
                      <w:bCs/>
                      <w:kern w:val="2"/>
                      <w:sz w:val="21"/>
                      <w:szCs w:val="21"/>
                      <w:highlight w:val="none"/>
                      <w:lang w:val="en-US" w:eastAsia="zh-CN" w:bidi="ar-SA"/>
                    </w:rPr>
                    <w:fldChar w:fldCharType="separate"/>
                  </w:r>
                  <w:r>
                    <w:rPr>
                      <w:rFonts w:hint="default" w:ascii="Times New Roman" w:hAnsi="Times New Roman" w:eastAsia="宋体" w:cs="Times New Roman"/>
                      <w:bCs/>
                      <w:kern w:val="2"/>
                      <w:sz w:val="21"/>
                      <w:szCs w:val="21"/>
                      <w:highlight w:val="none"/>
                      <w:lang w:val="en-US" w:eastAsia="zh-CN" w:bidi="ar-SA"/>
                    </w:rPr>
                    <w:t>0.324</w:t>
                  </w:r>
                  <w:r>
                    <w:rPr>
                      <w:rFonts w:hint="default" w:ascii="Times New Roman" w:hAnsi="Times New Roman" w:eastAsia="宋体" w:cs="Times New Roman"/>
                      <w:bCs/>
                      <w:kern w:val="2"/>
                      <w:sz w:val="21"/>
                      <w:szCs w:val="21"/>
                      <w:highlight w:val="none"/>
                      <w:lang w:val="en-US" w:eastAsia="zh-CN" w:bidi="ar-SA"/>
                    </w:rPr>
                    <w:fldChar w:fldCharType="end"/>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cs="Times New Roman"/>
                      <w:bCs/>
                      <w:kern w:val="2"/>
                      <w:sz w:val="21"/>
                      <w:szCs w:val="21"/>
                      <w:highlight w:val="none"/>
                      <w:lang w:val="en-US" w:eastAsia="zh-CN" w:bidi="ar-SA"/>
                    </w:rPr>
                    <w:t>1.0</w:t>
                  </w:r>
                </w:p>
              </w:tc>
              <w:tc>
                <w:tcPr>
                  <w:tcW w:w="672" w:type="dxa"/>
                  <w:tcBorders>
                    <w:top w:val="single" w:color="000000" w:sz="4" w:space="0"/>
                    <w:left w:val="single" w:color="auto" w:sz="4" w:space="0"/>
                    <w:bottom w:val="single" w:color="000000"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color w:val="000000"/>
                      <w:spacing w:val="0"/>
                      <w:kern w:val="0"/>
                      <w:sz w:val="21"/>
                      <w:szCs w:val="21"/>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414" w:hRule="atLeast"/>
                <w:jc w:val="center"/>
              </w:trPr>
              <w:tc>
                <w:tcPr>
                  <w:tcW w:w="1154" w:type="dxa"/>
                  <w:vMerge w:val="continue"/>
                  <w:shd w:val="clear" w:color="auto" w:fill="auto"/>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209" w:type="dxa"/>
                  <w:vMerge w:val="continue"/>
                  <w:tcBorders>
                    <w:right w:val="single" w:color="auto" w:sz="4" w:space="0"/>
                  </w:tcBorders>
                  <w:shd w:val="clear" w:color="auto" w:fill="auto"/>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p>
              </w:tc>
              <w:tc>
                <w:tcPr>
                  <w:tcW w:w="17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w:t>
                  </w:r>
                  <w:r>
                    <w:rPr>
                      <w:rFonts w:hint="eastAsia" w:ascii="Times New Roman" w:hAnsi="Times New Roman" w:eastAsia="宋体" w:cs="Times New Roman"/>
                      <w:b w:val="0"/>
                      <w:bCs w:val="0"/>
                      <w:kern w:val="2"/>
                      <w:sz w:val="21"/>
                      <w:szCs w:val="21"/>
                      <w:highlight w:val="none"/>
                      <w:vertAlign w:val="baseline"/>
                      <w:lang w:val="en-US" w:eastAsia="zh-CN" w:bidi="ar-SA"/>
                    </w:rPr>
                    <w:t>下</w:t>
                  </w:r>
                  <w:r>
                    <w:rPr>
                      <w:rFonts w:hint="default" w:ascii="Times New Roman" w:hAnsi="Times New Roman" w:eastAsia="宋体" w:cs="Times New Roman"/>
                      <w:b w:val="0"/>
                      <w:bCs w:val="0"/>
                      <w:kern w:val="2"/>
                      <w:sz w:val="21"/>
                      <w:szCs w:val="21"/>
                      <w:highlight w:val="none"/>
                      <w:vertAlign w:val="baseline"/>
                      <w:lang w:val="en-US" w:eastAsia="zh-CN" w:bidi="ar-SA"/>
                    </w:rPr>
                    <w:t>风向</w:t>
                  </w:r>
                  <w:r>
                    <w:rPr>
                      <w:rFonts w:hint="default" w:ascii="Times New Roman" w:hAnsi="Times New Roman" w:eastAsia="宋体" w:cs="Times New Roman"/>
                      <w:bCs/>
                      <w:sz w:val="21"/>
                      <w:szCs w:val="21"/>
                      <w:highlight w:val="none"/>
                      <w:lang w:val="en-US" w:eastAsia="zh-CN"/>
                    </w:rPr>
                    <w:t>G</w:t>
                  </w:r>
                  <w:r>
                    <w:rPr>
                      <w:rFonts w:hint="eastAsia" w:ascii="Times New Roman" w:hAnsi="Times New Roman" w:eastAsia="宋体" w:cs="Times New Roman"/>
                      <w:bCs/>
                      <w:sz w:val="21"/>
                      <w:szCs w:val="21"/>
                      <w:highlight w:val="none"/>
                      <w:lang w:val="en-US" w:eastAsia="zh-CN"/>
                    </w:rPr>
                    <w:t>4</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cs="Times New Roman"/>
                      <w:bCs/>
                      <w:kern w:val="2"/>
                      <w:sz w:val="21"/>
                      <w:szCs w:val="21"/>
                      <w:lang w:val="en-US" w:eastAsia="zh-CN" w:bidi="ar-SA"/>
                    </w:rPr>
                  </w:pPr>
                  <w:r>
                    <w:rPr>
                      <w:rFonts w:hint="eastAsia" w:cs="Times New Roman"/>
                      <w:bCs/>
                      <w:kern w:val="2"/>
                      <w:sz w:val="21"/>
                      <w:szCs w:val="21"/>
                      <w:lang w:val="en-US" w:eastAsia="zh-CN" w:bidi="ar-SA"/>
                    </w:rPr>
                    <w:t>0.299</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cs="Times New Roman"/>
                      <w:bCs/>
                      <w:kern w:val="2"/>
                      <w:sz w:val="21"/>
                      <w:szCs w:val="21"/>
                      <w:highlight w:val="none"/>
                      <w:lang w:val="en-US" w:eastAsia="zh-CN" w:bidi="ar-SA"/>
                    </w:rPr>
                  </w:pPr>
                  <w:r>
                    <w:rPr>
                      <w:rFonts w:hint="eastAsia" w:cs="Times New Roman"/>
                      <w:bCs/>
                      <w:kern w:val="2"/>
                      <w:sz w:val="21"/>
                      <w:szCs w:val="21"/>
                      <w:highlight w:val="none"/>
                      <w:lang w:val="en-US" w:eastAsia="zh-CN" w:bidi="ar-SA"/>
                    </w:rPr>
                    <w:t>0.275</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cs="Times New Roman"/>
                      <w:bCs/>
                      <w:kern w:val="2"/>
                      <w:sz w:val="21"/>
                      <w:szCs w:val="21"/>
                      <w:highlight w:val="none"/>
                      <w:lang w:val="en-US" w:eastAsia="zh-CN" w:bidi="ar-SA"/>
                    </w:rPr>
                  </w:pPr>
                  <w:r>
                    <w:rPr>
                      <w:rFonts w:hint="eastAsia" w:cs="Times New Roman"/>
                      <w:bCs/>
                      <w:kern w:val="2"/>
                      <w:sz w:val="21"/>
                      <w:szCs w:val="21"/>
                      <w:highlight w:val="none"/>
                      <w:lang w:val="en-US" w:eastAsia="zh-CN" w:bidi="ar-SA"/>
                    </w:rPr>
                    <w:t>0.278</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cs="Times New Roman"/>
                      <w:bCs/>
                      <w:kern w:val="2"/>
                      <w:sz w:val="21"/>
                      <w:szCs w:val="21"/>
                      <w:highlight w:val="none"/>
                      <w:lang w:val="en-US" w:eastAsia="zh-CN" w:bidi="ar-SA"/>
                    </w:rPr>
                  </w:pPr>
                  <w:r>
                    <w:rPr>
                      <w:rFonts w:hint="default" w:cs="Times New Roman"/>
                      <w:bCs/>
                      <w:kern w:val="2"/>
                      <w:sz w:val="21"/>
                      <w:szCs w:val="21"/>
                      <w:highlight w:val="none"/>
                      <w:lang w:val="en-US" w:eastAsia="zh-CN" w:bidi="ar-SA"/>
                    </w:rPr>
                    <w:fldChar w:fldCharType="begin"/>
                  </w:r>
                  <w:r>
                    <w:rPr>
                      <w:rFonts w:hint="default" w:cs="Times New Roman"/>
                      <w:bCs/>
                      <w:kern w:val="2"/>
                      <w:sz w:val="21"/>
                      <w:szCs w:val="21"/>
                      <w:highlight w:val="none"/>
                      <w:lang w:val="en-US" w:eastAsia="zh-CN" w:bidi="ar-SA"/>
                    </w:rPr>
                    <w:instrText xml:space="preserve"> = max(D22:F22) \* MERGEFORMAT </w:instrText>
                  </w:r>
                  <w:r>
                    <w:rPr>
                      <w:rFonts w:hint="default" w:cs="Times New Roman"/>
                      <w:bCs/>
                      <w:kern w:val="2"/>
                      <w:sz w:val="21"/>
                      <w:szCs w:val="21"/>
                      <w:highlight w:val="none"/>
                      <w:lang w:val="en-US" w:eastAsia="zh-CN" w:bidi="ar-SA"/>
                    </w:rPr>
                    <w:fldChar w:fldCharType="separate"/>
                  </w:r>
                  <w:r>
                    <w:rPr>
                      <w:rFonts w:hint="default" w:cs="Times New Roman"/>
                      <w:bCs/>
                      <w:kern w:val="2"/>
                      <w:sz w:val="21"/>
                      <w:szCs w:val="21"/>
                      <w:highlight w:val="none"/>
                      <w:lang w:val="en-US" w:eastAsia="zh-CN" w:bidi="ar-SA"/>
                    </w:rPr>
                    <w:t>0.299</w:t>
                  </w:r>
                  <w:r>
                    <w:rPr>
                      <w:rFonts w:hint="default" w:cs="Times New Roman"/>
                      <w:bCs/>
                      <w:kern w:val="2"/>
                      <w:sz w:val="21"/>
                      <w:szCs w:val="21"/>
                      <w:highlight w:val="none"/>
                      <w:lang w:val="en-US" w:eastAsia="zh-CN" w:bidi="ar-SA"/>
                    </w:rPr>
                    <w:fldChar w:fldCharType="end"/>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1.0</w:t>
                  </w:r>
                </w:p>
              </w:tc>
              <w:tc>
                <w:tcPr>
                  <w:tcW w:w="672" w:type="dxa"/>
                  <w:tcBorders>
                    <w:top w:val="single" w:color="000000" w:sz="4" w:space="0"/>
                    <w:left w:val="single" w:color="auto" w:sz="4" w:space="0"/>
                    <w:bottom w:val="single" w:color="auto"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color w:val="000000"/>
                      <w:spacing w:val="0"/>
                      <w:kern w:val="0"/>
                      <w:sz w:val="21"/>
                      <w:szCs w:val="21"/>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restart"/>
                  <w:tcBorders>
                    <w:top w:val="single" w:color="auto" w:sz="12" w:space="0"/>
                  </w:tcBorders>
                  <w:noWrap w:val="0"/>
                  <w:vAlign w:val="center"/>
                </w:tcPr>
                <w:p>
                  <w:pPr>
                    <w:pStyle w:val="24"/>
                    <w:keepNext w:val="0"/>
                    <w:keepLines w:val="0"/>
                    <w:pageBreakBefore w:val="0"/>
                    <w:kinsoku/>
                    <w:wordWrap/>
                    <w:overflowPunct/>
                    <w:topLinePunct w:val="0"/>
                    <w:bidi w:val="0"/>
                    <w:adjustRightInd w:val="0"/>
                    <w:spacing w:before="0" w:beforeAutospacing="0" w:after="0" w:afterAutospacing="0" w:line="240" w:lineRule="auto"/>
                    <w:jc w:val="center"/>
                    <w:textAlignment w:val="auto"/>
                    <w:rPr>
                      <w:rFonts w:hint="default" w:ascii="Times New Roman" w:hAnsi="Times New Roman" w:eastAsia="宋体" w:cs="Times New Roman"/>
                      <w:color w:val="FF0000"/>
                      <w:kern w:val="0"/>
                      <w:sz w:val="21"/>
                      <w:szCs w:val="21"/>
                      <w:highlight w:val="none"/>
                      <w:vertAlign w:val="baseline"/>
                      <w:lang w:val="en-US" w:eastAsia="zh-CN" w:bidi="ar-SA"/>
                    </w:rPr>
                  </w:pPr>
                  <w:r>
                    <w:rPr>
                      <w:rFonts w:hint="eastAsia" w:ascii="Times New Roman" w:hAnsi="Times New Roman" w:cs="Times New Roman"/>
                      <w:color w:val="000000"/>
                      <w:spacing w:val="0"/>
                      <w:sz w:val="21"/>
                      <w:szCs w:val="21"/>
                      <w:lang w:val="en-US" w:eastAsia="zh-CN"/>
                    </w:rPr>
                    <w:t>06</w:t>
                  </w:r>
                  <w:r>
                    <w:rPr>
                      <w:rFonts w:hint="eastAsia" w:ascii="Times New Roman" w:hAnsi="Times New Roman" w:eastAsia="宋体" w:cs="Times New Roman"/>
                      <w:color w:val="000000"/>
                      <w:spacing w:val="0"/>
                      <w:sz w:val="21"/>
                      <w:szCs w:val="21"/>
                      <w:lang w:val="en-US" w:eastAsia="zh-CN"/>
                    </w:rPr>
                    <w:t>月09日</w:t>
                  </w:r>
                </w:p>
              </w:tc>
              <w:tc>
                <w:tcPr>
                  <w:tcW w:w="1209" w:type="dxa"/>
                  <w:vMerge w:val="restart"/>
                  <w:tcBorders>
                    <w:top w:val="single" w:color="auto" w:sz="12"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cs="Times New Roman"/>
                      <w:sz w:val="21"/>
                      <w:szCs w:val="21"/>
                      <w:lang w:val="en-US" w:eastAsia="zh-CN"/>
                    </w:rPr>
                    <w:t>非甲烷总烃</w:t>
                  </w:r>
                </w:p>
              </w:tc>
              <w:tc>
                <w:tcPr>
                  <w:tcW w:w="1787" w:type="dxa"/>
                  <w:tcBorders>
                    <w:top w:val="single" w:color="auto" w:sz="12" w:space="0"/>
                    <w:left w:val="single" w:color="auto" w:sz="4" w:space="0"/>
                    <w:bottom w:val="single" w:color="auto" w:sz="4"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厂界上风向</w:t>
                  </w:r>
                  <w:r>
                    <w:rPr>
                      <w:rFonts w:hint="default" w:ascii="Times New Roman" w:hAnsi="Times New Roman" w:eastAsia="宋体" w:cs="Times New Roman"/>
                      <w:bCs/>
                      <w:sz w:val="21"/>
                      <w:szCs w:val="21"/>
                      <w:highlight w:val="none"/>
                      <w:lang w:val="en-US" w:eastAsia="zh-CN"/>
                    </w:rPr>
                    <w:t>G1</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1.05</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0.92</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1.00</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1.05</w:t>
                  </w:r>
                </w:p>
              </w:tc>
              <w:tc>
                <w:tcPr>
                  <w:tcW w:w="735"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default" w:ascii="Times New Roman" w:hAnsi="Times New Roman" w:cs="Times New Roman"/>
                      <w:bCs/>
                      <w:kern w:val="2"/>
                      <w:sz w:val="21"/>
                      <w:szCs w:val="21"/>
                      <w:highlight w:val="none"/>
                      <w:lang w:val="en-US" w:eastAsia="zh-CN" w:bidi="ar-SA"/>
                    </w:rPr>
                    <w:t>2.0</w:t>
                  </w:r>
                </w:p>
              </w:tc>
              <w:tc>
                <w:tcPr>
                  <w:tcW w:w="672" w:type="dxa"/>
                  <w:tcBorders>
                    <w:top w:val="single" w:color="000000" w:sz="12" w:space="0"/>
                    <w:left w:val="single" w:color="auto" w:sz="4" w:space="0"/>
                    <w:bottom w:val="single" w:color="000000"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continue"/>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209" w:type="dxa"/>
                  <w:vMerge w:val="continue"/>
                  <w:tcBorders>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w:t>
                  </w:r>
                  <w:r>
                    <w:rPr>
                      <w:rFonts w:hint="eastAsia" w:ascii="Times New Roman" w:hAnsi="Times New Roman" w:eastAsia="宋体" w:cs="Times New Roman"/>
                      <w:b w:val="0"/>
                      <w:bCs w:val="0"/>
                      <w:kern w:val="2"/>
                      <w:sz w:val="21"/>
                      <w:szCs w:val="21"/>
                      <w:highlight w:val="none"/>
                      <w:vertAlign w:val="baseline"/>
                      <w:lang w:val="en-US" w:eastAsia="zh-CN" w:bidi="ar-SA"/>
                    </w:rPr>
                    <w:t>下</w:t>
                  </w:r>
                  <w:r>
                    <w:rPr>
                      <w:rFonts w:hint="default" w:ascii="Times New Roman" w:hAnsi="Times New Roman" w:eastAsia="宋体" w:cs="Times New Roman"/>
                      <w:b w:val="0"/>
                      <w:bCs w:val="0"/>
                      <w:kern w:val="2"/>
                      <w:sz w:val="21"/>
                      <w:szCs w:val="21"/>
                      <w:highlight w:val="none"/>
                      <w:vertAlign w:val="baseline"/>
                      <w:lang w:val="en-US" w:eastAsia="zh-CN" w:bidi="ar-SA"/>
                    </w:rPr>
                    <w:t>风向</w:t>
                  </w:r>
                  <w:r>
                    <w:rPr>
                      <w:rFonts w:hint="default" w:ascii="Times New Roman" w:hAnsi="Times New Roman" w:eastAsia="宋体" w:cs="Times New Roman"/>
                      <w:bCs/>
                      <w:sz w:val="21"/>
                      <w:szCs w:val="21"/>
                      <w:highlight w:val="none"/>
                      <w:lang w:val="en-US" w:eastAsia="zh-CN"/>
                    </w:rPr>
                    <w:t>G</w:t>
                  </w:r>
                  <w:r>
                    <w:rPr>
                      <w:rFonts w:hint="eastAsia" w:ascii="Times New Roman" w:hAnsi="Times New Roman" w:eastAsia="宋体" w:cs="Times New Roman"/>
                      <w:bCs/>
                      <w:sz w:val="21"/>
                      <w:szCs w:val="21"/>
                      <w:highlight w:val="none"/>
                      <w:lang w:val="en-US" w:eastAsia="zh-CN"/>
                    </w:rPr>
                    <w:t>2</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1.38</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1.47</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1.52</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1.52</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default" w:ascii="Times New Roman" w:hAnsi="Times New Roman" w:cs="Times New Roman"/>
                      <w:bCs/>
                      <w:kern w:val="2"/>
                      <w:sz w:val="21"/>
                      <w:szCs w:val="21"/>
                      <w:highlight w:val="none"/>
                      <w:lang w:val="en-US" w:eastAsia="zh-CN" w:bidi="ar-SA"/>
                    </w:rPr>
                    <w:t>2.0</w:t>
                  </w:r>
                </w:p>
              </w:tc>
              <w:tc>
                <w:tcPr>
                  <w:tcW w:w="672" w:type="dxa"/>
                  <w:tcBorders>
                    <w:top w:val="single" w:color="000000" w:sz="4" w:space="0"/>
                    <w:left w:val="single" w:color="auto" w:sz="4" w:space="0"/>
                    <w:bottom w:val="single" w:color="000000"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continue"/>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209" w:type="dxa"/>
                  <w:vMerge w:val="continue"/>
                  <w:tcBorders>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 w:val="0"/>
                      <w:bCs w:val="0"/>
                      <w:kern w:val="2"/>
                      <w:sz w:val="21"/>
                      <w:szCs w:val="21"/>
                      <w:highlight w:val="none"/>
                      <w:vertAlign w:val="baseline"/>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w:t>
                  </w:r>
                  <w:r>
                    <w:rPr>
                      <w:rFonts w:hint="eastAsia" w:ascii="Times New Roman" w:hAnsi="Times New Roman" w:eastAsia="宋体" w:cs="Times New Roman"/>
                      <w:b w:val="0"/>
                      <w:bCs w:val="0"/>
                      <w:kern w:val="2"/>
                      <w:sz w:val="21"/>
                      <w:szCs w:val="21"/>
                      <w:highlight w:val="none"/>
                      <w:vertAlign w:val="baseline"/>
                      <w:lang w:val="en-US" w:eastAsia="zh-CN" w:bidi="ar-SA"/>
                    </w:rPr>
                    <w:t>下</w:t>
                  </w:r>
                  <w:r>
                    <w:rPr>
                      <w:rFonts w:hint="default" w:ascii="Times New Roman" w:hAnsi="Times New Roman" w:eastAsia="宋体" w:cs="Times New Roman"/>
                      <w:b w:val="0"/>
                      <w:bCs w:val="0"/>
                      <w:kern w:val="2"/>
                      <w:sz w:val="21"/>
                      <w:szCs w:val="21"/>
                      <w:highlight w:val="none"/>
                      <w:vertAlign w:val="baseline"/>
                      <w:lang w:val="en-US" w:eastAsia="zh-CN" w:bidi="ar-SA"/>
                    </w:rPr>
                    <w:t>风向</w:t>
                  </w:r>
                  <w:r>
                    <w:rPr>
                      <w:rFonts w:hint="default" w:ascii="Times New Roman" w:hAnsi="Times New Roman" w:eastAsia="宋体" w:cs="Times New Roman"/>
                      <w:bCs/>
                      <w:sz w:val="21"/>
                      <w:szCs w:val="21"/>
                      <w:highlight w:val="none"/>
                      <w:lang w:val="en-US" w:eastAsia="zh-CN"/>
                    </w:rPr>
                    <w:t>G</w:t>
                  </w:r>
                  <w:r>
                    <w:rPr>
                      <w:rFonts w:hint="eastAsia" w:ascii="Times New Roman" w:hAnsi="Times New Roman" w:eastAsia="宋体" w:cs="Times New Roman"/>
                      <w:bCs/>
                      <w:sz w:val="21"/>
                      <w:szCs w:val="21"/>
                      <w:highlight w:val="none"/>
                      <w:lang w:val="en-US" w:eastAsia="zh-CN"/>
                    </w:rPr>
                    <w:t>3</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1.61</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1.58</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1.64</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1.64</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default" w:ascii="Times New Roman" w:hAnsi="Times New Roman" w:cs="Times New Roman"/>
                      <w:bCs/>
                      <w:kern w:val="2"/>
                      <w:sz w:val="21"/>
                      <w:szCs w:val="21"/>
                      <w:highlight w:val="none"/>
                      <w:lang w:val="en-US" w:eastAsia="zh-CN" w:bidi="ar-SA"/>
                    </w:rPr>
                    <w:t>2.0</w:t>
                  </w:r>
                </w:p>
              </w:tc>
              <w:tc>
                <w:tcPr>
                  <w:tcW w:w="672" w:type="dxa"/>
                  <w:tcBorders>
                    <w:top w:val="single" w:color="000000" w:sz="4" w:space="0"/>
                    <w:left w:val="single" w:color="auto" w:sz="4" w:space="0"/>
                    <w:bottom w:val="single" w:color="000000"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414" w:hRule="atLeast"/>
                <w:jc w:val="center"/>
              </w:trPr>
              <w:tc>
                <w:tcPr>
                  <w:tcW w:w="1154" w:type="dxa"/>
                  <w:vMerge w:val="continue"/>
                  <w:shd w:val="clear" w:color="auto" w:fill="auto"/>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209" w:type="dxa"/>
                  <w:vMerge w:val="continue"/>
                  <w:tcBorders>
                    <w:right w:val="single" w:color="auto" w:sz="4" w:space="0"/>
                  </w:tcBorders>
                  <w:shd w:val="clear" w:color="auto" w:fill="auto"/>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p>
              </w:tc>
              <w:tc>
                <w:tcPr>
                  <w:tcW w:w="1787" w:type="dxa"/>
                  <w:tcBorders>
                    <w:top w:val="single" w:color="auto" w:sz="4" w:space="0"/>
                    <w:left w:val="single" w:color="auto" w:sz="4" w:space="0"/>
                    <w:bottom w:val="single" w:color="auto" w:sz="12" w:space="0"/>
                    <w:right w:val="single" w:color="auto" w:sz="4" w:space="0"/>
                  </w:tcBorders>
                  <w:shd w:val="clear" w:color="auto" w:fill="FFFFFF"/>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w:t>
                  </w:r>
                  <w:r>
                    <w:rPr>
                      <w:rFonts w:hint="eastAsia" w:ascii="Times New Roman" w:hAnsi="Times New Roman" w:eastAsia="宋体" w:cs="Times New Roman"/>
                      <w:b w:val="0"/>
                      <w:bCs w:val="0"/>
                      <w:kern w:val="2"/>
                      <w:sz w:val="21"/>
                      <w:szCs w:val="21"/>
                      <w:highlight w:val="none"/>
                      <w:vertAlign w:val="baseline"/>
                      <w:lang w:val="en-US" w:eastAsia="zh-CN" w:bidi="ar-SA"/>
                    </w:rPr>
                    <w:t>下</w:t>
                  </w:r>
                  <w:r>
                    <w:rPr>
                      <w:rFonts w:hint="default" w:ascii="Times New Roman" w:hAnsi="Times New Roman" w:eastAsia="宋体" w:cs="Times New Roman"/>
                      <w:b w:val="0"/>
                      <w:bCs w:val="0"/>
                      <w:kern w:val="2"/>
                      <w:sz w:val="21"/>
                      <w:szCs w:val="21"/>
                      <w:highlight w:val="none"/>
                      <w:vertAlign w:val="baseline"/>
                      <w:lang w:val="en-US" w:eastAsia="zh-CN" w:bidi="ar-SA"/>
                    </w:rPr>
                    <w:t>风向</w:t>
                  </w:r>
                  <w:r>
                    <w:rPr>
                      <w:rFonts w:hint="default" w:ascii="Times New Roman" w:hAnsi="Times New Roman" w:eastAsia="宋体" w:cs="Times New Roman"/>
                      <w:bCs/>
                      <w:sz w:val="21"/>
                      <w:szCs w:val="21"/>
                      <w:highlight w:val="none"/>
                      <w:lang w:val="en-US" w:eastAsia="zh-CN"/>
                    </w:rPr>
                    <w:t>G</w:t>
                  </w:r>
                  <w:r>
                    <w:rPr>
                      <w:rFonts w:hint="eastAsia" w:ascii="Times New Roman" w:hAnsi="Times New Roman" w:eastAsia="宋体" w:cs="Times New Roman"/>
                      <w:bCs/>
                      <w:sz w:val="21"/>
                      <w:szCs w:val="21"/>
                      <w:highlight w:val="none"/>
                      <w:lang w:val="en-US" w:eastAsia="zh-CN"/>
                    </w:rPr>
                    <w:t>4</w:t>
                  </w:r>
                </w:p>
              </w:tc>
              <w:tc>
                <w:tcPr>
                  <w:tcW w:w="1111"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1.53</w:t>
                  </w:r>
                </w:p>
              </w:tc>
              <w:tc>
                <w:tcPr>
                  <w:tcW w:w="1111"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1.45</w:t>
                  </w:r>
                </w:p>
              </w:tc>
              <w:tc>
                <w:tcPr>
                  <w:tcW w:w="1111"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1.51</w:t>
                  </w:r>
                </w:p>
              </w:tc>
              <w:tc>
                <w:tcPr>
                  <w:tcW w:w="1111"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1.53</w:t>
                  </w:r>
                </w:p>
              </w:tc>
              <w:tc>
                <w:tcPr>
                  <w:tcW w:w="735"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default" w:ascii="Times New Roman" w:hAnsi="Times New Roman" w:cs="Times New Roman"/>
                      <w:bCs/>
                      <w:kern w:val="2"/>
                      <w:sz w:val="21"/>
                      <w:szCs w:val="21"/>
                      <w:highlight w:val="none"/>
                      <w:lang w:val="en-US" w:eastAsia="zh-CN" w:bidi="ar-SA"/>
                    </w:rPr>
                    <w:t>2.0</w:t>
                  </w:r>
                </w:p>
              </w:tc>
              <w:tc>
                <w:tcPr>
                  <w:tcW w:w="672" w:type="dxa"/>
                  <w:tcBorders>
                    <w:top w:val="single" w:color="000000" w:sz="4" w:space="0"/>
                    <w:left w:val="single" w:color="auto" w:sz="4" w:space="0"/>
                    <w:bottom w:val="single" w:color="000000" w:sz="12"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continue"/>
                  <w:noWrap w:val="0"/>
                  <w:vAlign w:val="center"/>
                </w:tcPr>
                <w:p>
                  <w:pPr>
                    <w:pStyle w:val="24"/>
                    <w:keepNext w:val="0"/>
                    <w:keepLines w:val="0"/>
                    <w:pageBreakBefore w:val="0"/>
                    <w:kinsoku/>
                    <w:wordWrap/>
                    <w:overflowPunct/>
                    <w:topLinePunct w:val="0"/>
                    <w:bidi w:val="0"/>
                    <w:adjustRightInd w:val="0"/>
                    <w:spacing w:before="0" w:beforeAutospacing="0" w:after="0" w:afterAutospacing="0" w:line="240" w:lineRule="auto"/>
                    <w:jc w:val="center"/>
                    <w:textAlignment w:val="auto"/>
                    <w:rPr>
                      <w:rFonts w:hint="default" w:ascii="Times New Roman" w:hAnsi="Times New Roman" w:eastAsia="宋体" w:cs="Times New Roman"/>
                      <w:color w:val="FF0000"/>
                      <w:kern w:val="0"/>
                      <w:sz w:val="21"/>
                      <w:szCs w:val="21"/>
                      <w:highlight w:val="none"/>
                      <w:vertAlign w:val="baseline"/>
                      <w:lang w:val="en-US" w:eastAsia="zh-CN" w:bidi="ar-SA"/>
                    </w:rPr>
                  </w:pPr>
                </w:p>
              </w:tc>
              <w:tc>
                <w:tcPr>
                  <w:tcW w:w="1209" w:type="dxa"/>
                  <w:vMerge w:val="restart"/>
                  <w:tcBorders>
                    <w:top w:val="single" w:color="auto" w:sz="12"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color w:val="000000"/>
                      <w:spacing w:val="0"/>
                      <w:sz w:val="21"/>
                      <w:szCs w:val="21"/>
                      <w:lang w:val="en-US" w:eastAsia="zh-CN"/>
                    </w:rPr>
                    <w:t>苯</w:t>
                  </w:r>
                </w:p>
              </w:tc>
              <w:tc>
                <w:tcPr>
                  <w:tcW w:w="1787" w:type="dxa"/>
                  <w:tcBorders>
                    <w:top w:val="single" w:color="auto" w:sz="12" w:space="0"/>
                    <w:left w:val="single" w:color="auto" w:sz="4" w:space="0"/>
                    <w:bottom w:val="single" w:color="auto" w:sz="4"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厂界上风向</w:t>
                  </w:r>
                  <w:r>
                    <w:rPr>
                      <w:rFonts w:hint="default" w:ascii="Times New Roman" w:hAnsi="Times New Roman" w:eastAsia="宋体" w:cs="Times New Roman"/>
                      <w:bCs/>
                      <w:sz w:val="21"/>
                      <w:szCs w:val="21"/>
                      <w:highlight w:val="none"/>
                      <w:lang w:val="en-US" w:eastAsia="zh-CN"/>
                    </w:rPr>
                    <w:t>G1</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w:t>
                  </w:r>
                </w:p>
              </w:tc>
              <w:tc>
                <w:tcPr>
                  <w:tcW w:w="735"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0.1</w:t>
                  </w:r>
                </w:p>
              </w:tc>
              <w:tc>
                <w:tcPr>
                  <w:tcW w:w="672" w:type="dxa"/>
                  <w:tcBorders>
                    <w:top w:val="single" w:color="000000" w:sz="12" w:space="0"/>
                    <w:left w:val="single" w:color="auto" w:sz="4" w:space="0"/>
                    <w:bottom w:val="single" w:color="000000"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continue"/>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209" w:type="dxa"/>
                  <w:vMerge w:val="continue"/>
                  <w:tcBorders>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w:t>
                  </w:r>
                  <w:r>
                    <w:rPr>
                      <w:rFonts w:hint="eastAsia" w:ascii="Times New Roman" w:hAnsi="Times New Roman" w:eastAsia="宋体" w:cs="Times New Roman"/>
                      <w:b w:val="0"/>
                      <w:bCs w:val="0"/>
                      <w:kern w:val="2"/>
                      <w:sz w:val="21"/>
                      <w:szCs w:val="21"/>
                      <w:highlight w:val="none"/>
                      <w:vertAlign w:val="baseline"/>
                      <w:lang w:val="en-US" w:eastAsia="zh-CN" w:bidi="ar-SA"/>
                    </w:rPr>
                    <w:t>下</w:t>
                  </w:r>
                  <w:r>
                    <w:rPr>
                      <w:rFonts w:hint="default" w:ascii="Times New Roman" w:hAnsi="Times New Roman" w:eastAsia="宋体" w:cs="Times New Roman"/>
                      <w:b w:val="0"/>
                      <w:bCs w:val="0"/>
                      <w:kern w:val="2"/>
                      <w:sz w:val="21"/>
                      <w:szCs w:val="21"/>
                      <w:highlight w:val="none"/>
                      <w:vertAlign w:val="baseline"/>
                      <w:lang w:val="en-US" w:eastAsia="zh-CN" w:bidi="ar-SA"/>
                    </w:rPr>
                    <w:t>风向</w:t>
                  </w:r>
                  <w:r>
                    <w:rPr>
                      <w:rFonts w:hint="default" w:ascii="Times New Roman" w:hAnsi="Times New Roman" w:eastAsia="宋体" w:cs="Times New Roman"/>
                      <w:bCs/>
                      <w:sz w:val="21"/>
                      <w:szCs w:val="21"/>
                      <w:highlight w:val="none"/>
                      <w:lang w:val="en-US" w:eastAsia="zh-CN"/>
                    </w:rPr>
                    <w:t>G</w:t>
                  </w:r>
                  <w:r>
                    <w:rPr>
                      <w:rFonts w:hint="eastAsia" w:ascii="Times New Roman" w:hAnsi="Times New Roman" w:eastAsia="宋体" w:cs="Times New Roman"/>
                      <w:bCs/>
                      <w:sz w:val="21"/>
                      <w:szCs w:val="21"/>
                      <w:highlight w:val="none"/>
                      <w:lang w:val="en-US" w:eastAsia="zh-CN"/>
                    </w:rPr>
                    <w:t>2</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0.1</w:t>
                  </w:r>
                </w:p>
              </w:tc>
              <w:tc>
                <w:tcPr>
                  <w:tcW w:w="672" w:type="dxa"/>
                  <w:tcBorders>
                    <w:top w:val="single" w:color="000000" w:sz="4" w:space="0"/>
                    <w:left w:val="single" w:color="auto" w:sz="4" w:space="0"/>
                    <w:bottom w:val="single" w:color="000000"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continue"/>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209" w:type="dxa"/>
                  <w:vMerge w:val="continue"/>
                  <w:tcBorders>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 w:val="0"/>
                      <w:bCs w:val="0"/>
                      <w:color w:val="000000"/>
                      <w:kern w:val="2"/>
                      <w:sz w:val="21"/>
                      <w:szCs w:val="21"/>
                      <w:highlight w:val="none"/>
                      <w:vertAlign w:val="baseline"/>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w:t>
                  </w:r>
                  <w:r>
                    <w:rPr>
                      <w:rFonts w:hint="eastAsia" w:ascii="Times New Roman" w:hAnsi="Times New Roman" w:eastAsia="宋体" w:cs="Times New Roman"/>
                      <w:b w:val="0"/>
                      <w:bCs w:val="0"/>
                      <w:kern w:val="2"/>
                      <w:sz w:val="21"/>
                      <w:szCs w:val="21"/>
                      <w:highlight w:val="none"/>
                      <w:vertAlign w:val="baseline"/>
                      <w:lang w:val="en-US" w:eastAsia="zh-CN" w:bidi="ar-SA"/>
                    </w:rPr>
                    <w:t>下</w:t>
                  </w:r>
                  <w:r>
                    <w:rPr>
                      <w:rFonts w:hint="default" w:ascii="Times New Roman" w:hAnsi="Times New Roman" w:eastAsia="宋体" w:cs="Times New Roman"/>
                      <w:b w:val="0"/>
                      <w:bCs w:val="0"/>
                      <w:kern w:val="2"/>
                      <w:sz w:val="21"/>
                      <w:szCs w:val="21"/>
                      <w:highlight w:val="none"/>
                      <w:vertAlign w:val="baseline"/>
                      <w:lang w:val="en-US" w:eastAsia="zh-CN" w:bidi="ar-SA"/>
                    </w:rPr>
                    <w:t>风向</w:t>
                  </w:r>
                  <w:r>
                    <w:rPr>
                      <w:rFonts w:hint="default" w:ascii="Times New Roman" w:hAnsi="Times New Roman" w:eastAsia="宋体" w:cs="Times New Roman"/>
                      <w:bCs/>
                      <w:sz w:val="21"/>
                      <w:szCs w:val="21"/>
                      <w:highlight w:val="none"/>
                      <w:lang w:val="en-US" w:eastAsia="zh-CN"/>
                    </w:rPr>
                    <w:t>G</w:t>
                  </w:r>
                  <w:r>
                    <w:rPr>
                      <w:rFonts w:hint="eastAsia" w:ascii="Times New Roman" w:hAnsi="Times New Roman" w:eastAsia="宋体" w:cs="Times New Roman"/>
                      <w:bCs/>
                      <w:sz w:val="21"/>
                      <w:szCs w:val="21"/>
                      <w:highlight w:val="none"/>
                      <w:lang w:val="en-US" w:eastAsia="zh-CN"/>
                    </w:rPr>
                    <w:t>3</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000000"/>
                      <w:spacing w:val="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0.1</w:t>
                  </w:r>
                </w:p>
              </w:tc>
              <w:tc>
                <w:tcPr>
                  <w:tcW w:w="672" w:type="dxa"/>
                  <w:tcBorders>
                    <w:top w:val="single" w:color="000000" w:sz="4" w:space="0"/>
                    <w:left w:val="single" w:color="auto" w:sz="4" w:space="0"/>
                    <w:bottom w:val="single" w:color="000000"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414" w:hRule="atLeast"/>
                <w:jc w:val="center"/>
              </w:trPr>
              <w:tc>
                <w:tcPr>
                  <w:tcW w:w="1154" w:type="dxa"/>
                  <w:vMerge w:val="continue"/>
                  <w:shd w:val="clear" w:color="auto" w:fill="auto"/>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209" w:type="dxa"/>
                  <w:vMerge w:val="continue"/>
                  <w:tcBorders>
                    <w:right w:val="single" w:color="auto" w:sz="4" w:space="0"/>
                  </w:tcBorders>
                  <w:shd w:val="clear" w:color="auto" w:fill="auto"/>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p>
              </w:tc>
              <w:tc>
                <w:tcPr>
                  <w:tcW w:w="1787" w:type="dxa"/>
                  <w:tcBorders>
                    <w:top w:val="single" w:color="auto" w:sz="4" w:space="0"/>
                    <w:left w:val="single" w:color="auto" w:sz="4" w:space="0"/>
                    <w:bottom w:val="single" w:color="auto" w:sz="12" w:space="0"/>
                    <w:right w:val="single" w:color="auto" w:sz="4" w:space="0"/>
                  </w:tcBorders>
                  <w:shd w:val="clear" w:color="auto" w:fill="FFFFFF"/>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w:t>
                  </w:r>
                  <w:r>
                    <w:rPr>
                      <w:rFonts w:hint="eastAsia" w:ascii="Times New Roman" w:hAnsi="Times New Roman" w:eastAsia="宋体" w:cs="Times New Roman"/>
                      <w:b w:val="0"/>
                      <w:bCs w:val="0"/>
                      <w:kern w:val="2"/>
                      <w:sz w:val="21"/>
                      <w:szCs w:val="21"/>
                      <w:highlight w:val="none"/>
                      <w:vertAlign w:val="baseline"/>
                      <w:lang w:val="en-US" w:eastAsia="zh-CN" w:bidi="ar-SA"/>
                    </w:rPr>
                    <w:t>下</w:t>
                  </w:r>
                  <w:r>
                    <w:rPr>
                      <w:rFonts w:hint="default" w:ascii="Times New Roman" w:hAnsi="Times New Roman" w:eastAsia="宋体" w:cs="Times New Roman"/>
                      <w:b w:val="0"/>
                      <w:bCs w:val="0"/>
                      <w:kern w:val="2"/>
                      <w:sz w:val="21"/>
                      <w:szCs w:val="21"/>
                      <w:highlight w:val="none"/>
                      <w:vertAlign w:val="baseline"/>
                      <w:lang w:val="en-US" w:eastAsia="zh-CN" w:bidi="ar-SA"/>
                    </w:rPr>
                    <w:t>风向</w:t>
                  </w:r>
                  <w:r>
                    <w:rPr>
                      <w:rFonts w:hint="default" w:ascii="Times New Roman" w:hAnsi="Times New Roman" w:eastAsia="宋体" w:cs="Times New Roman"/>
                      <w:bCs/>
                      <w:sz w:val="21"/>
                      <w:szCs w:val="21"/>
                      <w:highlight w:val="none"/>
                      <w:lang w:val="en-US" w:eastAsia="zh-CN"/>
                    </w:rPr>
                    <w:t>G</w:t>
                  </w:r>
                  <w:r>
                    <w:rPr>
                      <w:rFonts w:hint="eastAsia" w:ascii="Times New Roman" w:hAnsi="Times New Roman" w:eastAsia="宋体" w:cs="Times New Roman"/>
                      <w:bCs/>
                      <w:sz w:val="21"/>
                      <w:szCs w:val="21"/>
                      <w:highlight w:val="none"/>
                      <w:lang w:val="en-US" w:eastAsia="zh-CN"/>
                    </w:rPr>
                    <w:t>4</w:t>
                  </w:r>
                </w:p>
              </w:tc>
              <w:tc>
                <w:tcPr>
                  <w:tcW w:w="1111"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Times New Roman" w:hAnsi="Times New Roman" w:eastAsia="宋体" w:cs="Times New Roman"/>
                      <w:color w:val="000000"/>
                      <w:spacing w:val="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w:t>
                  </w:r>
                </w:p>
              </w:tc>
              <w:tc>
                <w:tcPr>
                  <w:tcW w:w="735"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0.1</w:t>
                  </w:r>
                </w:p>
              </w:tc>
              <w:tc>
                <w:tcPr>
                  <w:tcW w:w="672" w:type="dxa"/>
                  <w:tcBorders>
                    <w:top w:val="single" w:color="000000" w:sz="4" w:space="0"/>
                    <w:left w:val="single" w:color="auto" w:sz="4" w:space="0"/>
                    <w:bottom w:val="single" w:color="000000" w:sz="12"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color w:val="000000"/>
                      <w:spacing w:val="0"/>
                      <w:kern w:val="0"/>
                      <w:sz w:val="21"/>
                      <w:szCs w:val="21"/>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414" w:hRule="atLeast"/>
                <w:jc w:val="center"/>
              </w:trPr>
              <w:tc>
                <w:tcPr>
                  <w:tcW w:w="1154" w:type="dxa"/>
                  <w:vMerge w:val="continue"/>
                  <w:noWrap w:val="0"/>
                  <w:vAlign w:val="center"/>
                </w:tcPr>
                <w:p>
                  <w:pPr>
                    <w:pStyle w:val="24"/>
                    <w:keepNext w:val="0"/>
                    <w:keepLines w:val="0"/>
                    <w:pageBreakBefore w:val="0"/>
                    <w:kinsoku/>
                    <w:wordWrap/>
                    <w:overflowPunct/>
                    <w:topLinePunct w:val="0"/>
                    <w:bidi w:val="0"/>
                    <w:adjustRightInd w:val="0"/>
                    <w:spacing w:before="0" w:beforeAutospacing="0" w:after="0" w:afterAutospacing="0" w:line="240" w:lineRule="auto"/>
                    <w:jc w:val="center"/>
                    <w:textAlignment w:val="auto"/>
                    <w:rPr>
                      <w:rFonts w:hint="default" w:ascii="Times New Roman" w:hAnsi="Times New Roman" w:eastAsia="宋体" w:cs="Times New Roman"/>
                      <w:color w:val="FF0000"/>
                      <w:kern w:val="0"/>
                      <w:sz w:val="21"/>
                      <w:szCs w:val="21"/>
                      <w:highlight w:val="none"/>
                      <w:vertAlign w:val="baseline"/>
                      <w:lang w:val="en-US" w:eastAsia="zh-CN" w:bidi="ar-SA"/>
                    </w:rPr>
                  </w:pPr>
                </w:p>
              </w:tc>
              <w:tc>
                <w:tcPr>
                  <w:tcW w:w="1209" w:type="dxa"/>
                  <w:vMerge w:val="restart"/>
                  <w:tcBorders>
                    <w:top w:val="single" w:color="auto" w:sz="12"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color w:val="000000"/>
                      <w:spacing w:val="0"/>
                      <w:sz w:val="21"/>
                      <w:szCs w:val="21"/>
                      <w:lang w:val="en-US" w:eastAsia="zh-CN"/>
                    </w:rPr>
                    <w:t>甲苯</w:t>
                  </w:r>
                </w:p>
              </w:tc>
              <w:tc>
                <w:tcPr>
                  <w:tcW w:w="1787" w:type="dxa"/>
                  <w:tcBorders>
                    <w:top w:val="single" w:color="auto" w:sz="12" w:space="0"/>
                    <w:left w:val="single" w:color="auto" w:sz="4" w:space="0"/>
                    <w:bottom w:val="single" w:color="auto" w:sz="4"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厂界上风向</w:t>
                  </w:r>
                  <w:r>
                    <w:rPr>
                      <w:rFonts w:hint="default" w:ascii="Times New Roman" w:hAnsi="Times New Roman" w:eastAsia="宋体" w:cs="Times New Roman"/>
                      <w:bCs/>
                      <w:sz w:val="21"/>
                      <w:szCs w:val="21"/>
                      <w:highlight w:val="none"/>
                      <w:lang w:val="en-US" w:eastAsia="zh-CN"/>
                    </w:rPr>
                    <w:t>G1</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w:t>
                  </w:r>
                </w:p>
              </w:tc>
              <w:tc>
                <w:tcPr>
                  <w:tcW w:w="735"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0.2</w:t>
                  </w:r>
                </w:p>
              </w:tc>
              <w:tc>
                <w:tcPr>
                  <w:tcW w:w="672" w:type="dxa"/>
                  <w:tcBorders>
                    <w:top w:val="single" w:color="000000" w:sz="12" w:space="0"/>
                    <w:left w:val="single" w:color="auto" w:sz="4" w:space="0"/>
                    <w:bottom w:val="single" w:color="000000"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continue"/>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209" w:type="dxa"/>
                  <w:vMerge w:val="continue"/>
                  <w:tcBorders>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w:t>
                  </w:r>
                  <w:r>
                    <w:rPr>
                      <w:rFonts w:hint="eastAsia" w:ascii="Times New Roman" w:hAnsi="Times New Roman" w:eastAsia="宋体" w:cs="Times New Roman"/>
                      <w:b w:val="0"/>
                      <w:bCs w:val="0"/>
                      <w:kern w:val="2"/>
                      <w:sz w:val="21"/>
                      <w:szCs w:val="21"/>
                      <w:highlight w:val="none"/>
                      <w:vertAlign w:val="baseline"/>
                      <w:lang w:val="en-US" w:eastAsia="zh-CN" w:bidi="ar-SA"/>
                    </w:rPr>
                    <w:t>下</w:t>
                  </w:r>
                  <w:r>
                    <w:rPr>
                      <w:rFonts w:hint="default" w:ascii="Times New Roman" w:hAnsi="Times New Roman" w:eastAsia="宋体" w:cs="Times New Roman"/>
                      <w:b w:val="0"/>
                      <w:bCs w:val="0"/>
                      <w:kern w:val="2"/>
                      <w:sz w:val="21"/>
                      <w:szCs w:val="21"/>
                      <w:highlight w:val="none"/>
                      <w:vertAlign w:val="baseline"/>
                      <w:lang w:val="en-US" w:eastAsia="zh-CN" w:bidi="ar-SA"/>
                    </w:rPr>
                    <w:t>风向</w:t>
                  </w:r>
                  <w:r>
                    <w:rPr>
                      <w:rFonts w:hint="default" w:ascii="Times New Roman" w:hAnsi="Times New Roman" w:eastAsia="宋体" w:cs="Times New Roman"/>
                      <w:bCs/>
                      <w:sz w:val="21"/>
                      <w:szCs w:val="21"/>
                      <w:highlight w:val="none"/>
                      <w:lang w:val="en-US" w:eastAsia="zh-CN"/>
                    </w:rPr>
                    <w:t>G</w:t>
                  </w:r>
                  <w:r>
                    <w:rPr>
                      <w:rFonts w:hint="eastAsia" w:ascii="Times New Roman" w:hAnsi="Times New Roman" w:eastAsia="宋体" w:cs="Times New Roman"/>
                      <w:bCs/>
                      <w:sz w:val="21"/>
                      <w:szCs w:val="21"/>
                      <w:highlight w:val="none"/>
                      <w:lang w:val="en-US" w:eastAsia="zh-CN"/>
                    </w:rPr>
                    <w:t>2</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0.2</w:t>
                  </w:r>
                </w:p>
              </w:tc>
              <w:tc>
                <w:tcPr>
                  <w:tcW w:w="672" w:type="dxa"/>
                  <w:tcBorders>
                    <w:top w:val="single" w:color="000000" w:sz="4" w:space="0"/>
                    <w:left w:val="single" w:color="auto" w:sz="4" w:space="0"/>
                    <w:bottom w:val="single" w:color="000000"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continue"/>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209" w:type="dxa"/>
                  <w:vMerge w:val="continue"/>
                  <w:tcBorders>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 w:val="0"/>
                      <w:bCs w:val="0"/>
                      <w:kern w:val="2"/>
                      <w:sz w:val="21"/>
                      <w:szCs w:val="21"/>
                      <w:highlight w:val="none"/>
                      <w:vertAlign w:val="baseline"/>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w:t>
                  </w:r>
                  <w:r>
                    <w:rPr>
                      <w:rFonts w:hint="eastAsia" w:ascii="Times New Roman" w:hAnsi="Times New Roman" w:eastAsia="宋体" w:cs="Times New Roman"/>
                      <w:b w:val="0"/>
                      <w:bCs w:val="0"/>
                      <w:kern w:val="2"/>
                      <w:sz w:val="21"/>
                      <w:szCs w:val="21"/>
                      <w:highlight w:val="none"/>
                      <w:vertAlign w:val="baseline"/>
                      <w:lang w:val="en-US" w:eastAsia="zh-CN" w:bidi="ar-SA"/>
                    </w:rPr>
                    <w:t>下</w:t>
                  </w:r>
                  <w:r>
                    <w:rPr>
                      <w:rFonts w:hint="default" w:ascii="Times New Roman" w:hAnsi="Times New Roman" w:eastAsia="宋体" w:cs="Times New Roman"/>
                      <w:b w:val="0"/>
                      <w:bCs w:val="0"/>
                      <w:kern w:val="2"/>
                      <w:sz w:val="21"/>
                      <w:szCs w:val="21"/>
                      <w:highlight w:val="none"/>
                      <w:vertAlign w:val="baseline"/>
                      <w:lang w:val="en-US" w:eastAsia="zh-CN" w:bidi="ar-SA"/>
                    </w:rPr>
                    <w:t>风向</w:t>
                  </w:r>
                  <w:r>
                    <w:rPr>
                      <w:rFonts w:hint="default" w:ascii="Times New Roman" w:hAnsi="Times New Roman" w:eastAsia="宋体" w:cs="Times New Roman"/>
                      <w:bCs/>
                      <w:sz w:val="21"/>
                      <w:szCs w:val="21"/>
                      <w:highlight w:val="none"/>
                      <w:lang w:val="en-US" w:eastAsia="zh-CN"/>
                    </w:rPr>
                    <w:t>G</w:t>
                  </w:r>
                  <w:r>
                    <w:rPr>
                      <w:rFonts w:hint="eastAsia" w:ascii="Times New Roman" w:hAnsi="Times New Roman" w:eastAsia="宋体" w:cs="Times New Roman"/>
                      <w:bCs/>
                      <w:sz w:val="21"/>
                      <w:szCs w:val="21"/>
                      <w:highlight w:val="none"/>
                      <w:lang w:val="en-US" w:eastAsia="zh-CN"/>
                    </w:rPr>
                    <w:t>3</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cs="Times New Roman"/>
                      <w:bCs/>
                      <w:kern w:val="2"/>
                      <w:sz w:val="21"/>
                      <w:szCs w:val="21"/>
                      <w:lang w:val="en-US" w:eastAsia="zh-CN" w:bidi="ar-SA"/>
                    </w:rPr>
                  </w:pPr>
                  <w:r>
                    <w:rPr>
                      <w:rFonts w:hint="eastAsia" w:cs="Times New Roman"/>
                      <w:bCs/>
                      <w:kern w:val="2"/>
                      <w:sz w:val="21"/>
                      <w:szCs w:val="21"/>
                      <w:lang w:val="en-US" w:eastAsia="zh-CN" w:bidi="ar-SA"/>
                    </w:rPr>
                    <w:t>0.0020</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cs="Times New Roman"/>
                      <w:bCs/>
                      <w:kern w:val="2"/>
                      <w:sz w:val="21"/>
                      <w:szCs w:val="21"/>
                      <w:lang w:val="en-US" w:eastAsia="zh-CN" w:bidi="ar-SA"/>
                    </w:rPr>
                  </w:pPr>
                  <w:r>
                    <w:rPr>
                      <w:rFonts w:hint="eastAsia" w:cs="Times New Roman"/>
                      <w:bCs/>
                      <w:kern w:val="2"/>
                      <w:sz w:val="21"/>
                      <w:szCs w:val="21"/>
                      <w:lang w:val="en-US" w:eastAsia="zh-CN" w:bidi="ar-SA"/>
                    </w:rPr>
                    <w:t>0.0021</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cs="Times New Roman"/>
                      <w:bCs/>
                      <w:kern w:val="2"/>
                      <w:sz w:val="21"/>
                      <w:szCs w:val="21"/>
                      <w:lang w:val="en-US" w:eastAsia="zh-CN" w:bidi="ar-SA"/>
                    </w:rPr>
                  </w:pPr>
                  <w:r>
                    <w:rPr>
                      <w:rFonts w:hint="eastAsia" w:cs="Times New Roman"/>
                      <w:bCs/>
                      <w:kern w:val="2"/>
                      <w:sz w:val="21"/>
                      <w:szCs w:val="21"/>
                      <w:lang w:val="en-US" w:eastAsia="zh-CN" w:bidi="ar-SA"/>
                    </w:rPr>
                    <w:t>0.0016</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cs="Times New Roman"/>
                      <w:bCs/>
                      <w:kern w:val="2"/>
                      <w:sz w:val="21"/>
                      <w:szCs w:val="21"/>
                      <w:lang w:val="en-US" w:eastAsia="zh-CN" w:bidi="ar-SA"/>
                    </w:rPr>
                  </w:pPr>
                  <w:r>
                    <w:rPr>
                      <w:rFonts w:hint="eastAsia" w:cs="Times New Roman"/>
                      <w:bCs/>
                      <w:kern w:val="2"/>
                      <w:sz w:val="21"/>
                      <w:szCs w:val="21"/>
                      <w:lang w:val="en-US" w:eastAsia="zh-CN" w:bidi="ar-SA"/>
                    </w:rPr>
                    <w:t>0.0021</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cs="Times New Roman"/>
                      <w:bCs/>
                      <w:kern w:val="2"/>
                      <w:sz w:val="21"/>
                      <w:szCs w:val="21"/>
                      <w:lang w:val="en-US" w:eastAsia="zh-CN" w:bidi="ar-SA"/>
                    </w:rPr>
                  </w:pPr>
                  <w:r>
                    <w:rPr>
                      <w:rFonts w:hint="eastAsia" w:cs="Times New Roman"/>
                      <w:bCs/>
                      <w:kern w:val="2"/>
                      <w:sz w:val="21"/>
                      <w:szCs w:val="21"/>
                      <w:lang w:val="en-US" w:eastAsia="zh-CN" w:bidi="ar-SA"/>
                    </w:rPr>
                    <w:t>0.2</w:t>
                  </w:r>
                </w:p>
              </w:tc>
              <w:tc>
                <w:tcPr>
                  <w:tcW w:w="672" w:type="dxa"/>
                  <w:tcBorders>
                    <w:top w:val="single" w:color="000000" w:sz="4" w:space="0"/>
                    <w:left w:val="single" w:color="auto" w:sz="4" w:space="0"/>
                    <w:bottom w:val="single" w:color="auto"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color w:val="000000"/>
                      <w:spacing w:val="0"/>
                      <w:kern w:val="0"/>
                      <w:sz w:val="21"/>
                      <w:szCs w:val="21"/>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continue"/>
                  <w:shd w:val="clear" w:color="auto" w:fill="auto"/>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209" w:type="dxa"/>
                  <w:vMerge w:val="continue"/>
                  <w:tcBorders>
                    <w:right w:val="single" w:color="auto" w:sz="4" w:space="0"/>
                  </w:tcBorders>
                  <w:shd w:val="clear" w:color="auto" w:fill="auto"/>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p>
              </w:tc>
              <w:tc>
                <w:tcPr>
                  <w:tcW w:w="1787" w:type="dxa"/>
                  <w:tcBorders>
                    <w:top w:val="single" w:color="auto" w:sz="4" w:space="0"/>
                    <w:left w:val="single" w:color="auto" w:sz="4" w:space="0"/>
                    <w:bottom w:val="single" w:color="auto" w:sz="12" w:space="0"/>
                    <w:right w:val="single" w:color="auto" w:sz="4" w:space="0"/>
                  </w:tcBorders>
                  <w:shd w:val="clear" w:color="auto" w:fill="FFFFFF"/>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w:t>
                  </w:r>
                  <w:r>
                    <w:rPr>
                      <w:rFonts w:hint="eastAsia" w:ascii="Times New Roman" w:hAnsi="Times New Roman" w:eastAsia="宋体" w:cs="Times New Roman"/>
                      <w:b w:val="0"/>
                      <w:bCs w:val="0"/>
                      <w:kern w:val="2"/>
                      <w:sz w:val="21"/>
                      <w:szCs w:val="21"/>
                      <w:highlight w:val="none"/>
                      <w:vertAlign w:val="baseline"/>
                      <w:lang w:val="en-US" w:eastAsia="zh-CN" w:bidi="ar-SA"/>
                    </w:rPr>
                    <w:t>下</w:t>
                  </w:r>
                  <w:r>
                    <w:rPr>
                      <w:rFonts w:hint="default" w:ascii="Times New Roman" w:hAnsi="Times New Roman" w:eastAsia="宋体" w:cs="Times New Roman"/>
                      <w:b w:val="0"/>
                      <w:bCs w:val="0"/>
                      <w:kern w:val="2"/>
                      <w:sz w:val="21"/>
                      <w:szCs w:val="21"/>
                      <w:highlight w:val="none"/>
                      <w:vertAlign w:val="baseline"/>
                      <w:lang w:val="en-US" w:eastAsia="zh-CN" w:bidi="ar-SA"/>
                    </w:rPr>
                    <w:t>风向</w:t>
                  </w:r>
                  <w:r>
                    <w:rPr>
                      <w:rFonts w:hint="default" w:ascii="Times New Roman" w:hAnsi="Times New Roman" w:eastAsia="宋体" w:cs="Times New Roman"/>
                      <w:bCs/>
                      <w:sz w:val="21"/>
                      <w:szCs w:val="21"/>
                      <w:highlight w:val="none"/>
                      <w:lang w:val="en-US" w:eastAsia="zh-CN"/>
                    </w:rPr>
                    <w:t>G</w:t>
                  </w:r>
                  <w:r>
                    <w:rPr>
                      <w:rFonts w:hint="eastAsia" w:ascii="Times New Roman" w:hAnsi="Times New Roman" w:eastAsia="宋体" w:cs="Times New Roman"/>
                      <w:bCs/>
                      <w:sz w:val="21"/>
                      <w:szCs w:val="21"/>
                      <w:highlight w:val="none"/>
                      <w:lang w:val="en-US" w:eastAsia="zh-CN"/>
                    </w:rPr>
                    <w:t>4</w:t>
                  </w:r>
                </w:p>
              </w:tc>
              <w:tc>
                <w:tcPr>
                  <w:tcW w:w="1111"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Times New Roman" w:hAnsi="Times New Roman" w:eastAsia="宋体" w:cs="Times New Roman"/>
                      <w:color w:val="000000"/>
                      <w:spacing w:val="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w:t>
                  </w:r>
                </w:p>
              </w:tc>
              <w:tc>
                <w:tcPr>
                  <w:tcW w:w="735"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cs="Times New Roman"/>
                      <w:bCs/>
                      <w:kern w:val="2"/>
                      <w:sz w:val="21"/>
                      <w:szCs w:val="21"/>
                      <w:highlight w:val="none"/>
                      <w:lang w:val="en-US" w:eastAsia="zh-CN" w:bidi="ar-SA"/>
                    </w:rPr>
                  </w:pPr>
                  <w:r>
                    <w:rPr>
                      <w:rFonts w:hint="eastAsia" w:cs="Times New Roman"/>
                      <w:bCs/>
                      <w:kern w:val="2"/>
                      <w:sz w:val="21"/>
                      <w:szCs w:val="21"/>
                      <w:highlight w:val="none"/>
                      <w:lang w:val="en-US" w:eastAsia="zh-CN" w:bidi="ar-SA"/>
                    </w:rPr>
                    <w:t>0.2</w:t>
                  </w:r>
                </w:p>
              </w:tc>
              <w:tc>
                <w:tcPr>
                  <w:tcW w:w="672" w:type="dxa"/>
                  <w:tcBorders>
                    <w:top w:val="single" w:color="auto" w:sz="4" w:space="0"/>
                    <w:left w:val="single" w:color="auto" w:sz="4" w:space="0"/>
                    <w:bottom w:val="single" w:color="auto" w:sz="12"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color w:val="000000"/>
                      <w:spacing w:val="0"/>
                      <w:kern w:val="0"/>
                      <w:sz w:val="21"/>
                      <w:szCs w:val="21"/>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414" w:hRule="atLeast"/>
                <w:jc w:val="center"/>
              </w:trPr>
              <w:tc>
                <w:tcPr>
                  <w:tcW w:w="1154" w:type="dxa"/>
                  <w:vMerge w:val="continue"/>
                  <w:noWrap w:val="0"/>
                  <w:vAlign w:val="center"/>
                </w:tcPr>
                <w:p>
                  <w:pPr>
                    <w:pStyle w:val="24"/>
                    <w:keepNext w:val="0"/>
                    <w:keepLines w:val="0"/>
                    <w:pageBreakBefore w:val="0"/>
                    <w:kinsoku/>
                    <w:wordWrap/>
                    <w:overflowPunct/>
                    <w:topLinePunct w:val="0"/>
                    <w:bidi w:val="0"/>
                    <w:adjustRightInd w:val="0"/>
                    <w:spacing w:before="0" w:beforeAutospacing="0" w:after="0" w:afterAutospacing="0"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bidi="ar-SA"/>
                    </w:rPr>
                  </w:pPr>
                </w:p>
              </w:tc>
              <w:tc>
                <w:tcPr>
                  <w:tcW w:w="1209" w:type="dxa"/>
                  <w:vMerge w:val="restart"/>
                  <w:tcBorders>
                    <w:top w:val="single" w:color="auto" w:sz="12"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pacing w:val="0"/>
                      <w:sz w:val="21"/>
                      <w:szCs w:val="21"/>
                      <w:lang w:val="en-US" w:eastAsia="zh-CN"/>
                    </w:rPr>
                    <w:t>二甲苯</w:t>
                  </w:r>
                </w:p>
              </w:tc>
              <w:tc>
                <w:tcPr>
                  <w:tcW w:w="1787" w:type="dxa"/>
                  <w:tcBorders>
                    <w:top w:val="single" w:color="auto" w:sz="12" w:space="0"/>
                    <w:left w:val="single" w:color="auto" w:sz="4" w:space="0"/>
                    <w:bottom w:val="single" w:color="auto" w:sz="4"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厂界上风向</w:t>
                  </w:r>
                  <w:r>
                    <w:rPr>
                      <w:rFonts w:hint="default" w:ascii="Times New Roman" w:hAnsi="Times New Roman" w:eastAsia="宋体" w:cs="Times New Roman"/>
                      <w:bCs/>
                      <w:sz w:val="21"/>
                      <w:szCs w:val="21"/>
                      <w:highlight w:val="none"/>
                      <w:lang w:val="en-US" w:eastAsia="zh-CN"/>
                    </w:rPr>
                    <w:t>G1</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w:t>
                  </w:r>
                </w:p>
              </w:tc>
              <w:tc>
                <w:tcPr>
                  <w:tcW w:w="735"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0.2</w:t>
                  </w:r>
                </w:p>
              </w:tc>
              <w:tc>
                <w:tcPr>
                  <w:tcW w:w="672" w:type="dxa"/>
                  <w:tcBorders>
                    <w:top w:val="single" w:color="auto" w:sz="12" w:space="0"/>
                    <w:left w:val="single" w:color="auto" w:sz="4" w:space="0"/>
                    <w:bottom w:val="single" w:color="auto"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continue"/>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209" w:type="dxa"/>
                  <w:vMerge w:val="continue"/>
                  <w:tcBorders>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w:t>
                  </w:r>
                  <w:r>
                    <w:rPr>
                      <w:rFonts w:hint="eastAsia" w:ascii="Times New Roman" w:hAnsi="Times New Roman" w:eastAsia="宋体" w:cs="Times New Roman"/>
                      <w:b w:val="0"/>
                      <w:bCs w:val="0"/>
                      <w:kern w:val="2"/>
                      <w:sz w:val="21"/>
                      <w:szCs w:val="21"/>
                      <w:highlight w:val="none"/>
                      <w:vertAlign w:val="baseline"/>
                      <w:lang w:val="en-US" w:eastAsia="zh-CN" w:bidi="ar-SA"/>
                    </w:rPr>
                    <w:t>下</w:t>
                  </w:r>
                  <w:r>
                    <w:rPr>
                      <w:rFonts w:hint="default" w:ascii="Times New Roman" w:hAnsi="Times New Roman" w:eastAsia="宋体" w:cs="Times New Roman"/>
                      <w:b w:val="0"/>
                      <w:bCs w:val="0"/>
                      <w:kern w:val="2"/>
                      <w:sz w:val="21"/>
                      <w:szCs w:val="21"/>
                      <w:highlight w:val="none"/>
                      <w:vertAlign w:val="baseline"/>
                      <w:lang w:val="en-US" w:eastAsia="zh-CN" w:bidi="ar-SA"/>
                    </w:rPr>
                    <w:t>风向</w:t>
                  </w:r>
                  <w:r>
                    <w:rPr>
                      <w:rFonts w:hint="default" w:ascii="Times New Roman" w:hAnsi="Times New Roman" w:eastAsia="宋体" w:cs="Times New Roman"/>
                      <w:bCs/>
                      <w:sz w:val="21"/>
                      <w:szCs w:val="21"/>
                      <w:highlight w:val="none"/>
                      <w:lang w:val="en-US" w:eastAsia="zh-CN"/>
                    </w:rPr>
                    <w:t>G</w:t>
                  </w:r>
                  <w:r>
                    <w:rPr>
                      <w:rFonts w:hint="eastAsia" w:ascii="Times New Roman" w:hAnsi="Times New Roman" w:eastAsia="宋体" w:cs="Times New Roman"/>
                      <w:bCs/>
                      <w:sz w:val="21"/>
                      <w:szCs w:val="21"/>
                      <w:highlight w:val="none"/>
                      <w:lang w:val="en-US" w:eastAsia="zh-CN"/>
                    </w:rPr>
                    <w:t>2</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0.0035</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lang w:val="en-US" w:eastAsia="zh-CN"/>
                    </w:rPr>
                  </w:pPr>
                  <w:r>
                    <w:rPr>
                      <w:rFonts w:hint="eastAsia"/>
                      <w:lang w:val="en-US" w:eastAsia="zh-CN"/>
                    </w:rPr>
                    <w:t>0.0028</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0.0050</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default" w:ascii="Times New Roman" w:hAnsi="Times New Roman" w:eastAsia="宋体" w:cs="Times New Roman"/>
                      <w:bCs/>
                      <w:kern w:val="2"/>
                      <w:sz w:val="21"/>
                      <w:szCs w:val="21"/>
                      <w:highlight w:val="none"/>
                      <w:lang w:val="en-US" w:eastAsia="zh-CN" w:bidi="ar-SA"/>
                    </w:rPr>
                    <w:fldChar w:fldCharType="begin"/>
                  </w:r>
                  <w:r>
                    <w:rPr>
                      <w:rFonts w:hint="default" w:ascii="Times New Roman" w:hAnsi="Times New Roman" w:eastAsia="宋体" w:cs="Times New Roman"/>
                      <w:bCs/>
                      <w:kern w:val="2"/>
                      <w:sz w:val="21"/>
                      <w:szCs w:val="21"/>
                      <w:highlight w:val="none"/>
                      <w:lang w:val="en-US" w:eastAsia="zh-CN" w:bidi="ar-SA"/>
                    </w:rPr>
                    <w:instrText xml:space="preserve"> = max(D4:F4) \* MERGEFORMAT </w:instrText>
                  </w:r>
                  <w:r>
                    <w:rPr>
                      <w:rFonts w:hint="default" w:ascii="Times New Roman" w:hAnsi="Times New Roman" w:eastAsia="宋体" w:cs="Times New Roman"/>
                      <w:bCs/>
                      <w:kern w:val="2"/>
                      <w:sz w:val="21"/>
                      <w:szCs w:val="21"/>
                      <w:highlight w:val="none"/>
                      <w:lang w:val="en-US" w:eastAsia="zh-CN" w:bidi="ar-SA"/>
                    </w:rPr>
                    <w:fldChar w:fldCharType="separate"/>
                  </w:r>
                  <w:r>
                    <w:rPr>
                      <w:rFonts w:hint="default" w:ascii="Times New Roman" w:hAnsi="Times New Roman" w:eastAsia="宋体" w:cs="Times New Roman"/>
                      <w:bCs/>
                      <w:kern w:val="2"/>
                      <w:sz w:val="21"/>
                      <w:szCs w:val="21"/>
                      <w:highlight w:val="none"/>
                      <w:lang w:val="en-US" w:eastAsia="zh-CN" w:bidi="ar-SA"/>
                    </w:rPr>
                    <w:t>0.005</w:t>
                  </w:r>
                  <w:r>
                    <w:rPr>
                      <w:rFonts w:hint="default" w:ascii="Times New Roman" w:hAnsi="Times New Roman" w:eastAsia="宋体" w:cs="Times New Roman"/>
                      <w:bCs/>
                      <w:kern w:val="2"/>
                      <w:sz w:val="21"/>
                      <w:szCs w:val="21"/>
                      <w:highlight w:val="none"/>
                      <w:lang w:val="en-US" w:eastAsia="zh-CN" w:bidi="ar-SA"/>
                    </w:rPr>
                    <w:fldChar w:fldCharType="end"/>
                  </w:r>
                  <w:r>
                    <w:rPr>
                      <w:rFonts w:hint="eastAsia" w:ascii="Times New Roman" w:hAnsi="Times New Roman" w:eastAsia="宋体" w:cs="Times New Roman"/>
                      <w:bCs/>
                      <w:kern w:val="2"/>
                      <w:sz w:val="21"/>
                      <w:szCs w:val="21"/>
                      <w:highlight w:val="none"/>
                      <w:lang w:val="en-US" w:eastAsia="zh-CN" w:bidi="ar-SA"/>
                    </w:rPr>
                    <w:t>0</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0.2</w:t>
                  </w:r>
                </w:p>
              </w:tc>
              <w:tc>
                <w:tcPr>
                  <w:tcW w:w="672" w:type="dxa"/>
                  <w:tcBorders>
                    <w:top w:val="single" w:color="auto" w:sz="4" w:space="0"/>
                    <w:left w:val="single" w:color="auto" w:sz="4" w:space="0"/>
                    <w:bottom w:val="single" w:color="auto"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continue"/>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209" w:type="dxa"/>
                  <w:vMerge w:val="continue"/>
                  <w:tcBorders>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 w:val="0"/>
                      <w:bCs w:val="0"/>
                      <w:kern w:val="2"/>
                      <w:sz w:val="21"/>
                      <w:szCs w:val="21"/>
                      <w:highlight w:val="none"/>
                      <w:vertAlign w:val="baseline"/>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w:t>
                  </w:r>
                  <w:r>
                    <w:rPr>
                      <w:rFonts w:hint="eastAsia" w:ascii="Times New Roman" w:hAnsi="Times New Roman" w:eastAsia="宋体" w:cs="Times New Roman"/>
                      <w:b w:val="0"/>
                      <w:bCs w:val="0"/>
                      <w:kern w:val="2"/>
                      <w:sz w:val="21"/>
                      <w:szCs w:val="21"/>
                      <w:highlight w:val="none"/>
                      <w:vertAlign w:val="baseline"/>
                      <w:lang w:val="en-US" w:eastAsia="zh-CN" w:bidi="ar-SA"/>
                    </w:rPr>
                    <w:t>下</w:t>
                  </w:r>
                  <w:r>
                    <w:rPr>
                      <w:rFonts w:hint="default" w:ascii="Times New Roman" w:hAnsi="Times New Roman" w:eastAsia="宋体" w:cs="Times New Roman"/>
                      <w:b w:val="0"/>
                      <w:bCs w:val="0"/>
                      <w:kern w:val="2"/>
                      <w:sz w:val="21"/>
                      <w:szCs w:val="21"/>
                      <w:highlight w:val="none"/>
                      <w:vertAlign w:val="baseline"/>
                      <w:lang w:val="en-US" w:eastAsia="zh-CN" w:bidi="ar-SA"/>
                    </w:rPr>
                    <w:t>风向</w:t>
                  </w:r>
                  <w:r>
                    <w:rPr>
                      <w:rFonts w:hint="default" w:ascii="Times New Roman" w:hAnsi="Times New Roman" w:eastAsia="宋体" w:cs="Times New Roman"/>
                      <w:bCs/>
                      <w:sz w:val="21"/>
                      <w:szCs w:val="21"/>
                      <w:highlight w:val="none"/>
                      <w:lang w:val="en-US" w:eastAsia="zh-CN"/>
                    </w:rPr>
                    <w:t>G</w:t>
                  </w:r>
                  <w:r>
                    <w:rPr>
                      <w:rFonts w:hint="eastAsia" w:ascii="Times New Roman" w:hAnsi="Times New Roman" w:eastAsia="宋体" w:cs="Times New Roman"/>
                      <w:bCs/>
                      <w:sz w:val="21"/>
                      <w:szCs w:val="21"/>
                      <w:highlight w:val="none"/>
                      <w:lang w:val="en-US" w:eastAsia="zh-CN"/>
                    </w:rPr>
                    <w:t>3</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0.0054</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0.0074</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0.0036</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default" w:ascii="Times New Roman" w:hAnsi="Times New Roman" w:eastAsia="宋体" w:cs="Times New Roman"/>
                      <w:bCs/>
                      <w:kern w:val="2"/>
                      <w:sz w:val="21"/>
                      <w:szCs w:val="21"/>
                      <w:highlight w:val="none"/>
                      <w:lang w:val="en-US" w:eastAsia="zh-CN" w:bidi="ar-SA"/>
                    </w:rPr>
                    <w:fldChar w:fldCharType="begin"/>
                  </w:r>
                  <w:r>
                    <w:rPr>
                      <w:rFonts w:hint="default" w:ascii="Times New Roman" w:hAnsi="Times New Roman" w:eastAsia="宋体" w:cs="Times New Roman"/>
                      <w:bCs/>
                      <w:kern w:val="2"/>
                      <w:sz w:val="21"/>
                      <w:szCs w:val="21"/>
                      <w:highlight w:val="none"/>
                      <w:lang w:val="en-US" w:eastAsia="zh-CN" w:bidi="ar-SA"/>
                    </w:rPr>
                    <w:instrText xml:space="preserve"> = max(D5:F5) \* MERGEFORMAT </w:instrText>
                  </w:r>
                  <w:r>
                    <w:rPr>
                      <w:rFonts w:hint="default" w:ascii="Times New Roman" w:hAnsi="Times New Roman" w:eastAsia="宋体" w:cs="Times New Roman"/>
                      <w:bCs/>
                      <w:kern w:val="2"/>
                      <w:sz w:val="21"/>
                      <w:szCs w:val="21"/>
                      <w:highlight w:val="none"/>
                      <w:lang w:val="en-US" w:eastAsia="zh-CN" w:bidi="ar-SA"/>
                    </w:rPr>
                    <w:fldChar w:fldCharType="separate"/>
                  </w:r>
                  <w:r>
                    <w:rPr>
                      <w:rFonts w:hint="default" w:ascii="Times New Roman" w:hAnsi="Times New Roman" w:eastAsia="宋体" w:cs="Times New Roman"/>
                      <w:bCs/>
                      <w:kern w:val="2"/>
                      <w:sz w:val="21"/>
                      <w:szCs w:val="21"/>
                      <w:highlight w:val="none"/>
                      <w:lang w:val="en-US" w:eastAsia="zh-CN" w:bidi="ar-SA"/>
                    </w:rPr>
                    <w:t>0.0074</w:t>
                  </w:r>
                  <w:r>
                    <w:rPr>
                      <w:rFonts w:hint="default" w:ascii="Times New Roman" w:hAnsi="Times New Roman" w:eastAsia="宋体" w:cs="Times New Roman"/>
                      <w:bCs/>
                      <w:kern w:val="2"/>
                      <w:sz w:val="21"/>
                      <w:szCs w:val="21"/>
                      <w:highlight w:val="none"/>
                      <w:lang w:val="en-US" w:eastAsia="zh-CN" w:bidi="ar-SA"/>
                    </w:rPr>
                    <w:fldChar w:fldCharType="end"/>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0.2</w:t>
                  </w:r>
                </w:p>
              </w:tc>
              <w:tc>
                <w:tcPr>
                  <w:tcW w:w="672" w:type="dxa"/>
                  <w:tcBorders>
                    <w:top w:val="single" w:color="auto" w:sz="4" w:space="0"/>
                    <w:left w:val="single" w:color="auto" w:sz="4" w:space="0"/>
                    <w:bottom w:val="single" w:color="auto"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color w:val="000000"/>
                      <w:spacing w:val="0"/>
                      <w:kern w:val="0"/>
                      <w:sz w:val="21"/>
                      <w:szCs w:val="21"/>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continue"/>
                  <w:shd w:val="clear" w:color="auto" w:fill="auto"/>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209" w:type="dxa"/>
                  <w:vMerge w:val="continue"/>
                  <w:tcBorders>
                    <w:right w:val="single" w:color="auto" w:sz="4" w:space="0"/>
                  </w:tcBorders>
                  <w:shd w:val="clear" w:color="auto" w:fill="auto"/>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787" w:type="dxa"/>
                  <w:tcBorders>
                    <w:top w:val="single" w:color="auto" w:sz="4" w:space="0"/>
                    <w:left w:val="single" w:color="auto" w:sz="4" w:space="0"/>
                    <w:bottom w:val="single" w:color="auto" w:sz="12" w:space="0"/>
                    <w:right w:val="single" w:color="auto" w:sz="4" w:space="0"/>
                  </w:tcBorders>
                  <w:shd w:val="clear" w:color="auto" w:fill="FFFFFF"/>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w:t>
                  </w:r>
                  <w:r>
                    <w:rPr>
                      <w:rFonts w:hint="eastAsia" w:ascii="Times New Roman" w:hAnsi="Times New Roman" w:eastAsia="宋体" w:cs="Times New Roman"/>
                      <w:b w:val="0"/>
                      <w:bCs w:val="0"/>
                      <w:kern w:val="2"/>
                      <w:sz w:val="21"/>
                      <w:szCs w:val="21"/>
                      <w:highlight w:val="none"/>
                      <w:vertAlign w:val="baseline"/>
                      <w:lang w:val="en-US" w:eastAsia="zh-CN" w:bidi="ar-SA"/>
                    </w:rPr>
                    <w:t>下</w:t>
                  </w:r>
                  <w:r>
                    <w:rPr>
                      <w:rFonts w:hint="default" w:ascii="Times New Roman" w:hAnsi="Times New Roman" w:eastAsia="宋体" w:cs="Times New Roman"/>
                      <w:b w:val="0"/>
                      <w:bCs w:val="0"/>
                      <w:kern w:val="2"/>
                      <w:sz w:val="21"/>
                      <w:szCs w:val="21"/>
                      <w:highlight w:val="none"/>
                      <w:vertAlign w:val="baseline"/>
                      <w:lang w:val="en-US" w:eastAsia="zh-CN" w:bidi="ar-SA"/>
                    </w:rPr>
                    <w:t>风向</w:t>
                  </w:r>
                  <w:r>
                    <w:rPr>
                      <w:rFonts w:hint="default" w:ascii="Times New Roman" w:hAnsi="Times New Roman" w:eastAsia="宋体" w:cs="Times New Roman"/>
                      <w:bCs/>
                      <w:sz w:val="21"/>
                      <w:szCs w:val="21"/>
                      <w:highlight w:val="none"/>
                      <w:lang w:val="en-US" w:eastAsia="zh-CN"/>
                    </w:rPr>
                    <w:t>G</w:t>
                  </w:r>
                  <w:r>
                    <w:rPr>
                      <w:rFonts w:hint="eastAsia" w:ascii="Times New Roman" w:hAnsi="Times New Roman" w:eastAsia="宋体" w:cs="Times New Roman"/>
                      <w:bCs/>
                      <w:sz w:val="21"/>
                      <w:szCs w:val="21"/>
                      <w:highlight w:val="none"/>
                      <w:lang w:val="en-US" w:eastAsia="zh-CN"/>
                    </w:rPr>
                    <w:t>4</w:t>
                  </w:r>
                </w:p>
              </w:tc>
              <w:tc>
                <w:tcPr>
                  <w:tcW w:w="1111"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0.0042</w:t>
                  </w:r>
                </w:p>
              </w:tc>
              <w:tc>
                <w:tcPr>
                  <w:tcW w:w="1111"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0.0036</w:t>
                  </w:r>
                </w:p>
              </w:tc>
              <w:tc>
                <w:tcPr>
                  <w:tcW w:w="1111"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0.0031</w:t>
                  </w:r>
                </w:p>
              </w:tc>
              <w:tc>
                <w:tcPr>
                  <w:tcW w:w="1111"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default" w:ascii="Times New Roman" w:hAnsi="Times New Roman" w:eastAsia="宋体" w:cs="Times New Roman"/>
                      <w:bCs/>
                      <w:kern w:val="2"/>
                      <w:sz w:val="21"/>
                      <w:szCs w:val="21"/>
                      <w:highlight w:val="none"/>
                      <w:lang w:val="en-US" w:eastAsia="zh-CN" w:bidi="ar-SA"/>
                    </w:rPr>
                    <w:fldChar w:fldCharType="begin"/>
                  </w:r>
                  <w:r>
                    <w:rPr>
                      <w:rFonts w:hint="default" w:ascii="Times New Roman" w:hAnsi="Times New Roman" w:eastAsia="宋体" w:cs="Times New Roman"/>
                      <w:bCs/>
                      <w:kern w:val="2"/>
                      <w:sz w:val="21"/>
                      <w:szCs w:val="21"/>
                      <w:highlight w:val="none"/>
                      <w:lang w:val="en-US" w:eastAsia="zh-CN" w:bidi="ar-SA"/>
                    </w:rPr>
                    <w:instrText xml:space="preserve"> = max(D6:F6) \* MERGEFORMAT </w:instrText>
                  </w:r>
                  <w:r>
                    <w:rPr>
                      <w:rFonts w:hint="default" w:ascii="Times New Roman" w:hAnsi="Times New Roman" w:eastAsia="宋体" w:cs="Times New Roman"/>
                      <w:bCs/>
                      <w:kern w:val="2"/>
                      <w:sz w:val="21"/>
                      <w:szCs w:val="21"/>
                      <w:highlight w:val="none"/>
                      <w:lang w:val="en-US" w:eastAsia="zh-CN" w:bidi="ar-SA"/>
                    </w:rPr>
                    <w:fldChar w:fldCharType="separate"/>
                  </w:r>
                  <w:r>
                    <w:rPr>
                      <w:rFonts w:hint="default" w:ascii="Times New Roman" w:hAnsi="Times New Roman" w:eastAsia="宋体" w:cs="Times New Roman"/>
                      <w:bCs/>
                      <w:kern w:val="2"/>
                      <w:sz w:val="21"/>
                      <w:szCs w:val="21"/>
                      <w:highlight w:val="none"/>
                      <w:lang w:val="en-US" w:eastAsia="zh-CN" w:bidi="ar-SA"/>
                    </w:rPr>
                    <w:t>0.0042</w:t>
                  </w:r>
                  <w:r>
                    <w:rPr>
                      <w:rFonts w:hint="default" w:ascii="Times New Roman" w:hAnsi="Times New Roman" w:eastAsia="宋体" w:cs="Times New Roman"/>
                      <w:bCs/>
                      <w:kern w:val="2"/>
                      <w:sz w:val="21"/>
                      <w:szCs w:val="21"/>
                      <w:highlight w:val="none"/>
                      <w:lang w:val="en-US" w:eastAsia="zh-CN" w:bidi="ar-SA"/>
                    </w:rPr>
                    <w:fldChar w:fldCharType="end"/>
                  </w:r>
                </w:p>
              </w:tc>
              <w:tc>
                <w:tcPr>
                  <w:tcW w:w="735"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0.2</w:t>
                  </w:r>
                </w:p>
              </w:tc>
              <w:tc>
                <w:tcPr>
                  <w:tcW w:w="672" w:type="dxa"/>
                  <w:tcBorders>
                    <w:top w:val="single" w:color="auto" w:sz="4" w:space="0"/>
                    <w:left w:val="single" w:color="auto" w:sz="4" w:space="0"/>
                    <w:bottom w:val="single" w:color="auto" w:sz="12"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color w:val="000000"/>
                      <w:spacing w:val="0"/>
                      <w:kern w:val="0"/>
                      <w:sz w:val="21"/>
                      <w:szCs w:val="21"/>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restart"/>
                  <w:noWrap w:val="0"/>
                  <w:vAlign w:val="center"/>
                </w:tcPr>
                <w:p>
                  <w:pPr>
                    <w:pStyle w:val="24"/>
                    <w:keepNext w:val="0"/>
                    <w:keepLines w:val="0"/>
                    <w:pageBreakBefore w:val="0"/>
                    <w:kinsoku/>
                    <w:wordWrap/>
                    <w:overflowPunct/>
                    <w:topLinePunct w:val="0"/>
                    <w:bidi w:val="0"/>
                    <w:adjustRightInd w:val="0"/>
                    <w:spacing w:before="0" w:beforeAutospacing="0" w:after="0" w:afterAutospacing="0" w:line="240" w:lineRule="auto"/>
                    <w:jc w:val="center"/>
                    <w:textAlignment w:val="auto"/>
                    <w:rPr>
                      <w:rFonts w:hint="default" w:ascii="Times New Roman" w:hAnsi="Times New Roman" w:eastAsia="宋体" w:cs="Times New Roman"/>
                      <w:color w:val="FF0000"/>
                      <w:kern w:val="0"/>
                      <w:sz w:val="21"/>
                      <w:szCs w:val="21"/>
                      <w:highlight w:val="none"/>
                      <w:vertAlign w:val="baseline"/>
                      <w:lang w:val="en-US" w:eastAsia="zh-CN" w:bidi="ar-SA"/>
                    </w:rPr>
                  </w:pPr>
                  <w:r>
                    <w:rPr>
                      <w:rFonts w:hint="eastAsia" w:ascii="Times New Roman" w:hAnsi="Times New Roman" w:cs="Times New Roman"/>
                      <w:color w:val="000000"/>
                      <w:spacing w:val="0"/>
                      <w:sz w:val="21"/>
                      <w:szCs w:val="21"/>
                      <w:lang w:val="en-US" w:eastAsia="zh-CN"/>
                    </w:rPr>
                    <w:t>06</w:t>
                  </w:r>
                  <w:r>
                    <w:rPr>
                      <w:rFonts w:hint="eastAsia" w:ascii="Times New Roman" w:hAnsi="Times New Roman" w:eastAsia="宋体" w:cs="Times New Roman"/>
                      <w:color w:val="000000"/>
                      <w:spacing w:val="0"/>
                      <w:sz w:val="21"/>
                      <w:szCs w:val="21"/>
                      <w:lang w:val="en-US" w:eastAsia="zh-CN"/>
                    </w:rPr>
                    <w:t>月08日</w:t>
                  </w:r>
                </w:p>
              </w:tc>
              <w:tc>
                <w:tcPr>
                  <w:tcW w:w="1209" w:type="dxa"/>
                  <w:vMerge w:val="restart"/>
                  <w:tcBorders>
                    <w:top w:val="single" w:color="auto" w:sz="12"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color w:val="000000"/>
                      <w:spacing w:val="0"/>
                      <w:sz w:val="21"/>
                      <w:szCs w:val="21"/>
                      <w:lang w:val="en-US" w:eastAsia="zh-CN"/>
                    </w:rPr>
                    <w:t>苯</w:t>
                  </w:r>
                </w:p>
              </w:tc>
              <w:tc>
                <w:tcPr>
                  <w:tcW w:w="1787" w:type="dxa"/>
                  <w:tcBorders>
                    <w:top w:val="single" w:color="auto" w:sz="12" w:space="0"/>
                    <w:left w:val="single" w:color="auto" w:sz="4" w:space="0"/>
                    <w:bottom w:val="single" w:color="auto" w:sz="4"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厂界上风向</w:t>
                  </w:r>
                  <w:r>
                    <w:rPr>
                      <w:rFonts w:hint="default" w:ascii="Times New Roman" w:hAnsi="Times New Roman" w:eastAsia="宋体" w:cs="Times New Roman"/>
                      <w:bCs/>
                      <w:sz w:val="21"/>
                      <w:szCs w:val="21"/>
                      <w:highlight w:val="none"/>
                      <w:lang w:val="en-US" w:eastAsia="zh-CN"/>
                    </w:rPr>
                    <w:t>G1</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w:t>
                  </w:r>
                </w:p>
              </w:tc>
              <w:tc>
                <w:tcPr>
                  <w:tcW w:w="735"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0.1</w:t>
                  </w:r>
                </w:p>
              </w:tc>
              <w:tc>
                <w:tcPr>
                  <w:tcW w:w="672" w:type="dxa"/>
                  <w:tcBorders>
                    <w:top w:val="single" w:color="000000" w:sz="12" w:space="0"/>
                    <w:left w:val="single" w:color="auto" w:sz="4" w:space="0"/>
                    <w:bottom w:val="single" w:color="000000"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continue"/>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209" w:type="dxa"/>
                  <w:vMerge w:val="continue"/>
                  <w:tcBorders>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w:t>
                  </w:r>
                  <w:r>
                    <w:rPr>
                      <w:rFonts w:hint="eastAsia" w:ascii="Times New Roman" w:hAnsi="Times New Roman" w:eastAsia="宋体" w:cs="Times New Roman"/>
                      <w:b w:val="0"/>
                      <w:bCs w:val="0"/>
                      <w:kern w:val="2"/>
                      <w:sz w:val="21"/>
                      <w:szCs w:val="21"/>
                      <w:highlight w:val="none"/>
                      <w:vertAlign w:val="baseline"/>
                      <w:lang w:val="en-US" w:eastAsia="zh-CN" w:bidi="ar-SA"/>
                    </w:rPr>
                    <w:t>下</w:t>
                  </w:r>
                  <w:r>
                    <w:rPr>
                      <w:rFonts w:hint="default" w:ascii="Times New Roman" w:hAnsi="Times New Roman" w:eastAsia="宋体" w:cs="Times New Roman"/>
                      <w:b w:val="0"/>
                      <w:bCs w:val="0"/>
                      <w:kern w:val="2"/>
                      <w:sz w:val="21"/>
                      <w:szCs w:val="21"/>
                      <w:highlight w:val="none"/>
                      <w:vertAlign w:val="baseline"/>
                      <w:lang w:val="en-US" w:eastAsia="zh-CN" w:bidi="ar-SA"/>
                    </w:rPr>
                    <w:t>风向</w:t>
                  </w:r>
                  <w:r>
                    <w:rPr>
                      <w:rFonts w:hint="default" w:ascii="Times New Roman" w:hAnsi="Times New Roman" w:eastAsia="宋体" w:cs="Times New Roman"/>
                      <w:bCs/>
                      <w:sz w:val="21"/>
                      <w:szCs w:val="21"/>
                      <w:highlight w:val="none"/>
                      <w:lang w:val="en-US" w:eastAsia="zh-CN"/>
                    </w:rPr>
                    <w:t>G</w:t>
                  </w:r>
                  <w:r>
                    <w:rPr>
                      <w:rFonts w:hint="eastAsia" w:ascii="Times New Roman" w:hAnsi="Times New Roman" w:eastAsia="宋体" w:cs="Times New Roman"/>
                      <w:bCs/>
                      <w:sz w:val="21"/>
                      <w:szCs w:val="21"/>
                      <w:highlight w:val="none"/>
                      <w:lang w:val="en-US" w:eastAsia="zh-CN"/>
                    </w:rPr>
                    <w:t>2</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0.1</w:t>
                  </w:r>
                </w:p>
              </w:tc>
              <w:tc>
                <w:tcPr>
                  <w:tcW w:w="672" w:type="dxa"/>
                  <w:tcBorders>
                    <w:top w:val="single" w:color="000000" w:sz="4" w:space="0"/>
                    <w:left w:val="single" w:color="auto" w:sz="4" w:space="0"/>
                    <w:bottom w:val="single" w:color="000000"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continue"/>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209" w:type="dxa"/>
                  <w:vMerge w:val="continue"/>
                  <w:tcBorders>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 w:val="0"/>
                      <w:bCs w:val="0"/>
                      <w:color w:val="000000"/>
                      <w:kern w:val="2"/>
                      <w:sz w:val="21"/>
                      <w:szCs w:val="21"/>
                      <w:highlight w:val="none"/>
                      <w:vertAlign w:val="baseline"/>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w:t>
                  </w:r>
                  <w:r>
                    <w:rPr>
                      <w:rFonts w:hint="eastAsia" w:ascii="Times New Roman" w:hAnsi="Times New Roman" w:eastAsia="宋体" w:cs="Times New Roman"/>
                      <w:b w:val="0"/>
                      <w:bCs w:val="0"/>
                      <w:kern w:val="2"/>
                      <w:sz w:val="21"/>
                      <w:szCs w:val="21"/>
                      <w:highlight w:val="none"/>
                      <w:vertAlign w:val="baseline"/>
                      <w:lang w:val="en-US" w:eastAsia="zh-CN" w:bidi="ar-SA"/>
                    </w:rPr>
                    <w:t>下</w:t>
                  </w:r>
                  <w:r>
                    <w:rPr>
                      <w:rFonts w:hint="default" w:ascii="Times New Roman" w:hAnsi="Times New Roman" w:eastAsia="宋体" w:cs="Times New Roman"/>
                      <w:b w:val="0"/>
                      <w:bCs w:val="0"/>
                      <w:kern w:val="2"/>
                      <w:sz w:val="21"/>
                      <w:szCs w:val="21"/>
                      <w:highlight w:val="none"/>
                      <w:vertAlign w:val="baseline"/>
                      <w:lang w:val="en-US" w:eastAsia="zh-CN" w:bidi="ar-SA"/>
                    </w:rPr>
                    <w:t>风向</w:t>
                  </w:r>
                  <w:r>
                    <w:rPr>
                      <w:rFonts w:hint="default" w:ascii="Times New Roman" w:hAnsi="Times New Roman" w:eastAsia="宋体" w:cs="Times New Roman"/>
                      <w:bCs/>
                      <w:sz w:val="21"/>
                      <w:szCs w:val="21"/>
                      <w:highlight w:val="none"/>
                      <w:lang w:val="en-US" w:eastAsia="zh-CN"/>
                    </w:rPr>
                    <w:t>G</w:t>
                  </w:r>
                  <w:r>
                    <w:rPr>
                      <w:rFonts w:hint="eastAsia" w:ascii="Times New Roman" w:hAnsi="Times New Roman" w:eastAsia="宋体" w:cs="Times New Roman"/>
                      <w:bCs/>
                      <w:sz w:val="21"/>
                      <w:szCs w:val="21"/>
                      <w:highlight w:val="none"/>
                      <w:lang w:val="en-US" w:eastAsia="zh-CN"/>
                    </w:rPr>
                    <w:t>3</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000000"/>
                      <w:spacing w:val="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eastAsia"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0.1</w:t>
                  </w:r>
                </w:p>
              </w:tc>
              <w:tc>
                <w:tcPr>
                  <w:tcW w:w="672" w:type="dxa"/>
                  <w:tcBorders>
                    <w:top w:val="single" w:color="000000" w:sz="4" w:space="0"/>
                    <w:left w:val="single" w:color="auto" w:sz="4" w:space="0"/>
                    <w:bottom w:val="single" w:color="000000"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continue"/>
                  <w:shd w:val="clear" w:color="auto" w:fill="auto"/>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209" w:type="dxa"/>
                  <w:vMerge w:val="continue"/>
                  <w:tcBorders>
                    <w:right w:val="single" w:color="auto" w:sz="4" w:space="0"/>
                  </w:tcBorders>
                  <w:shd w:val="clear" w:color="auto" w:fill="auto"/>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p>
              </w:tc>
              <w:tc>
                <w:tcPr>
                  <w:tcW w:w="1787" w:type="dxa"/>
                  <w:tcBorders>
                    <w:top w:val="single" w:color="auto" w:sz="4" w:space="0"/>
                    <w:left w:val="single" w:color="auto" w:sz="4" w:space="0"/>
                    <w:bottom w:val="single" w:color="auto" w:sz="12" w:space="0"/>
                    <w:right w:val="single" w:color="auto" w:sz="4" w:space="0"/>
                  </w:tcBorders>
                  <w:shd w:val="clear" w:color="auto" w:fill="FFFFFF"/>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w:t>
                  </w:r>
                  <w:r>
                    <w:rPr>
                      <w:rFonts w:hint="eastAsia" w:ascii="Times New Roman" w:hAnsi="Times New Roman" w:eastAsia="宋体" w:cs="Times New Roman"/>
                      <w:b w:val="0"/>
                      <w:bCs w:val="0"/>
                      <w:kern w:val="2"/>
                      <w:sz w:val="21"/>
                      <w:szCs w:val="21"/>
                      <w:highlight w:val="none"/>
                      <w:vertAlign w:val="baseline"/>
                      <w:lang w:val="en-US" w:eastAsia="zh-CN" w:bidi="ar-SA"/>
                    </w:rPr>
                    <w:t>下</w:t>
                  </w:r>
                  <w:r>
                    <w:rPr>
                      <w:rFonts w:hint="default" w:ascii="Times New Roman" w:hAnsi="Times New Roman" w:eastAsia="宋体" w:cs="Times New Roman"/>
                      <w:b w:val="0"/>
                      <w:bCs w:val="0"/>
                      <w:kern w:val="2"/>
                      <w:sz w:val="21"/>
                      <w:szCs w:val="21"/>
                      <w:highlight w:val="none"/>
                      <w:vertAlign w:val="baseline"/>
                      <w:lang w:val="en-US" w:eastAsia="zh-CN" w:bidi="ar-SA"/>
                    </w:rPr>
                    <w:t>风向</w:t>
                  </w:r>
                  <w:r>
                    <w:rPr>
                      <w:rFonts w:hint="default" w:ascii="Times New Roman" w:hAnsi="Times New Roman" w:eastAsia="宋体" w:cs="Times New Roman"/>
                      <w:bCs/>
                      <w:sz w:val="21"/>
                      <w:szCs w:val="21"/>
                      <w:highlight w:val="none"/>
                      <w:lang w:val="en-US" w:eastAsia="zh-CN"/>
                    </w:rPr>
                    <w:t>G</w:t>
                  </w:r>
                  <w:r>
                    <w:rPr>
                      <w:rFonts w:hint="eastAsia" w:ascii="Times New Roman" w:hAnsi="Times New Roman" w:eastAsia="宋体" w:cs="Times New Roman"/>
                      <w:bCs/>
                      <w:sz w:val="21"/>
                      <w:szCs w:val="21"/>
                      <w:highlight w:val="none"/>
                      <w:lang w:val="en-US" w:eastAsia="zh-CN"/>
                    </w:rPr>
                    <w:t>4</w:t>
                  </w:r>
                </w:p>
              </w:tc>
              <w:tc>
                <w:tcPr>
                  <w:tcW w:w="1111"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Times New Roman" w:hAnsi="Times New Roman" w:eastAsia="宋体" w:cs="Times New Roman"/>
                      <w:color w:val="000000"/>
                      <w:spacing w:val="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w:t>
                  </w:r>
                </w:p>
              </w:tc>
              <w:tc>
                <w:tcPr>
                  <w:tcW w:w="735"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eastAsia"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0.1</w:t>
                  </w:r>
                </w:p>
              </w:tc>
              <w:tc>
                <w:tcPr>
                  <w:tcW w:w="672" w:type="dxa"/>
                  <w:tcBorders>
                    <w:top w:val="single" w:color="000000" w:sz="4" w:space="0"/>
                    <w:left w:val="single" w:color="auto" w:sz="4" w:space="0"/>
                    <w:bottom w:val="single" w:color="000000" w:sz="12"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color w:val="000000"/>
                      <w:spacing w:val="0"/>
                      <w:kern w:val="0"/>
                      <w:sz w:val="21"/>
                      <w:szCs w:val="21"/>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continue"/>
                  <w:noWrap w:val="0"/>
                  <w:vAlign w:val="center"/>
                </w:tcPr>
                <w:p>
                  <w:pPr>
                    <w:pStyle w:val="24"/>
                    <w:keepNext w:val="0"/>
                    <w:keepLines w:val="0"/>
                    <w:pageBreakBefore w:val="0"/>
                    <w:kinsoku/>
                    <w:wordWrap/>
                    <w:overflowPunct/>
                    <w:topLinePunct w:val="0"/>
                    <w:bidi w:val="0"/>
                    <w:adjustRightInd w:val="0"/>
                    <w:spacing w:before="0" w:beforeAutospacing="0" w:after="0" w:afterAutospacing="0" w:line="240" w:lineRule="auto"/>
                    <w:jc w:val="center"/>
                    <w:textAlignment w:val="auto"/>
                    <w:rPr>
                      <w:rFonts w:hint="default" w:ascii="Times New Roman" w:hAnsi="Times New Roman" w:eastAsia="宋体" w:cs="Times New Roman"/>
                      <w:color w:val="FF0000"/>
                      <w:kern w:val="0"/>
                      <w:sz w:val="21"/>
                      <w:szCs w:val="21"/>
                      <w:highlight w:val="none"/>
                      <w:vertAlign w:val="baseline"/>
                      <w:lang w:val="en-US" w:eastAsia="zh-CN" w:bidi="ar-SA"/>
                    </w:rPr>
                  </w:pPr>
                </w:p>
              </w:tc>
              <w:tc>
                <w:tcPr>
                  <w:tcW w:w="1209" w:type="dxa"/>
                  <w:vMerge w:val="restart"/>
                  <w:tcBorders>
                    <w:top w:val="single" w:color="auto" w:sz="12"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color w:val="000000"/>
                      <w:spacing w:val="0"/>
                      <w:sz w:val="21"/>
                      <w:szCs w:val="21"/>
                      <w:lang w:val="en-US" w:eastAsia="zh-CN"/>
                    </w:rPr>
                    <w:t>甲苯</w:t>
                  </w:r>
                </w:p>
              </w:tc>
              <w:tc>
                <w:tcPr>
                  <w:tcW w:w="1787" w:type="dxa"/>
                  <w:tcBorders>
                    <w:top w:val="single" w:color="auto" w:sz="12" w:space="0"/>
                    <w:left w:val="single" w:color="auto" w:sz="4" w:space="0"/>
                    <w:bottom w:val="single" w:color="auto" w:sz="4"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厂界上风向</w:t>
                  </w:r>
                  <w:r>
                    <w:rPr>
                      <w:rFonts w:hint="default" w:ascii="Times New Roman" w:hAnsi="Times New Roman" w:eastAsia="宋体" w:cs="Times New Roman"/>
                      <w:bCs/>
                      <w:sz w:val="21"/>
                      <w:szCs w:val="21"/>
                      <w:highlight w:val="none"/>
                      <w:lang w:val="en-US" w:eastAsia="zh-CN"/>
                    </w:rPr>
                    <w:t>G1</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w:t>
                  </w:r>
                </w:p>
              </w:tc>
              <w:tc>
                <w:tcPr>
                  <w:tcW w:w="735"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0.2</w:t>
                  </w:r>
                </w:p>
              </w:tc>
              <w:tc>
                <w:tcPr>
                  <w:tcW w:w="672" w:type="dxa"/>
                  <w:tcBorders>
                    <w:top w:val="single" w:color="000000" w:sz="12" w:space="0"/>
                    <w:left w:val="single" w:color="auto" w:sz="4" w:space="0"/>
                    <w:bottom w:val="single" w:color="000000"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continue"/>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209" w:type="dxa"/>
                  <w:vMerge w:val="continue"/>
                  <w:tcBorders>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w:t>
                  </w:r>
                  <w:r>
                    <w:rPr>
                      <w:rFonts w:hint="eastAsia" w:ascii="Times New Roman" w:hAnsi="Times New Roman" w:eastAsia="宋体" w:cs="Times New Roman"/>
                      <w:b w:val="0"/>
                      <w:bCs w:val="0"/>
                      <w:kern w:val="2"/>
                      <w:sz w:val="21"/>
                      <w:szCs w:val="21"/>
                      <w:highlight w:val="none"/>
                      <w:vertAlign w:val="baseline"/>
                      <w:lang w:val="en-US" w:eastAsia="zh-CN" w:bidi="ar-SA"/>
                    </w:rPr>
                    <w:t>下</w:t>
                  </w:r>
                  <w:r>
                    <w:rPr>
                      <w:rFonts w:hint="default" w:ascii="Times New Roman" w:hAnsi="Times New Roman" w:eastAsia="宋体" w:cs="Times New Roman"/>
                      <w:b w:val="0"/>
                      <w:bCs w:val="0"/>
                      <w:kern w:val="2"/>
                      <w:sz w:val="21"/>
                      <w:szCs w:val="21"/>
                      <w:highlight w:val="none"/>
                      <w:vertAlign w:val="baseline"/>
                      <w:lang w:val="en-US" w:eastAsia="zh-CN" w:bidi="ar-SA"/>
                    </w:rPr>
                    <w:t>风向</w:t>
                  </w:r>
                  <w:r>
                    <w:rPr>
                      <w:rFonts w:hint="default" w:ascii="Times New Roman" w:hAnsi="Times New Roman" w:eastAsia="宋体" w:cs="Times New Roman"/>
                      <w:bCs/>
                      <w:sz w:val="21"/>
                      <w:szCs w:val="21"/>
                      <w:highlight w:val="none"/>
                      <w:lang w:val="en-US" w:eastAsia="zh-CN"/>
                    </w:rPr>
                    <w:t>G</w:t>
                  </w:r>
                  <w:r>
                    <w:rPr>
                      <w:rFonts w:hint="eastAsia" w:ascii="Times New Roman" w:hAnsi="Times New Roman" w:eastAsia="宋体" w:cs="Times New Roman"/>
                      <w:bCs/>
                      <w:sz w:val="21"/>
                      <w:szCs w:val="21"/>
                      <w:highlight w:val="none"/>
                      <w:lang w:val="en-US" w:eastAsia="zh-CN"/>
                    </w:rPr>
                    <w:t>2</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0.2</w:t>
                  </w:r>
                </w:p>
              </w:tc>
              <w:tc>
                <w:tcPr>
                  <w:tcW w:w="672" w:type="dxa"/>
                  <w:tcBorders>
                    <w:top w:val="single" w:color="000000" w:sz="4" w:space="0"/>
                    <w:left w:val="single" w:color="auto" w:sz="4" w:space="0"/>
                    <w:bottom w:val="single" w:color="000000"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continue"/>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209" w:type="dxa"/>
                  <w:vMerge w:val="continue"/>
                  <w:tcBorders>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 w:val="0"/>
                      <w:bCs w:val="0"/>
                      <w:kern w:val="2"/>
                      <w:sz w:val="21"/>
                      <w:szCs w:val="21"/>
                      <w:highlight w:val="none"/>
                      <w:vertAlign w:val="baseline"/>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w:t>
                  </w:r>
                  <w:r>
                    <w:rPr>
                      <w:rFonts w:hint="eastAsia" w:ascii="Times New Roman" w:hAnsi="Times New Roman" w:eastAsia="宋体" w:cs="Times New Roman"/>
                      <w:b w:val="0"/>
                      <w:bCs w:val="0"/>
                      <w:kern w:val="2"/>
                      <w:sz w:val="21"/>
                      <w:szCs w:val="21"/>
                      <w:highlight w:val="none"/>
                      <w:vertAlign w:val="baseline"/>
                      <w:lang w:val="en-US" w:eastAsia="zh-CN" w:bidi="ar-SA"/>
                    </w:rPr>
                    <w:t>下</w:t>
                  </w:r>
                  <w:r>
                    <w:rPr>
                      <w:rFonts w:hint="default" w:ascii="Times New Roman" w:hAnsi="Times New Roman" w:eastAsia="宋体" w:cs="Times New Roman"/>
                      <w:b w:val="0"/>
                      <w:bCs w:val="0"/>
                      <w:kern w:val="2"/>
                      <w:sz w:val="21"/>
                      <w:szCs w:val="21"/>
                      <w:highlight w:val="none"/>
                      <w:vertAlign w:val="baseline"/>
                      <w:lang w:val="en-US" w:eastAsia="zh-CN" w:bidi="ar-SA"/>
                    </w:rPr>
                    <w:t>风向</w:t>
                  </w:r>
                  <w:r>
                    <w:rPr>
                      <w:rFonts w:hint="default" w:ascii="Times New Roman" w:hAnsi="Times New Roman" w:eastAsia="宋体" w:cs="Times New Roman"/>
                      <w:bCs/>
                      <w:sz w:val="21"/>
                      <w:szCs w:val="21"/>
                      <w:highlight w:val="none"/>
                      <w:lang w:val="en-US" w:eastAsia="zh-CN"/>
                    </w:rPr>
                    <w:t>G</w:t>
                  </w:r>
                  <w:r>
                    <w:rPr>
                      <w:rFonts w:hint="eastAsia" w:ascii="Times New Roman" w:hAnsi="Times New Roman" w:eastAsia="宋体" w:cs="Times New Roman"/>
                      <w:bCs/>
                      <w:sz w:val="21"/>
                      <w:szCs w:val="21"/>
                      <w:highlight w:val="none"/>
                      <w:lang w:val="en-US" w:eastAsia="zh-CN"/>
                    </w:rPr>
                    <w:t>3</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lang w:val="en-US" w:eastAsia="zh-CN" w:bidi="ar-SA"/>
                    </w:rPr>
                    <w:t>0.0020</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lang w:val="en-US" w:eastAsia="zh-CN" w:bidi="ar-SA"/>
                    </w:rPr>
                    <w:t>ND</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0.0016</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fldChar w:fldCharType="begin"/>
                  </w:r>
                  <w:r>
                    <w:rPr>
                      <w:rFonts w:hint="default" w:ascii="Times New Roman" w:hAnsi="Times New Roman" w:eastAsia="宋体" w:cs="Times New Roman"/>
                      <w:color w:val="000000"/>
                      <w:spacing w:val="0"/>
                      <w:kern w:val="0"/>
                      <w:sz w:val="21"/>
                      <w:szCs w:val="21"/>
                      <w:highlight w:val="none"/>
                      <w:lang w:val="en-US" w:eastAsia="zh-CN" w:bidi="ar-SA"/>
                    </w:rPr>
                    <w:instrText xml:space="preserve"> = max(D13:F13) \* MERGEFORMAT </w:instrText>
                  </w:r>
                  <w:r>
                    <w:rPr>
                      <w:rFonts w:hint="default" w:ascii="Times New Roman" w:hAnsi="Times New Roman" w:eastAsia="宋体" w:cs="Times New Roman"/>
                      <w:color w:val="000000"/>
                      <w:spacing w:val="0"/>
                      <w:kern w:val="0"/>
                      <w:sz w:val="21"/>
                      <w:szCs w:val="21"/>
                      <w:highlight w:val="none"/>
                      <w:lang w:val="en-US" w:eastAsia="zh-CN" w:bidi="ar-SA"/>
                    </w:rPr>
                    <w:fldChar w:fldCharType="separate"/>
                  </w:r>
                  <w:r>
                    <w:rPr>
                      <w:rFonts w:hint="default" w:ascii="Times New Roman" w:hAnsi="Times New Roman" w:eastAsia="宋体" w:cs="Times New Roman"/>
                      <w:color w:val="000000"/>
                      <w:spacing w:val="0"/>
                      <w:kern w:val="0"/>
                      <w:sz w:val="21"/>
                      <w:szCs w:val="21"/>
                      <w:highlight w:val="none"/>
                      <w:lang w:val="en-US" w:eastAsia="zh-CN" w:bidi="ar-SA"/>
                    </w:rPr>
                    <w:t>0.002</w:t>
                  </w:r>
                  <w:r>
                    <w:rPr>
                      <w:rFonts w:hint="default" w:ascii="Times New Roman" w:hAnsi="Times New Roman" w:eastAsia="宋体" w:cs="Times New Roman"/>
                      <w:color w:val="000000"/>
                      <w:spacing w:val="0"/>
                      <w:kern w:val="0"/>
                      <w:sz w:val="21"/>
                      <w:szCs w:val="21"/>
                      <w:highlight w:val="none"/>
                      <w:lang w:val="en-US" w:eastAsia="zh-CN" w:bidi="ar-SA"/>
                    </w:rPr>
                    <w:fldChar w:fldCharType="end"/>
                  </w:r>
                  <w:r>
                    <w:rPr>
                      <w:rFonts w:hint="eastAsia" w:ascii="Times New Roman" w:hAnsi="Times New Roman" w:eastAsia="宋体" w:cs="Times New Roman"/>
                      <w:color w:val="000000"/>
                      <w:spacing w:val="0"/>
                      <w:kern w:val="0"/>
                      <w:sz w:val="21"/>
                      <w:szCs w:val="21"/>
                      <w:highlight w:val="none"/>
                      <w:lang w:val="en-US" w:eastAsia="zh-CN" w:bidi="ar-SA"/>
                    </w:rPr>
                    <w:t>0</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cs="Times New Roman"/>
                      <w:bCs/>
                      <w:kern w:val="2"/>
                      <w:sz w:val="21"/>
                      <w:szCs w:val="21"/>
                      <w:lang w:val="en-US" w:eastAsia="zh-CN" w:bidi="ar-SA"/>
                    </w:rPr>
                  </w:pPr>
                  <w:r>
                    <w:rPr>
                      <w:rFonts w:hint="eastAsia" w:cs="Times New Roman"/>
                      <w:bCs/>
                      <w:kern w:val="2"/>
                      <w:sz w:val="21"/>
                      <w:szCs w:val="21"/>
                      <w:lang w:val="en-US" w:eastAsia="zh-CN" w:bidi="ar-SA"/>
                    </w:rPr>
                    <w:t>0.2</w:t>
                  </w:r>
                </w:p>
              </w:tc>
              <w:tc>
                <w:tcPr>
                  <w:tcW w:w="672" w:type="dxa"/>
                  <w:tcBorders>
                    <w:top w:val="single" w:color="000000" w:sz="4" w:space="0"/>
                    <w:left w:val="single" w:color="auto" w:sz="4" w:space="0"/>
                    <w:bottom w:val="single" w:color="000000"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color w:val="000000"/>
                      <w:spacing w:val="0"/>
                      <w:kern w:val="0"/>
                      <w:sz w:val="21"/>
                      <w:szCs w:val="21"/>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414" w:hRule="atLeast"/>
                <w:jc w:val="center"/>
              </w:trPr>
              <w:tc>
                <w:tcPr>
                  <w:tcW w:w="1154" w:type="dxa"/>
                  <w:vMerge w:val="continue"/>
                  <w:shd w:val="clear" w:color="auto" w:fill="auto"/>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209" w:type="dxa"/>
                  <w:vMerge w:val="continue"/>
                  <w:tcBorders>
                    <w:right w:val="single" w:color="auto" w:sz="4" w:space="0"/>
                  </w:tcBorders>
                  <w:shd w:val="clear" w:color="auto" w:fill="auto"/>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p>
              </w:tc>
              <w:tc>
                <w:tcPr>
                  <w:tcW w:w="17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w:t>
                  </w:r>
                  <w:r>
                    <w:rPr>
                      <w:rFonts w:hint="eastAsia" w:ascii="Times New Roman" w:hAnsi="Times New Roman" w:eastAsia="宋体" w:cs="Times New Roman"/>
                      <w:b w:val="0"/>
                      <w:bCs w:val="0"/>
                      <w:kern w:val="2"/>
                      <w:sz w:val="21"/>
                      <w:szCs w:val="21"/>
                      <w:highlight w:val="none"/>
                      <w:vertAlign w:val="baseline"/>
                      <w:lang w:val="en-US" w:eastAsia="zh-CN" w:bidi="ar-SA"/>
                    </w:rPr>
                    <w:t>下</w:t>
                  </w:r>
                  <w:r>
                    <w:rPr>
                      <w:rFonts w:hint="default" w:ascii="Times New Roman" w:hAnsi="Times New Roman" w:eastAsia="宋体" w:cs="Times New Roman"/>
                      <w:b w:val="0"/>
                      <w:bCs w:val="0"/>
                      <w:kern w:val="2"/>
                      <w:sz w:val="21"/>
                      <w:szCs w:val="21"/>
                      <w:highlight w:val="none"/>
                      <w:vertAlign w:val="baseline"/>
                      <w:lang w:val="en-US" w:eastAsia="zh-CN" w:bidi="ar-SA"/>
                    </w:rPr>
                    <w:t>风向</w:t>
                  </w:r>
                  <w:r>
                    <w:rPr>
                      <w:rFonts w:hint="default" w:ascii="Times New Roman" w:hAnsi="Times New Roman" w:eastAsia="宋体" w:cs="Times New Roman"/>
                      <w:bCs/>
                      <w:sz w:val="21"/>
                      <w:szCs w:val="21"/>
                      <w:highlight w:val="none"/>
                      <w:lang w:val="en-US" w:eastAsia="zh-CN"/>
                    </w:rPr>
                    <w:t>G</w:t>
                  </w:r>
                  <w:r>
                    <w:rPr>
                      <w:rFonts w:hint="eastAsia" w:ascii="Times New Roman" w:hAnsi="Times New Roman" w:eastAsia="宋体" w:cs="Times New Roman"/>
                      <w:bCs/>
                      <w:sz w:val="21"/>
                      <w:szCs w:val="21"/>
                      <w:highlight w:val="none"/>
                      <w:lang w:val="en-US" w:eastAsia="zh-CN"/>
                    </w:rPr>
                    <w:t>4</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cs="Times New Roman"/>
                      <w:bCs/>
                      <w:kern w:val="2"/>
                      <w:sz w:val="21"/>
                      <w:szCs w:val="21"/>
                      <w:lang w:val="en-US" w:eastAsia="zh-CN" w:bidi="ar-SA"/>
                    </w:rPr>
                  </w:pPr>
                  <w:r>
                    <w:rPr>
                      <w:rFonts w:hint="eastAsia" w:cs="Times New Roman"/>
                      <w:bCs/>
                      <w:kern w:val="2"/>
                      <w:sz w:val="21"/>
                      <w:szCs w:val="21"/>
                      <w:lang w:val="en-US" w:eastAsia="zh-CN" w:bidi="ar-SA"/>
                    </w:rPr>
                    <w:t>0.0016</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cs="Times New Roman"/>
                      <w:bCs/>
                      <w:kern w:val="2"/>
                      <w:sz w:val="21"/>
                      <w:szCs w:val="21"/>
                      <w:highlight w:val="none"/>
                      <w:lang w:val="en-US" w:eastAsia="zh-CN" w:bidi="ar-SA"/>
                    </w:rPr>
                  </w:pPr>
                  <w:r>
                    <w:rPr>
                      <w:rFonts w:hint="eastAsia" w:cs="Times New Roman"/>
                      <w:bCs/>
                      <w:kern w:val="2"/>
                      <w:sz w:val="21"/>
                      <w:szCs w:val="21"/>
                      <w:highlight w:val="none"/>
                      <w:lang w:val="en-US" w:eastAsia="zh-CN" w:bidi="ar-SA"/>
                    </w:rPr>
                    <w:t>ND</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cs="Times New Roman"/>
                      <w:bCs/>
                      <w:kern w:val="2"/>
                      <w:sz w:val="21"/>
                      <w:szCs w:val="21"/>
                      <w:highlight w:val="none"/>
                      <w:lang w:val="en-US" w:eastAsia="zh-CN" w:bidi="ar-SA"/>
                    </w:rPr>
                  </w:pPr>
                  <w:r>
                    <w:rPr>
                      <w:rFonts w:hint="eastAsia" w:cs="Times New Roman"/>
                      <w:bCs/>
                      <w:kern w:val="2"/>
                      <w:sz w:val="21"/>
                      <w:szCs w:val="21"/>
                      <w:highlight w:val="none"/>
                      <w:lang w:val="en-US" w:eastAsia="zh-CN" w:bidi="ar-SA"/>
                    </w:rPr>
                    <w:t>ND</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eastAsia" w:cs="Times New Roman"/>
                      <w:bCs/>
                      <w:kern w:val="2"/>
                      <w:sz w:val="21"/>
                      <w:szCs w:val="21"/>
                      <w:highlight w:val="none"/>
                      <w:lang w:val="en-US" w:eastAsia="zh-CN" w:bidi="ar-SA"/>
                    </w:rPr>
                  </w:pPr>
                  <w:r>
                    <w:rPr>
                      <w:rFonts w:hint="eastAsia" w:cs="Times New Roman"/>
                      <w:bCs/>
                      <w:kern w:val="2"/>
                      <w:sz w:val="21"/>
                      <w:szCs w:val="21"/>
                      <w:highlight w:val="none"/>
                      <w:lang w:val="en-US" w:eastAsia="zh-CN" w:bidi="ar-SA"/>
                    </w:rPr>
                    <w:fldChar w:fldCharType="begin"/>
                  </w:r>
                  <w:r>
                    <w:rPr>
                      <w:rFonts w:hint="eastAsia" w:cs="Times New Roman"/>
                      <w:bCs/>
                      <w:kern w:val="2"/>
                      <w:sz w:val="21"/>
                      <w:szCs w:val="21"/>
                      <w:highlight w:val="none"/>
                      <w:lang w:val="en-US" w:eastAsia="zh-CN" w:bidi="ar-SA"/>
                    </w:rPr>
                    <w:instrText xml:space="preserve"> = max(D14:F14) \* MERGEFORMAT </w:instrText>
                  </w:r>
                  <w:r>
                    <w:rPr>
                      <w:rFonts w:hint="eastAsia" w:cs="Times New Roman"/>
                      <w:bCs/>
                      <w:kern w:val="2"/>
                      <w:sz w:val="21"/>
                      <w:szCs w:val="21"/>
                      <w:highlight w:val="none"/>
                      <w:lang w:val="en-US" w:eastAsia="zh-CN" w:bidi="ar-SA"/>
                    </w:rPr>
                    <w:fldChar w:fldCharType="separate"/>
                  </w:r>
                  <w:r>
                    <w:rPr>
                      <w:rFonts w:hint="eastAsia" w:cs="Times New Roman"/>
                      <w:bCs/>
                      <w:kern w:val="2"/>
                      <w:sz w:val="21"/>
                      <w:szCs w:val="21"/>
                      <w:highlight w:val="none"/>
                      <w:lang w:val="en-US" w:eastAsia="zh-CN" w:bidi="ar-SA"/>
                    </w:rPr>
                    <w:t>0.0016</w:t>
                  </w:r>
                  <w:r>
                    <w:rPr>
                      <w:rFonts w:hint="eastAsia" w:cs="Times New Roman"/>
                      <w:bCs/>
                      <w:kern w:val="2"/>
                      <w:sz w:val="21"/>
                      <w:szCs w:val="21"/>
                      <w:highlight w:val="none"/>
                      <w:lang w:val="en-US" w:eastAsia="zh-CN" w:bidi="ar-SA"/>
                    </w:rPr>
                    <w:fldChar w:fldCharType="end"/>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eastAsia" w:cs="Times New Roman"/>
                      <w:bCs/>
                      <w:kern w:val="2"/>
                      <w:sz w:val="21"/>
                      <w:szCs w:val="21"/>
                      <w:highlight w:val="none"/>
                      <w:lang w:val="en-US" w:eastAsia="zh-CN" w:bidi="ar-SA"/>
                    </w:rPr>
                  </w:pPr>
                  <w:r>
                    <w:rPr>
                      <w:rFonts w:hint="eastAsia" w:cs="Times New Roman"/>
                      <w:bCs/>
                      <w:kern w:val="2"/>
                      <w:sz w:val="21"/>
                      <w:szCs w:val="21"/>
                      <w:highlight w:val="none"/>
                      <w:lang w:val="en-US" w:eastAsia="zh-CN" w:bidi="ar-SA"/>
                    </w:rPr>
                    <w:t>0.2</w:t>
                  </w:r>
                </w:p>
              </w:tc>
              <w:tc>
                <w:tcPr>
                  <w:tcW w:w="672" w:type="dxa"/>
                  <w:tcBorders>
                    <w:top w:val="single" w:color="000000" w:sz="4" w:space="0"/>
                    <w:left w:val="single" w:color="auto" w:sz="4" w:space="0"/>
                    <w:bottom w:val="single" w:color="000000" w:sz="12"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color w:val="000000"/>
                      <w:spacing w:val="0"/>
                      <w:kern w:val="0"/>
                      <w:sz w:val="21"/>
                      <w:szCs w:val="21"/>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continue"/>
                  <w:noWrap w:val="0"/>
                  <w:vAlign w:val="center"/>
                </w:tcPr>
                <w:p>
                  <w:pPr>
                    <w:pStyle w:val="24"/>
                    <w:keepNext w:val="0"/>
                    <w:keepLines w:val="0"/>
                    <w:pageBreakBefore w:val="0"/>
                    <w:kinsoku/>
                    <w:wordWrap/>
                    <w:overflowPunct/>
                    <w:topLinePunct w:val="0"/>
                    <w:bidi w:val="0"/>
                    <w:adjustRightInd w:val="0"/>
                    <w:spacing w:before="0" w:beforeAutospacing="0" w:after="0" w:afterAutospacing="0" w:line="240" w:lineRule="auto"/>
                    <w:jc w:val="center"/>
                    <w:textAlignment w:val="auto"/>
                    <w:rPr>
                      <w:rFonts w:hint="default" w:ascii="Times New Roman" w:hAnsi="Times New Roman" w:eastAsia="宋体" w:cs="Times New Roman"/>
                      <w:color w:val="FF0000"/>
                      <w:kern w:val="0"/>
                      <w:sz w:val="21"/>
                      <w:szCs w:val="21"/>
                      <w:highlight w:val="none"/>
                      <w:vertAlign w:val="baseline"/>
                      <w:lang w:val="en-US" w:eastAsia="zh-CN" w:bidi="ar-SA"/>
                    </w:rPr>
                  </w:pPr>
                </w:p>
              </w:tc>
              <w:tc>
                <w:tcPr>
                  <w:tcW w:w="1209" w:type="dxa"/>
                  <w:vMerge w:val="restart"/>
                  <w:tcBorders>
                    <w:top w:val="single" w:color="auto" w:sz="12"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color w:val="000000"/>
                      <w:spacing w:val="0"/>
                      <w:sz w:val="21"/>
                      <w:szCs w:val="21"/>
                      <w:lang w:val="en-US" w:eastAsia="zh-CN"/>
                    </w:rPr>
                    <w:t>二甲苯</w:t>
                  </w:r>
                </w:p>
              </w:tc>
              <w:tc>
                <w:tcPr>
                  <w:tcW w:w="1787" w:type="dxa"/>
                  <w:tcBorders>
                    <w:top w:val="single" w:color="auto" w:sz="12" w:space="0"/>
                    <w:left w:val="single" w:color="auto" w:sz="4" w:space="0"/>
                    <w:bottom w:val="single" w:color="auto" w:sz="4"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厂界上风向</w:t>
                  </w:r>
                  <w:r>
                    <w:rPr>
                      <w:rFonts w:hint="default" w:ascii="Times New Roman" w:hAnsi="Times New Roman" w:eastAsia="宋体" w:cs="Times New Roman"/>
                      <w:bCs/>
                      <w:sz w:val="21"/>
                      <w:szCs w:val="21"/>
                      <w:highlight w:val="none"/>
                      <w:lang w:val="en-US" w:eastAsia="zh-CN"/>
                    </w:rPr>
                    <w:t>G1</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0.0017</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fldChar w:fldCharType="begin"/>
                  </w:r>
                  <w:r>
                    <w:rPr>
                      <w:rFonts w:hint="default" w:ascii="Times New Roman" w:hAnsi="Times New Roman" w:eastAsia="宋体" w:cs="Times New Roman"/>
                      <w:color w:val="000000"/>
                      <w:spacing w:val="0"/>
                      <w:kern w:val="0"/>
                      <w:sz w:val="21"/>
                      <w:szCs w:val="21"/>
                      <w:highlight w:val="none"/>
                      <w:lang w:val="en-US" w:eastAsia="zh-CN" w:bidi="ar-SA"/>
                    </w:rPr>
                    <w:instrText xml:space="preserve"> = max(D15:F15) \* MERGEFORMAT </w:instrText>
                  </w:r>
                  <w:r>
                    <w:rPr>
                      <w:rFonts w:hint="default" w:ascii="Times New Roman" w:hAnsi="Times New Roman" w:eastAsia="宋体" w:cs="Times New Roman"/>
                      <w:color w:val="000000"/>
                      <w:spacing w:val="0"/>
                      <w:kern w:val="0"/>
                      <w:sz w:val="21"/>
                      <w:szCs w:val="21"/>
                      <w:highlight w:val="none"/>
                      <w:lang w:val="en-US" w:eastAsia="zh-CN" w:bidi="ar-SA"/>
                    </w:rPr>
                    <w:fldChar w:fldCharType="separate"/>
                  </w:r>
                  <w:r>
                    <w:rPr>
                      <w:rFonts w:hint="default" w:ascii="Times New Roman" w:hAnsi="Times New Roman" w:eastAsia="宋体" w:cs="Times New Roman"/>
                      <w:color w:val="000000"/>
                      <w:spacing w:val="0"/>
                      <w:kern w:val="0"/>
                      <w:sz w:val="21"/>
                      <w:szCs w:val="21"/>
                      <w:highlight w:val="none"/>
                      <w:lang w:val="en-US" w:eastAsia="zh-CN" w:bidi="ar-SA"/>
                    </w:rPr>
                    <w:t>0.0017</w:t>
                  </w:r>
                  <w:r>
                    <w:rPr>
                      <w:rFonts w:hint="default" w:ascii="Times New Roman" w:hAnsi="Times New Roman" w:eastAsia="宋体" w:cs="Times New Roman"/>
                      <w:color w:val="000000"/>
                      <w:spacing w:val="0"/>
                      <w:kern w:val="0"/>
                      <w:sz w:val="21"/>
                      <w:szCs w:val="21"/>
                      <w:highlight w:val="none"/>
                      <w:lang w:val="en-US" w:eastAsia="zh-CN" w:bidi="ar-SA"/>
                    </w:rPr>
                    <w:fldChar w:fldCharType="end"/>
                  </w:r>
                </w:p>
              </w:tc>
              <w:tc>
                <w:tcPr>
                  <w:tcW w:w="735"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0.2</w:t>
                  </w:r>
                </w:p>
              </w:tc>
              <w:tc>
                <w:tcPr>
                  <w:tcW w:w="672" w:type="dxa"/>
                  <w:tcBorders>
                    <w:top w:val="single" w:color="000000" w:sz="12" w:space="0"/>
                    <w:left w:val="single" w:color="auto" w:sz="4" w:space="0"/>
                    <w:bottom w:val="single" w:color="000000"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continue"/>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209" w:type="dxa"/>
                  <w:vMerge w:val="continue"/>
                  <w:tcBorders>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w:t>
                  </w:r>
                  <w:r>
                    <w:rPr>
                      <w:rFonts w:hint="eastAsia" w:ascii="Times New Roman" w:hAnsi="Times New Roman" w:eastAsia="宋体" w:cs="Times New Roman"/>
                      <w:b w:val="0"/>
                      <w:bCs w:val="0"/>
                      <w:kern w:val="2"/>
                      <w:sz w:val="21"/>
                      <w:szCs w:val="21"/>
                      <w:highlight w:val="none"/>
                      <w:vertAlign w:val="baseline"/>
                      <w:lang w:val="en-US" w:eastAsia="zh-CN" w:bidi="ar-SA"/>
                    </w:rPr>
                    <w:t>下</w:t>
                  </w:r>
                  <w:r>
                    <w:rPr>
                      <w:rFonts w:hint="default" w:ascii="Times New Roman" w:hAnsi="Times New Roman" w:eastAsia="宋体" w:cs="Times New Roman"/>
                      <w:b w:val="0"/>
                      <w:bCs w:val="0"/>
                      <w:kern w:val="2"/>
                      <w:sz w:val="21"/>
                      <w:szCs w:val="21"/>
                      <w:highlight w:val="none"/>
                      <w:vertAlign w:val="baseline"/>
                      <w:lang w:val="en-US" w:eastAsia="zh-CN" w:bidi="ar-SA"/>
                    </w:rPr>
                    <w:t>风向</w:t>
                  </w:r>
                  <w:r>
                    <w:rPr>
                      <w:rFonts w:hint="default" w:ascii="Times New Roman" w:hAnsi="Times New Roman" w:eastAsia="宋体" w:cs="Times New Roman"/>
                      <w:bCs/>
                      <w:sz w:val="21"/>
                      <w:szCs w:val="21"/>
                      <w:highlight w:val="none"/>
                      <w:lang w:val="en-US" w:eastAsia="zh-CN"/>
                    </w:rPr>
                    <w:t>G</w:t>
                  </w:r>
                  <w:r>
                    <w:rPr>
                      <w:rFonts w:hint="eastAsia" w:ascii="Times New Roman" w:hAnsi="Times New Roman" w:eastAsia="宋体" w:cs="Times New Roman"/>
                      <w:bCs/>
                      <w:sz w:val="21"/>
                      <w:szCs w:val="21"/>
                      <w:highlight w:val="none"/>
                      <w:lang w:val="en-US" w:eastAsia="zh-CN"/>
                    </w:rPr>
                    <w:t>2</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lang w:val="en-US" w:eastAsia="zh-CN" w:bidi="ar-SA"/>
                    </w:rPr>
                    <w:t>0.0029</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lang w:val="en-US" w:eastAsia="zh-CN" w:bidi="ar-SA"/>
                    </w:rPr>
                    <w:t>0.0025</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0.0028</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fldChar w:fldCharType="begin"/>
                  </w:r>
                  <w:r>
                    <w:rPr>
                      <w:rFonts w:hint="default" w:ascii="Times New Roman" w:hAnsi="Times New Roman" w:eastAsia="宋体" w:cs="Times New Roman"/>
                      <w:color w:val="000000"/>
                      <w:spacing w:val="0"/>
                      <w:kern w:val="0"/>
                      <w:sz w:val="21"/>
                      <w:szCs w:val="21"/>
                      <w:highlight w:val="none"/>
                      <w:lang w:val="en-US" w:eastAsia="zh-CN" w:bidi="ar-SA"/>
                    </w:rPr>
                    <w:instrText xml:space="preserve"> = max(D16:F16) \* MERGEFORMAT </w:instrText>
                  </w:r>
                  <w:r>
                    <w:rPr>
                      <w:rFonts w:hint="default" w:ascii="Times New Roman" w:hAnsi="Times New Roman" w:eastAsia="宋体" w:cs="Times New Roman"/>
                      <w:color w:val="000000"/>
                      <w:spacing w:val="0"/>
                      <w:kern w:val="0"/>
                      <w:sz w:val="21"/>
                      <w:szCs w:val="21"/>
                      <w:highlight w:val="none"/>
                      <w:lang w:val="en-US" w:eastAsia="zh-CN" w:bidi="ar-SA"/>
                    </w:rPr>
                    <w:fldChar w:fldCharType="separate"/>
                  </w:r>
                  <w:r>
                    <w:rPr>
                      <w:rFonts w:hint="default" w:ascii="Times New Roman" w:hAnsi="Times New Roman" w:eastAsia="宋体" w:cs="Times New Roman"/>
                      <w:color w:val="000000"/>
                      <w:spacing w:val="0"/>
                      <w:kern w:val="0"/>
                      <w:sz w:val="21"/>
                      <w:szCs w:val="21"/>
                      <w:highlight w:val="none"/>
                      <w:lang w:val="en-US" w:eastAsia="zh-CN" w:bidi="ar-SA"/>
                    </w:rPr>
                    <w:t>0.0029</w:t>
                  </w:r>
                  <w:r>
                    <w:rPr>
                      <w:rFonts w:hint="default" w:ascii="Times New Roman" w:hAnsi="Times New Roman" w:eastAsia="宋体" w:cs="Times New Roman"/>
                      <w:color w:val="000000"/>
                      <w:spacing w:val="0"/>
                      <w:kern w:val="0"/>
                      <w:sz w:val="21"/>
                      <w:szCs w:val="21"/>
                      <w:highlight w:val="none"/>
                      <w:lang w:val="en-US" w:eastAsia="zh-CN" w:bidi="ar-SA"/>
                    </w:rPr>
                    <w:fldChar w:fldCharType="end"/>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0.2</w:t>
                  </w:r>
                </w:p>
              </w:tc>
              <w:tc>
                <w:tcPr>
                  <w:tcW w:w="672" w:type="dxa"/>
                  <w:tcBorders>
                    <w:top w:val="single" w:color="000000" w:sz="4" w:space="0"/>
                    <w:left w:val="single" w:color="auto" w:sz="4" w:space="0"/>
                    <w:bottom w:val="single" w:color="000000"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continue"/>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209" w:type="dxa"/>
                  <w:vMerge w:val="continue"/>
                  <w:tcBorders>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 w:val="0"/>
                      <w:bCs w:val="0"/>
                      <w:kern w:val="2"/>
                      <w:sz w:val="21"/>
                      <w:szCs w:val="21"/>
                      <w:highlight w:val="none"/>
                      <w:vertAlign w:val="baseline"/>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w:t>
                  </w:r>
                  <w:r>
                    <w:rPr>
                      <w:rFonts w:hint="eastAsia" w:ascii="Times New Roman" w:hAnsi="Times New Roman" w:eastAsia="宋体" w:cs="Times New Roman"/>
                      <w:b w:val="0"/>
                      <w:bCs w:val="0"/>
                      <w:kern w:val="2"/>
                      <w:sz w:val="21"/>
                      <w:szCs w:val="21"/>
                      <w:highlight w:val="none"/>
                      <w:vertAlign w:val="baseline"/>
                      <w:lang w:val="en-US" w:eastAsia="zh-CN" w:bidi="ar-SA"/>
                    </w:rPr>
                    <w:t>下</w:t>
                  </w:r>
                  <w:r>
                    <w:rPr>
                      <w:rFonts w:hint="default" w:ascii="Times New Roman" w:hAnsi="Times New Roman" w:eastAsia="宋体" w:cs="Times New Roman"/>
                      <w:b w:val="0"/>
                      <w:bCs w:val="0"/>
                      <w:kern w:val="2"/>
                      <w:sz w:val="21"/>
                      <w:szCs w:val="21"/>
                      <w:highlight w:val="none"/>
                      <w:vertAlign w:val="baseline"/>
                      <w:lang w:val="en-US" w:eastAsia="zh-CN" w:bidi="ar-SA"/>
                    </w:rPr>
                    <w:t>风向</w:t>
                  </w:r>
                  <w:r>
                    <w:rPr>
                      <w:rFonts w:hint="default" w:ascii="Times New Roman" w:hAnsi="Times New Roman" w:eastAsia="宋体" w:cs="Times New Roman"/>
                      <w:bCs/>
                      <w:sz w:val="21"/>
                      <w:szCs w:val="21"/>
                      <w:highlight w:val="none"/>
                      <w:lang w:val="en-US" w:eastAsia="zh-CN"/>
                    </w:rPr>
                    <w:t>G</w:t>
                  </w:r>
                  <w:r>
                    <w:rPr>
                      <w:rFonts w:hint="eastAsia" w:ascii="Times New Roman" w:hAnsi="Times New Roman" w:eastAsia="宋体" w:cs="Times New Roman"/>
                      <w:bCs/>
                      <w:sz w:val="21"/>
                      <w:szCs w:val="21"/>
                      <w:highlight w:val="none"/>
                      <w:lang w:val="en-US" w:eastAsia="zh-CN"/>
                    </w:rPr>
                    <w:t>3</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lang w:val="en-US" w:eastAsia="zh-CN" w:bidi="ar-SA"/>
                    </w:rPr>
                  </w:pPr>
                  <w:r>
                    <w:rPr>
                      <w:rFonts w:hint="eastAsia" w:cs="Times New Roman"/>
                      <w:bCs/>
                      <w:kern w:val="2"/>
                      <w:sz w:val="21"/>
                      <w:szCs w:val="21"/>
                      <w:lang w:val="en-US" w:eastAsia="zh-CN" w:bidi="ar-SA"/>
                    </w:rPr>
                    <w:t>0.0052</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cs="Times New Roman"/>
                      <w:bCs/>
                      <w:kern w:val="2"/>
                      <w:sz w:val="21"/>
                      <w:szCs w:val="21"/>
                      <w:highlight w:val="none"/>
                      <w:lang w:val="en-US" w:eastAsia="zh-CN" w:bidi="ar-SA"/>
                    </w:rPr>
                    <w:t>0.0022</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cs="Times New Roman"/>
                      <w:bCs/>
                      <w:kern w:val="2"/>
                      <w:sz w:val="21"/>
                      <w:szCs w:val="21"/>
                      <w:highlight w:val="none"/>
                      <w:lang w:val="en-US" w:eastAsia="zh-CN" w:bidi="ar-SA"/>
                    </w:rPr>
                    <w:t>0.0038</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default" w:ascii="Times New Roman" w:hAnsi="Times New Roman" w:eastAsia="宋体" w:cs="Times New Roman"/>
                      <w:bCs/>
                      <w:kern w:val="2"/>
                      <w:sz w:val="21"/>
                      <w:szCs w:val="21"/>
                      <w:highlight w:val="none"/>
                      <w:lang w:val="en-US" w:eastAsia="zh-CN" w:bidi="ar-SA"/>
                    </w:rPr>
                    <w:fldChar w:fldCharType="begin"/>
                  </w:r>
                  <w:r>
                    <w:rPr>
                      <w:rFonts w:hint="default" w:ascii="Times New Roman" w:hAnsi="Times New Roman" w:eastAsia="宋体" w:cs="Times New Roman"/>
                      <w:bCs/>
                      <w:kern w:val="2"/>
                      <w:sz w:val="21"/>
                      <w:szCs w:val="21"/>
                      <w:highlight w:val="none"/>
                      <w:lang w:val="en-US" w:eastAsia="zh-CN" w:bidi="ar-SA"/>
                    </w:rPr>
                    <w:instrText xml:space="preserve"> = max(D17:F17) \* MERGEFORMAT </w:instrText>
                  </w:r>
                  <w:r>
                    <w:rPr>
                      <w:rFonts w:hint="default" w:ascii="Times New Roman" w:hAnsi="Times New Roman" w:eastAsia="宋体" w:cs="Times New Roman"/>
                      <w:bCs/>
                      <w:kern w:val="2"/>
                      <w:sz w:val="21"/>
                      <w:szCs w:val="21"/>
                      <w:highlight w:val="none"/>
                      <w:lang w:val="en-US" w:eastAsia="zh-CN" w:bidi="ar-SA"/>
                    </w:rPr>
                    <w:fldChar w:fldCharType="separate"/>
                  </w:r>
                  <w:r>
                    <w:rPr>
                      <w:rFonts w:hint="default" w:ascii="Times New Roman" w:hAnsi="Times New Roman" w:eastAsia="宋体" w:cs="Times New Roman"/>
                      <w:bCs/>
                      <w:kern w:val="2"/>
                      <w:sz w:val="21"/>
                      <w:szCs w:val="21"/>
                      <w:highlight w:val="none"/>
                      <w:lang w:val="en-US" w:eastAsia="zh-CN" w:bidi="ar-SA"/>
                    </w:rPr>
                    <w:t>0.0052</w:t>
                  </w:r>
                  <w:r>
                    <w:rPr>
                      <w:rFonts w:hint="default" w:ascii="Times New Roman" w:hAnsi="Times New Roman" w:eastAsia="宋体" w:cs="Times New Roman"/>
                      <w:bCs/>
                      <w:kern w:val="2"/>
                      <w:sz w:val="21"/>
                      <w:szCs w:val="21"/>
                      <w:highlight w:val="none"/>
                      <w:lang w:val="en-US" w:eastAsia="zh-CN" w:bidi="ar-SA"/>
                    </w:rPr>
                    <w:fldChar w:fldCharType="end"/>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lang w:val="en-US" w:eastAsia="zh-CN" w:bidi="ar-SA"/>
                    </w:rPr>
                  </w:pPr>
                  <w:r>
                    <w:rPr>
                      <w:rFonts w:hint="eastAsia" w:cs="Times New Roman"/>
                      <w:bCs/>
                      <w:kern w:val="2"/>
                      <w:sz w:val="21"/>
                      <w:szCs w:val="21"/>
                      <w:lang w:val="en-US" w:eastAsia="zh-CN" w:bidi="ar-SA"/>
                    </w:rPr>
                    <w:t>0.2</w:t>
                  </w:r>
                </w:p>
              </w:tc>
              <w:tc>
                <w:tcPr>
                  <w:tcW w:w="672" w:type="dxa"/>
                  <w:tcBorders>
                    <w:top w:val="single" w:color="000000" w:sz="4" w:space="0"/>
                    <w:left w:val="single" w:color="auto" w:sz="4" w:space="0"/>
                    <w:bottom w:val="single" w:color="000000"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continue"/>
                  <w:shd w:val="clear" w:color="auto" w:fill="auto"/>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209" w:type="dxa"/>
                  <w:vMerge w:val="continue"/>
                  <w:tcBorders>
                    <w:right w:val="single" w:color="auto" w:sz="4" w:space="0"/>
                  </w:tcBorders>
                  <w:shd w:val="clear" w:color="auto" w:fill="auto"/>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p>
              </w:tc>
              <w:tc>
                <w:tcPr>
                  <w:tcW w:w="17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w:t>
                  </w:r>
                  <w:r>
                    <w:rPr>
                      <w:rFonts w:hint="eastAsia" w:ascii="Times New Roman" w:hAnsi="Times New Roman" w:eastAsia="宋体" w:cs="Times New Roman"/>
                      <w:b w:val="0"/>
                      <w:bCs w:val="0"/>
                      <w:kern w:val="2"/>
                      <w:sz w:val="21"/>
                      <w:szCs w:val="21"/>
                      <w:highlight w:val="none"/>
                      <w:vertAlign w:val="baseline"/>
                      <w:lang w:val="en-US" w:eastAsia="zh-CN" w:bidi="ar-SA"/>
                    </w:rPr>
                    <w:t>下</w:t>
                  </w:r>
                  <w:r>
                    <w:rPr>
                      <w:rFonts w:hint="default" w:ascii="Times New Roman" w:hAnsi="Times New Roman" w:eastAsia="宋体" w:cs="Times New Roman"/>
                      <w:b w:val="0"/>
                      <w:bCs w:val="0"/>
                      <w:kern w:val="2"/>
                      <w:sz w:val="21"/>
                      <w:szCs w:val="21"/>
                      <w:highlight w:val="none"/>
                      <w:vertAlign w:val="baseline"/>
                      <w:lang w:val="en-US" w:eastAsia="zh-CN" w:bidi="ar-SA"/>
                    </w:rPr>
                    <w:t>风向</w:t>
                  </w:r>
                  <w:r>
                    <w:rPr>
                      <w:rFonts w:hint="default" w:ascii="Times New Roman" w:hAnsi="Times New Roman" w:eastAsia="宋体" w:cs="Times New Roman"/>
                      <w:bCs/>
                      <w:sz w:val="21"/>
                      <w:szCs w:val="21"/>
                      <w:highlight w:val="none"/>
                      <w:lang w:val="en-US" w:eastAsia="zh-CN"/>
                    </w:rPr>
                    <w:t>G</w:t>
                  </w:r>
                  <w:r>
                    <w:rPr>
                      <w:rFonts w:hint="eastAsia" w:ascii="Times New Roman" w:hAnsi="Times New Roman" w:eastAsia="宋体" w:cs="Times New Roman"/>
                      <w:bCs/>
                      <w:sz w:val="21"/>
                      <w:szCs w:val="21"/>
                      <w:highlight w:val="none"/>
                      <w:lang w:val="en-US" w:eastAsia="zh-CN"/>
                    </w:rPr>
                    <w:t>4</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lang w:val="en-US" w:eastAsia="zh-CN" w:bidi="ar-SA"/>
                    </w:rPr>
                  </w:pPr>
                  <w:r>
                    <w:rPr>
                      <w:rFonts w:hint="eastAsia" w:cs="Times New Roman"/>
                      <w:bCs/>
                      <w:kern w:val="2"/>
                      <w:sz w:val="21"/>
                      <w:szCs w:val="21"/>
                      <w:lang w:val="en-US" w:eastAsia="zh-CN" w:bidi="ar-SA"/>
                    </w:rPr>
                    <w:t>0.0033</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cs="Times New Roman"/>
                      <w:bCs/>
                      <w:kern w:val="2"/>
                      <w:sz w:val="21"/>
                      <w:szCs w:val="21"/>
                      <w:highlight w:val="none"/>
                      <w:lang w:val="en-US" w:eastAsia="zh-CN" w:bidi="ar-SA"/>
                    </w:rPr>
                    <w:t>0.0037</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cs="Times New Roman"/>
                      <w:bCs/>
                      <w:kern w:val="2"/>
                      <w:sz w:val="21"/>
                      <w:szCs w:val="21"/>
                      <w:highlight w:val="none"/>
                      <w:lang w:val="en-US" w:eastAsia="zh-CN" w:bidi="ar-SA"/>
                    </w:rPr>
                    <w:t>0.0036</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default" w:ascii="Times New Roman" w:hAnsi="Times New Roman" w:eastAsia="宋体" w:cs="Times New Roman"/>
                      <w:bCs/>
                      <w:kern w:val="2"/>
                      <w:sz w:val="21"/>
                      <w:szCs w:val="21"/>
                      <w:highlight w:val="none"/>
                      <w:lang w:val="en-US" w:eastAsia="zh-CN" w:bidi="ar-SA"/>
                    </w:rPr>
                    <w:fldChar w:fldCharType="begin"/>
                  </w:r>
                  <w:r>
                    <w:rPr>
                      <w:rFonts w:hint="default" w:ascii="Times New Roman" w:hAnsi="Times New Roman" w:eastAsia="宋体" w:cs="Times New Roman"/>
                      <w:bCs/>
                      <w:kern w:val="2"/>
                      <w:sz w:val="21"/>
                      <w:szCs w:val="21"/>
                      <w:highlight w:val="none"/>
                      <w:lang w:val="en-US" w:eastAsia="zh-CN" w:bidi="ar-SA"/>
                    </w:rPr>
                    <w:instrText xml:space="preserve"> = max(D18:F18) \* MERGEFORMAT </w:instrText>
                  </w:r>
                  <w:r>
                    <w:rPr>
                      <w:rFonts w:hint="default" w:ascii="Times New Roman" w:hAnsi="Times New Roman" w:eastAsia="宋体" w:cs="Times New Roman"/>
                      <w:bCs/>
                      <w:kern w:val="2"/>
                      <w:sz w:val="21"/>
                      <w:szCs w:val="21"/>
                      <w:highlight w:val="none"/>
                      <w:lang w:val="en-US" w:eastAsia="zh-CN" w:bidi="ar-SA"/>
                    </w:rPr>
                    <w:fldChar w:fldCharType="separate"/>
                  </w:r>
                  <w:r>
                    <w:rPr>
                      <w:rFonts w:hint="default" w:ascii="Times New Roman" w:hAnsi="Times New Roman" w:eastAsia="宋体" w:cs="Times New Roman"/>
                      <w:bCs/>
                      <w:kern w:val="2"/>
                      <w:sz w:val="21"/>
                      <w:szCs w:val="21"/>
                      <w:highlight w:val="none"/>
                      <w:lang w:val="en-US" w:eastAsia="zh-CN" w:bidi="ar-SA"/>
                    </w:rPr>
                    <w:t>0.0037</w:t>
                  </w:r>
                  <w:r>
                    <w:rPr>
                      <w:rFonts w:hint="default" w:ascii="Times New Roman" w:hAnsi="Times New Roman" w:eastAsia="宋体" w:cs="Times New Roman"/>
                      <w:bCs/>
                      <w:kern w:val="2"/>
                      <w:sz w:val="21"/>
                      <w:szCs w:val="21"/>
                      <w:highlight w:val="none"/>
                      <w:lang w:val="en-US" w:eastAsia="zh-CN" w:bidi="ar-SA"/>
                    </w:rPr>
                    <w:fldChar w:fldCharType="end"/>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cs="Times New Roman"/>
                      <w:bCs/>
                      <w:kern w:val="2"/>
                      <w:sz w:val="21"/>
                      <w:szCs w:val="21"/>
                      <w:highlight w:val="none"/>
                      <w:lang w:val="en-US" w:eastAsia="zh-CN" w:bidi="ar-SA"/>
                    </w:rPr>
                    <w:t>0.2</w:t>
                  </w:r>
                </w:p>
              </w:tc>
              <w:tc>
                <w:tcPr>
                  <w:tcW w:w="672" w:type="dxa"/>
                  <w:tcBorders>
                    <w:top w:val="single" w:color="000000" w:sz="4" w:space="0"/>
                    <w:left w:val="single" w:color="auto" w:sz="4" w:space="0"/>
                    <w:bottom w:val="single" w:color="000000" w:sz="12"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continue"/>
                  <w:noWrap w:val="0"/>
                  <w:vAlign w:val="center"/>
                </w:tcPr>
                <w:p>
                  <w:pPr>
                    <w:pStyle w:val="24"/>
                    <w:keepNext w:val="0"/>
                    <w:keepLines w:val="0"/>
                    <w:pageBreakBefore w:val="0"/>
                    <w:kinsoku/>
                    <w:wordWrap/>
                    <w:overflowPunct/>
                    <w:topLinePunct w:val="0"/>
                    <w:bidi w:val="0"/>
                    <w:adjustRightInd w:val="0"/>
                    <w:spacing w:before="0" w:beforeAutospacing="0" w:after="0" w:afterAutospacing="0" w:line="240" w:lineRule="auto"/>
                    <w:jc w:val="center"/>
                    <w:textAlignment w:val="auto"/>
                    <w:rPr>
                      <w:rFonts w:hint="default" w:ascii="Times New Roman" w:hAnsi="Times New Roman" w:eastAsia="宋体" w:cs="Times New Roman"/>
                      <w:color w:val="FF0000"/>
                      <w:kern w:val="0"/>
                      <w:sz w:val="21"/>
                      <w:szCs w:val="21"/>
                      <w:highlight w:val="none"/>
                      <w:vertAlign w:val="baseline"/>
                      <w:lang w:val="en-US" w:eastAsia="zh-CN" w:bidi="ar-SA"/>
                    </w:rPr>
                  </w:pPr>
                </w:p>
              </w:tc>
              <w:tc>
                <w:tcPr>
                  <w:tcW w:w="1209" w:type="dxa"/>
                  <w:vMerge w:val="restart"/>
                  <w:tcBorders>
                    <w:top w:val="single" w:color="auto" w:sz="12"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color w:val="000000"/>
                      <w:spacing w:val="0"/>
                      <w:sz w:val="21"/>
                      <w:szCs w:val="21"/>
                      <w:lang w:val="en-US" w:eastAsia="zh-CN"/>
                    </w:rPr>
                    <w:t>颗粒物</w:t>
                  </w:r>
                </w:p>
              </w:tc>
              <w:tc>
                <w:tcPr>
                  <w:tcW w:w="1787" w:type="dxa"/>
                  <w:tcBorders>
                    <w:top w:val="single" w:color="auto" w:sz="12" w:space="0"/>
                    <w:left w:val="single" w:color="auto" w:sz="4" w:space="0"/>
                    <w:bottom w:val="single" w:color="auto" w:sz="4"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厂界上风向</w:t>
                  </w:r>
                  <w:r>
                    <w:rPr>
                      <w:rFonts w:hint="default" w:ascii="Times New Roman" w:hAnsi="Times New Roman" w:eastAsia="宋体" w:cs="Times New Roman"/>
                      <w:bCs/>
                      <w:sz w:val="21"/>
                      <w:szCs w:val="21"/>
                      <w:highlight w:val="none"/>
                      <w:lang w:val="en-US" w:eastAsia="zh-CN"/>
                    </w:rPr>
                    <w:t>G1</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0.224</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0.225</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0.202</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default" w:ascii="Times New Roman" w:hAnsi="Times New Roman" w:eastAsia="宋体" w:cs="Times New Roman"/>
                      <w:bCs/>
                      <w:kern w:val="2"/>
                      <w:sz w:val="21"/>
                      <w:szCs w:val="21"/>
                      <w:highlight w:val="none"/>
                      <w:lang w:val="en-US" w:eastAsia="zh-CN" w:bidi="ar-SA"/>
                    </w:rPr>
                    <w:fldChar w:fldCharType="begin"/>
                  </w:r>
                  <w:r>
                    <w:rPr>
                      <w:rFonts w:hint="default" w:ascii="Times New Roman" w:hAnsi="Times New Roman" w:eastAsia="宋体" w:cs="Times New Roman"/>
                      <w:bCs/>
                      <w:kern w:val="2"/>
                      <w:sz w:val="21"/>
                      <w:szCs w:val="21"/>
                      <w:highlight w:val="none"/>
                      <w:lang w:val="en-US" w:eastAsia="zh-CN" w:bidi="ar-SA"/>
                    </w:rPr>
                    <w:instrText xml:space="preserve"> = max(D19:F19) \* MERGEFORMAT </w:instrText>
                  </w:r>
                  <w:r>
                    <w:rPr>
                      <w:rFonts w:hint="default" w:ascii="Times New Roman" w:hAnsi="Times New Roman" w:eastAsia="宋体" w:cs="Times New Roman"/>
                      <w:bCs/>
                      <w:kern w:val="2"/>
                      <w:sz w:val="21"/>
                      <w:szCs w:val="21"/>
                      <w:highlight w:val="none"/>
                      <w:lang w:val="en-US" w:eastAsia="zh-CN" w:bidi="ar-SA"/>
                    </w:rPr>
                    <w:fldChar w:fldCharType="separate"/>
                  </w:r>
                  <w:r>
                    <w:rPr>
                      <w:rFonts w:hint="default" w:ascii="Times New Roman" w:hAnsi="Times New Roman" w:eastAsia="宋体" w:cs="Times New Roman"/>
                      <w:bCs/>
                      <w:kern w:val="2"/>
                      <w:sz w:val="21"/>
                      <w:szCs w:val="21"/>
                      <w:highlight w:val="none"/>
                      <w:lang w:val="en-US" w:eastAsia="zh-CN" w:bidi="ar-SA"/>
                    </w:rPr>
                    <w:t>0.225</w:t>
                  </w:r>
                  <w:r>
                    <w:rPr>
                      <w:rFonts w:hint="default" w:ascii="Times New Roman" w:hAnsi="Times New Roman" w:eastAsia="宋体" w:cs="Times New Roman"/>
                      <w:bCs/>
                      <w:kern w:val="2"/>
                      <w:sz w:val="21"/>
                      <w:szCs w:val="21"/>
                      <w:highlight w:val="none"/>
                      <w:lang w:val="en-US" w:eastAsia="zh-CN" w:bidi="ar-SA"/>
                    </w:rPr>
                    <w:fldChar w:fldCharType="end"/>
                  </w:r>
                </w:p>
              </w:tc>
              <w:tc>
                <w:tcPr>
                  <w:tcW w:w="735"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cs="Times New Roman"/>
                      <w:bCs/>
                      <w:kern w:val="2"/>
                      <w:sz w:val="21"/>
                      <w:szCs w:val="21"/>
                      <w:highlight w:val="none"/>
                      <w:lang w:val="en-US" w:eastAsia="zh-CN" w:bidi="ar-SA"/>
                    </w:rPr>
                    <w:t>1.0</w:t>
                  </w:r>
                </w:p>
              </w:tc>
              <w:tc>
                <w:tcPr>
                  <w:tcW w:w="672" w:type="dxa"/>
                  <w:tcBorders>
                    <w:top w:val="single" w:color="000000" w:sz="12" w:space="0"/>
                    <w:left w:val="single" w:color="auto" w:sz="4" w:space="0"/>
                    <w:bottom w:val="single" w:color="000000"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414" w:hRule="atLeast"/>
                <w:jc w:val="center"/>
              </w:trPr>
              <w:tc>
                <w:tcPr>
                  <w:tcW w:w="1154" w:type="dxa"/>
                  <w:vMerge w:val="continue"/>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209" w:type="dxa"/>
                  <w:vMerge w:val="continue"/>
                  <w:tcBorders>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w:t>
                  </w:r>
                  <w:r>
                    <w:rPr>
                      <w:rFonts w:hint="eastAsia" w:ascii="Times New Roman" w:hAnsi="Times New Roman" w:eastAsia="宋体" w:cs="Times New Roman"/>
                      <w:b w:val="0"/>
                      <w:bCs w:val="0"/>
                      <w:kern w:val="2"/>
                      <w:sz w:val="21"/>
                      <w:szCs w:val="21"/>
                      <w:highlight w:val="none"/>
                      <w:vertAlign w:val="baseline"/>
                      <w:lang w:val="en-US" w:eastAsia="zh-CN" w:bidi="ar-SA"/>
                    </w:rPr>
                    <w:t>下</w:t>
                  </w:r>
                  <w:r>
                    <w:rPr>
                      <w:rFonts w:hint="default" w:ascii="Times New Roman" w:hAnsi="Times New Roman" w:eastAsia="宋体" w:cs="Times New Roman"/>
                      <w:b w:val="0"/>
                      <w:bCs w:val="0"/>
                      <w:kern w:val="2"/>
                      <w:sz w:val="21"/>
                      <w:szCs w:val="21"/>
                      <w:highlight w:val="none"/>
                      <w:vertAlign w:val="baseline"/>
                      <w:lang w:val="en-US" w:eastAsia="zh-CN" w:bidi="ar-SA"/>
                    </w:rPr>
                    <w:t>风向</w:t>
                  </w:r>
                  <w:r>
                    <w:rPr>
                      <w:rFonts w:hint="default" w:ascii="Times New Roman" w:hAnsi="Times New Roman" w:eastAsia="宋体" w:cs="Times New Roman"/>
                      <w:bCs/>
                      <w:sz w:val="21"/>
                      <w:szCs w:val="21"/>
                      <w:highlight w:val="none"/>
                      <w:lang w:val="en-US" w:eastAsia="zh-CN"/>
                    </w:rPr>
                    <w:t>G</w:t>
                  </w:r>
                  <w:r>
                    <w:rPr>
                      <w:rFonts w:hint="eastAsia" w:ascii="Times New Roman" w:hAnsi="Times New Roman" w:eastAsia="宋体" w:cs="Times New Roman"/>
                      <w:bCs/>
                      <w:sz w:val="21"/>
                      <w:szCs w:val="21"/>
                      <w:highlight w:val="none"/>
                      <w:lang w:val="en-US" w:eastAsia="zh-CN"/>
                    </w:rPr>
                    <w:t>2</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0.274</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0.325</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0.304</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default" w:ascii="Times New Roman" w:hAnsi="Times New Roman" w:eastAsia="宋体" w:cs="Times New Roman"/>
                      <w:bCs/>
                      <w:kern w:val="2"/>
                      <w:sz w:val="21"/>
                      <w:szCs w:val="21"/>
                      <w:highlight w:val="none"/>
                      <w:lang w:val="en-US" w:eastAsia="zh-CN" w:bidi="ar-SA"/>
                    </w:rPr>
                    <w:fldChar w:fldCharType="begin"/>
                  </w:r>
                  <w:r>
                    <w:rPr>
                      <w:rFonts w:hint="default" w:ascii="Times New Roman" w:hAnsi="Times New Roman" w:eastAsia="宋体" w:cs="Times New Roman"/>
                      <w:bCs/>
                      <w:kern w:val="2"/>
                      <w:sz w:val="21"/>
                      <w:szCs w:val="21"/>
                      <w:highlight w:val="none"/>
                      <w:lang w:val="en-US" w:eastAsia="zh-CN" w:bidi="ar-SA"/>
                    </w:rPr>
                    <w:instrText xml:space="preserve"> = max(D20:F20) \* MERGEFORMAT </w:instrText>
                  </w:r>
                  <w:r>
                    <w:rPr>
                      <w:rFonts w:hint="default" w:ascii="Times New Roman" w:hAnsi="Times New Roman" w:eastAsia="宋体" w:cs="Times New Roman"/>
                      <w:bCs/>
                      <w:kern w:val="2"/>
                      <w:sz w:val="21"/>
                      <w:szCs w:val="21"/>
                      <w:highlight w:val="none"/>
                      <w:lang w:val="en-US" w:eastAsia="zh-CN" w:bidi="ar-SA"/>
                    </w:rPr>
                    <w:fldChar w:fldCharType="separate"/>
                  </w:r>
                  <w:r>
                    <w:rPr>
                      <w:rFonts w:hint="default" w:ascii="Times New Roman" w:hAnsi="Times New Roman" w:eastAsia="宋体" w:cs="Times New Roman"/>
                      <w:bCs/>
                      <w:kern w:val="2"/>
                      <w:sz w:val="21"/>
                      <w:szCs w:val="21"/>
                      <w:highlight w:val="none"/>
                      <w:lang w:val="en-US" w:eastAsia="zh-CN" w:bidi="ar-SA"/>
                    </w:rPr>
                    <w:t>0.325</w:t>
                  </w:r>
                  <w:r>
                    <w:rPr>
                      <w:rFonts w:hint="default" w:ascii="Times New Roman" w:hAnsi="Times New Roman" w:eastAsia="宋体" w:cs="Times New Roman"/>
                      <w:bCs/>
                      <w:kern w:val="2"/>
                      <w:sz w:val="21"/>
                      <w:szCs w:val="21"/>
                      <w:highlight w:val="none"/>
                      <w:lang w:val="en-US" w:eastAsia="zh-CN" w:bidi="ar-SA"/>
                    </w:rPr>
                    <w:fldChar w:fldCharType="end"/>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cs="Times New Roman"/>
                      <w:bCs/>
                      <w:kern w:val="2"/>
                      <w:sz w:val="21"/>
                      <w:szCs w:val="21"/>
                      <w:highlight w:val="none"/>
                      <w:lang w:val="en-US" w:eastAsia="zh-CN" w:bidi="ar-SA"/>
                    </w:rPr>
                    <w:t>1.0</w:t>
                  </w:r>
                </w:p>
              </w:tc>
              <w:tc>
                <w:tcPr>
                  <w:tcW w:w="672" w:type="dxa"/>
                  <w:tcBorders>
                    <w:top w:val="single" w:color="000000" w:sz="4" w:space="0"/>
                    <w:left w:val="single" w:color="auto" w:sz="4" w:space="0"/>
                    <w:bottom w:val="single" w:color="000000"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continue"/>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209" w:type="dxa"/>
                  <w:vMerge w:val="continue"/>
                  <w:tcBorders>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 w:val="0"/>
                      <w:bCs w:val="0"/>
                      <w:kern w:val="2"/>
                      <w:sz w:val="21"/>
                      <w:szCs w:val="21"/>
                      <w:highlight w:val="none"/>
                      <w:vertAlign w:val="baseline"/>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w:t>
                  </w:r>
                  <w:r>
                    <w:rPr>
                      <w:rFonts w:hint="eastAsia" w:ascii="Times New Roman" w:hAnsi="Times New Roman" w:eastAsia="宋体" w:cs="Times New Roman"/>
                      <w:b w:val="0"/>
                      <w:bCs w:val="0"/>
                      <w:kern w:val="2"/>
                      <w:sz w:val="21"/>
                      <w:szCs w:val="21"/>
                      <w:highlight w:val="none"/>
                      <w:vertAlign w:val="baseline"/>
                      <w:lang w:val="en-US" w:eastAsia="zh-CN" w:bidi="ar-SA"/>
                    </w:rPr>
                    <w:t>下</w:t>
                  </w:r>
                  <w:r>
                    <w:rPr>
                      <w:rFonts w:hint="default" w:ascii="Times New Roman" w:hAnsi="Times New Roman" w:eastAsia="宋体" w:cs="Times New Roman"/>
                      <w:b w:val="0"/>
                      <w:bCs w:val="0"/>
                      <w:kern w:val="2"/>
                      <w:sz w:val="21"/>
                      <w:szCs w:val="21"/>
                      <w:highlight w:val="none"/>
                      <w:vertAlign w:val="baseline"/>
                      <w:lang w:val="en-US" w:eastAsia="zh-CN" w:bidi="ar-SA"/>
                    </w:rPr>
                    <w:t>风向</w:t>
                  </w:r>
                  <w:r>
                    <w:rPr>
                      <w:rFonts w:hint="default" w:ascii="Times New Roman" w:hAnsi="Times New Roman" w:eastAsia="宋体" w:cs="Times New Roman"/>
                      <w:bCs/>
                      <w:sz w:val="21"/>
                      <w:szCs w:val="21"/>
                      <w:highlight w:val="none"/>
                      <w:lang w:val="en-US" w:eastAsia="zh-CN"/>
                    </w:rPr>
                    <w:t>G</w:t>
                  </w:r>
                  <w:r>
                    <w:rPr>
                      <w:rFonts w:hint="eastAsia" w:ascii="Times New Roman" w:hAnsi="Times New Roman" w:eastAsia="宋体" w:cs="Times New Roman"/>
                      <w:bCs/>
                      <w:sz w:val="21"/>
                      <w:szCs w:val="21"/>
                      <w:highlight w:val="none"/>
                      <w:lang w:val="en-US" w:eastAsia="zh-CN"/>
                    </w:rPr>
                    <w:t>3</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0.324</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0.300</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0.253</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default" w:ascii="Times New Roman" w:hAnsi="Times New Roman" w:eastAsia="宋体" w:cs="Times New Roman"/>
                      <w:bCs/>
                      <w:kern w:val="2"/>
                      <w:sz w:val="21"/>
                      <w:szCs w:val="21"/>
                      <w:highlight w:val="none"/>
                      <w:lang w:val="en-US" w:eastAsia="zh-CN" w:bidi="ar-SA"/>
                    </w:rPr>
                    <w:fldChar w:fldCharType="begin"/>
                  </w:r>
                  <w:r>
                    <w:rPr>
                      <w:rFonts w:hint="default" w:ascii="Times New Roman" w:hAnsi="Times New Roman" w:eastAsia="宋体" w:cs="Times New Roman"/>
                      <w:bCs/>
                      <w:kern w:val="2"/>
                      <w:sz w:val="21"/>
                      <w:szCs w:val="21"/>
                      <w:highlight w:val="none"/>
                      <w:lang w:val="en-US" w:eastAsia="zh-CN" w:bidi="ar-SA"/>
                    </w:rPr>
                    <w:instrText xml:space="preserve"> = max(D21:F21) \* MERGEFORMAT </w:instrText>
                  </w:r>
                  <w:r>
                    <w:rPr>
                      <w:rFonts w:hint="default" w:ascii="Times New Roman" w:hAnsi="Times New Roman" w:eastAsia="宋体" w:cs="Times New Roman"/>
                      <w:bCs/>
                      <w:kern w:val="2"/>
                      <w:sz w:val="21"/>
                      <w:szCs w:val="21"/>
                      <w:highlight w:val="none"/>
                      <w:lang w:val="en-US" w:eastAsia="zh-CN" w:bidi="ar-SA"/>
                    </w:rPr>
                    <w:fldChar w:fldCharType="separate"/>
                  </w:r>
                  <w:r>
                    <w:rPr>
                      <w:rFonts w:hint="default" w:ascii="Times New Roman" w:hAnsi="Times New Roman" w:eastAsia="宋体" w:cs="Times New Roman"/>
                      <w:bCs/>
                      <w:kern w:val="2"/>
                      <w:sz w:val="21"/>
                      <w:szCs w:val="21"/>
                      <w:highlight w:val="none"/>
                      <w:lang w:val="en-US" w:eastAsia="zh-CN" w:bidi="ar-SA"/>
                    </w:rPr>
                    <w:t>0.324</w:t>
                  </w:r>
                  <w:r>
                    <w:rPr>
                      <w:rFonts w:hint="default" w:ascii="Times New Roman" w:hAnsi="Times New Roman" w:eastAsia="宋体" w:cs="Times New Roman"/>
                      <w:bCs/>
                      <w:kern w:val="2"/>
                      <w:sz w:val="21"/>
                      <w:szCs w:val="21"/>
                      <w:highlight w:val="none"/>
                      <w:lang w:val="en-US" w:eastAsia="zh-CN" w:bidi="ar-SA"/>
                    </w:rPr>
                    <w:fldChar w:fldCharType="end"/>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cs="Times New Roman"/>
                      <w:bCs/>
                      <w:kern w:val="2"/>
                      <w:sz w:val="21"/>
                      <w:szCs w:val="21"/>
                      <w:highlight w:val="none"/>
                      <w:lang w:val="en-US" w:eastAsia="zh-CN" w:bidi="ar-SA"/>
                    </w:rPr>
                    <w:t>1.0</w:t>
                  </w:r>
                </w:p>
              </w:tc>
              <w:tc>
                <w:tcPr>
                  <w:tcW w:w="672" w:type="dxa"/>
                  <w:tcBorders>
                    <w:top w:val="single" w:color="000000" w:sz="4" w:space="0"/>
                    <w:left w:val="single" w:color="auto" w:sz="4" w:space="0"/>
                    <w:bottom w:val="single" w:color="000000"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color w:val="000000"/>
                      <w:spacing w:val="0"/>
                      <w:kern w:val="0"/>
                      <w:sz w:val="21"/>
                      <w:szCs w:val="21"/>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continue"/>
                  <w:shd w:val="clear" w:color="auto" w:fill="auto"/>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209" w:type="dxa"/>
                  <w:vMerge w:val="continue"/>
                  <w:tcBorders>
                    <w:right w:val="single" w:color="auto" w:sz="4" w:space="0"/>
                  </w:tcBorders>
                  <w:shd w:val="clear" w:color="auto" w:fill="auto"/>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p>
              </w:tc>
              <w:tc>
                <w:tcPr>
                  <w:tcW w:w="17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w:t>
                  </w:r>
                  <w:r>
                    <w:rPr>
                      <w:rFonts w:hint="eastAsia" w:ascii="Times New Roman" w:hAnsi="Times New Roman" w:eastAsia="宋体" w:cs="Times New Roman"/>
                      <w:b w:val="0"/>
                      <w:bCs w:val="0"/>
                      <w:kern w:val="2"/>
                      <w:sz w:val="21"/>
                      <w:szCs w:val="21"/>
                      <w:highlight w:val="none"/>
                      <w:vertAlign w:val="baseline"/>
                      <w:lang w:val="en-US" w:eastAsia="zh-CN" w:bidi="ar-SA"/>
                    </w:rPr>
                    <w:t>下</w:t>
                  </w:r>
                  <w:r>
                    <w:rPr>
                      <w:rFonts w:hint="default" w:ascii="Times New Roman" w:hAnsi="Times New Roman" w:eastAsia="宋体" w:cs="Times New Roman"/>
                      <w:b w:val="0"/>
                      <w:bCs w:val="0"/>
                      <w:kern w:val="2"/>
                      <w:sz w:val="21"/>
                      <w:szCs w:val="21"/>
                      <w:highlight w:val="none"/>
                      <w:vertAlign w:val="baseline"/>
                      <w:lang w:val="en-US" w:eastAsia="zh-CN" w:bidi="ar-SA"/>
                    </w:rPr>
                    <w:t>风向</w:t>
                  </w:r>
                  <w:r>
                    <w:rPr>
                      <w:rFonts w:hint="default" w:ascii="Times New Roman" w:hAnsi="Times New Roman" w:eastAsia="宋体" w:cs="Times New Roman"/>
                      <w:bCs/>
                      <w:sz w:val="21"/>
                      <w:szCs w:val="21"/>
                      <w:highlight w:val="none"/>
                      <w:lang w:val="en-US" w:eastAsia="zh-CN"/>
                    </w:rPr>
                    <w:t>G</w:t>
                  </w:r>
                  <w:r>
                    <w:rPr>
                      <w:rFonts w:hint="eastAsia" w:ascii="Times New Roman" w:hAnsi="Times New Roman" w:eastAsia="宋体" w:cs="Times New Roman"/>
                      <w:bCs/>
                      <w:sz w:val="21"/>
                      <w:szCs w:val="21"/>
                      <w:highlight w:val="none"/>
                      <w:lang w:val="en-US" w:eastAsia="zh-CN"/>
                    </w:rPr>
                    <w:t>4</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cs="Times New Roman"/>
                      <w:bCs/>
                      <w:kern w:val="2"/>
                      <w:sz w:val="21"/>
                      <w:szCs w:val="21"/>
                      <w:lang w:val="en-US" w:eastAsia="zh-CN" w:bidi="ar-SA"/>
                    </w:rPr>
                  </w:pPr>
                  <w:r>
                    <w:rPr>
                      <w:rFonts w:hint="eastAsia" w:cs="Times New Roman"/>
                      <w:bCs/>
                      <w:kern w:val="2"/>
                      <w:sz w:val="21"/>
                      <w:szCs w:val="21"/>
                      <w:lang w:val="en-US" w:eastAsia="zh-CN" w:bidi="ar-SA"/>
                    </w:rPr>
                    <w:t>0.299</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cs="Times New Roman"/>
                      <w:bCs/>
                      <w:kern w:val="2"/>
                      <w:sz w:val="21"/>
                      <w:szCs w:val="21"/>
                      <w:highlight w:val="none"/>
                      <w:lang w:val="en-US" w:eastAsia="zh-CN" w:bidi="ar-SA"/>
                    </w:rPr>
                  </w:pPr>
                  <w:r>
                    <w:rPr>
                      <w:rFonts w:hint="eastAsia" w:cs="Times New Roman"/>
                      <w:bCs/>
                      <w:kern w:val="2"/>
                      <w:sz w:val="21"/>
                      <w:szCs w:val="21"/>
                      <w:highlight w:val="none"/>
                      <w:lang w:val="en-US" w:eastAsia="zh-CN" w:bidi="ar-SA"/>
                    </w:rPr>
                    <w:t>0.275</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cs="Times New Roman"/>
                      <w:bCs/>
                      <w:kern w:val="2"/>
                      <w:sz w:val="21"/>
                      <w:szCs w:val="21"/>
                      <w:highlight w:val="none"/>
                      <w:lang w:val="en-US" w:eastAsia="zh-CN" w:bidi="ar-SA"/>
                    </w:rPr>
                  </w:pPr>
                  <w:r>
                    <w:rPr>
                      <w:rFonts w:hint="eastAsia" w:cs="Times New Roman"/>
                      <w:bCs/>
                      <w:kern w:val="2"/>
                      <w:sz w:val="21"/>
                      <w:szCs w:val="21"/>
                      <w:highlight w:val="none"/>
                      <w:lang w:val="en-US" w:eastAsia="zh-CN" w:bidi="ar-SA"/>
                    </w:rPr>
                    <w:t>0.278</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cs="Times New Roman"/>
                      <w:bCs/>
                      <w:kern w:val="2"/>
                      <w:sz w:val="21"/>
                      <w:szCs w:val="21"/>
                      <w:highlight w:val="none"/>
                      <w:lang w:val="en-US" w:eastAsia="zh-CN" w:bidi="ar-SA"/>
                    </w:rPr>
                  </w:pPr>
                  <w:r>
                    <w:rPr>
                      <w:rFonts w:hint="default" w:cs="Times New Roman"/>
                      <w:bCs/>
                      <w:kern w:val="2"/>
                      <w:sz w:val="21"/>
                      <w:szCs w:val="21"/>
                      <w:highlight w:val="none"/>
                      <w:lang w:val="en-US" w:eastAsia="zh-CN" w:bidi="ar-SA"/>
                    </w:rPr>
                    <w:fldChar w:fldCharType="begin"/>
                  </w:r>
                  <w:r>
                    <w:rPr>
                      <w:rFonts w:hint="default" w:cs="Times New Roman"/>
                      <w:bCs/>
                      <w:kern w:val="2"/>
                      <w:sz w:val="21"/>
                      <w:szCs w:val="21"/>
                      <w:highlight w:val="none"/>
                      <w:lang w:val="en-US" w:eastAsia="zh-CN" w:bidi="ar-SA"/>
                    </w:rPr>
                    <w:instrText xml:space="preserve"> = max(D22:F22) \* MERGEFORMAT </w:instrText>
                  </w:r>
                  <w:r>
                    <w:rPr>
                      <w:rFonts w:hint="default" w:cs="Times New Roman"/>
                      <w:bCs/>
                      <w:kern w:val="2"/>
                      <w:sz w:val="21"/>
                      <w:szCs w:val="21"/>
                      <w:highlight w:val="none"/>
                      <w:lang w:val="en-US" w:eastAsia="zh-CN" w:bidi="ar-SA"/>
                    </w:rPr>
                    <w:fldChar w:fldCharType="separate"/>
                  </w:r>
                  <w:r>
                    <w:rPr>
                      <w:rFonts w:hint="default" w:cs="Times New Roman"/>
                      <w:bCs/>
                      <w:kern w:val="2"/>
                      <w:sz w:val="21"/>
                      <w:szCs w:val="21"/>
                      <w:highlight w:val="none"/>
                      <w:lang w:val="en-US" w:eastAsia="zh-CN" w:bidi="ar-SA"/>
                    </w:rPr>
                    <w:t>0.299</w:t>
                  </w:r>
                  <w:r>
                    <w:rPr>
                      <w:rFonts w:hint="default" w:cs="Times New Roman"/>
                      <w:bCs/>
                      <w:kern w:val="2"/>
                      <w:sz w:val="21"/>
                      <w:szCs w:val="21"/>
                      <w:highlight w:val="none"/>
                      <w:lang w:val="en-US" w:eastAsia="zh-CN" w:bidi="ar-SA"/>
                    </w:rPr>
                    <w:fldChar w:fldCharType="end"/>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1.0</w:t>
                  </w:r>
                </w:p>
              </w:tc>
              <w:tc>
                <w:tcPr>
                  <w:tcW w:w="672" w:type="dxa"/>
                  <w:tcBorders>
                    <w:top w:val="single" w:color="000000" w:sz="4" w:space="0"/>
                    <w:left w:val="single" w:color="auto" w:sz="4" w:space="0"/>
                    <w:bottom w:val="single" w:color="auto"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color w:val="000000"/>
                      <w:spacing w:val="0"/>
                      <w:kern w:val="0"/>
                      <w:sz w:val="21"/>
                      <w:szCs w:val="21"/>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restart"/>
                  <w:tcBorders>
                    <w:top w:val="single" w:color="auto" w:sz="12" w:space="0"/>
                  </w:tcBorders>
                  <w:noWrap w:val="0"/>
                  <w:vAlign w:val="center"/>
                </w:tcPr>
                <w:p>
                  <w:pPr>
                    <w:pStyle w:val="24"/>
                    <w:keepNext w:val="0"/>
                    <w:keepLines w:val="0"/>
                    <w:pageBreakBefore w:val="0"/>
                    <w:kinsoku/>
                    <w:wordWrap/>
                    <w:overflowPunct/>
                    <w:topLinePunct w:val="0"/>
                    <w:bidi w:val="0"/>
                    <w:adjustRightInd w:val="0"/>
                    <w:spacing w:before="0" w:beforeAutospacing="0" w:after="0" w:afterAutospacing="0" w:line="240" w:lineRule="auto"/>
                    <w:jc w:val="center"/>
                    <w:textAlignment w:val="auto"/>
                    <w:rPr>
                      <w:rFonts w:hint="default" w:ascii="Times New Roman" w:hAnsi="Times New Roman" w:eastAsia="宋体" w:cs="Times New Roman"/>
                      <w:color w:val="FF0000"/>
                      <w:kern w:val="0"/>
                      <w:sz w:val="21"/>
                      <w:szCs w:val="21"/>
                      <w:highlight w:val="none"/>
                      <w:vertAlign w:val="baseline"/>
                      <w:lang w:val="en-US" w:eastAsia="zh-CN" w:bidi="ar-SA"/>
                    </w:rPr>
                  </w:pPr>
                  <w:r>
                    <w:rPr>
                      <w:rFonts w:hint="eastAsia" w:ascii="Times New Roman" w:hAnsi="Times New Roman" w:cs="Times New Roman"/>
                      <w:color w:val="000000"/>
                      <w:spacing w:val="0"/>
                      <w:sz w:val="21"/>
                      <w:szCs w:val="21"/>
                      <w:lang w:val="en-US" w:eastAsia="zh-CN"/>
                    </w:rPr>
                    <w:t>06</w:t>
                  </w:r>
                  <w:r>
                    <w:rPr>
                      <w:rFonts w:hint="eastAsia" w:ascii="Times New Roman" w:hAnsi="Times New Roman" w:eastAsia="宋体" w:cs="Times New Roman"/>
                      <w:color w:val="000000"/>
                      <w:spacing w:val="0"/>
                      <w:sz w:val="21"/>
                      <w:szCs w:val="21"/>
                      <w:lang w:val="en-US" w:eastAsia="zh-CN"/>
                    </w:rPr>
                    <w:t>月09日</w:t>
                  </w:r>
                </w:p>
              </w:tc>
              <w:tc>
                <w:tcPr>
                  <w:tcW w:w="1209" w:type="dxa"/>
                  <w:vMerge w:val="restart"/>
                  <w:tcBorders>
                    <w:top w:val="single" w:color="auto" w:sz="12"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cs="Times New Roman"/>
                      <w:sz w:val="21"/>
                      <w:szCs w:val="21"/>
                      <w:lang w:val="en-US" w:eastAsia="zh-CN"/>
                    </w:rPr>
                    <w:t>非甲烷总烃</w:t>
                  </w:r>
                </w:p>
              </w:tc>
              <w:tc>
                <w:tcPr>
                  <w:tcW w:w="1787" w:type="dxa"/>
                  <w:tcBorders>
                    <w:top w:val="single" w:color="auto" w:sz="12" w:space="0"/>
                    <w:left w:val="single" w:color="auto" w:sz="4" w:space="0"/>
                    <w:bottom w:val="single" w:color="auto" w:sz="4"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厂界上风向</w:t>
                  </w:r>
                  <w:r>
                    <w:rPr>
                      <w:rFonts w:hint="default" w:ascii="Times New Roman" w:hAnsi="Times New Roman" w:eastAsia="宋体" w:cs="Times New Roman"/>
                      <w:bCs/>
                      <w:sz w:val="21"/>
                      <w:szCs w:val="21"/>
                      <w:highlight w:val="none"/>
                      <w:lang w:val="en-US" w:eastAsia="zh-CN"/>
                    </w:rPr>
                    <w:t>G1</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1.05</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0.92</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1.00</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1.05</w:t>
                  </w:r>
                </w:p>
              </w:tc>
              <w:tc>
                <w:tcPr>
                  <w:tcW w:w="735"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default" w:ascii="Times New Roman" w:hAnsi="Times New Roman" w:cs="Times New Roman"/>
                      <w:bCs/>
                      <w:kern w:val="2"/>
                      <w:sz w:val="21"/>
                      <w:szCs w:val="21"/>
                      <w:highlight w:val="none"/>
                      <w:lang w:val="en-US" w:eastAsia="zh-CN" w:bidi="ar-SA"/>
                    </w:rPr>
                    <w:t>2.0</w:t>
                  </w:r>
                </w:p>
              </w:tc>
              <w:tc>
                <w:tcPr>
                  <w:tcW w:w="672" w:type="dxa"/>
                  <w:tcBorders>
                    <w:top w:val="single" w:color="000000" w:sz="12" w:space="0"/>
                    <w:left w:val="single" w:color="auto" w:sz="4" w:space="0"/>
                    <w:bottom w:val="single" w:color="000000"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414" w:hRule="atLeast"/>
                <w:jc w:val="center"/>
              </w:trPr>
              <w:tc>
                <w:tcPr>
                  <w:tcW w:w="1154" w:type="dxa"/>
                  <w:vMerge w:val="continue"/>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209" w:type="dxa"/>
                  <w:vMerge w:val="continue"/>
                  <w:tcBorders>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w:t>
                  </w:r>
                  <w:r>
                    <w:rPr>
                      <w:rFonts w:hint="eastAsia" w:ascii="Times New Roman" w:hAnsi="Times New Roman" w:eastAsia="宋体" w:cs="Times New Roman"/>
                      <w:b w:val="0"/>
                      <w:bCs w:val="0"/>
                      <w:kern w:val="2"/>
                      <w:sz w:val="21"/>
                      <w:szCs w:val="21"/>
                      <w:highlight w:val="none"/>
                      <w:vertAlign w:val="baseline"/>
                      <w:lang w:val="en-US" w:eastAsia="zh-CN" w:bidi="ar-SA"/>
                    </w:rPr>
                    <w:t>下</w:t>
                  </w:r>
                  <w:r>
                    <w:rPr>
                      <w:rFonts w:hint="default" w:ascii="Times New Roman" w:hAnsi="Times New Roman" w:eastAsia="宋体" w:cs="Times New Roman"/>
                      <w:b w:val="0"/>
                      <w:bCs w:val="0"/>
                      <w:kern w:val="2"/>
                      <w:sz w:val="21"/>
                      <w:szCs w:val="21"/>
                      <w:highlight w:val="none"/>
                      <w:vertAlign w:val="baseline"/>
                      <w:lang w:val="en-US" w:eastAsia="zh-CN" w:bidi="ar-SA"/>
                    </w:rPr>
                    <w:t>风向</w:t>
                  </w:r>
                  <w:r>
                    <w:rPr>
                      <w:rFonts w:hint="default" w:ascii="Times New Roman" w:hAnsi="Times New Roman" w:eastAsia="宋体" w:cs="Times New Roman"/>
                      <w:bCs/>
                      <w:sz w:val="21"/>
                      <w:szCs w:val="21"/>
                      <w:highlight w:val="none"/>
                      <w:lang w:val="en-US" w:eastAsia="zh-CN"/>
                    </w:rPr>
                    <w:t>G</w:t>
                  </w:r>
                  <w:r>
                    <w:rPr>
                      <w:rFonts w:hint="eastAsia" w:ascii="Times New Roman" w:hAnsi="Times New Roman" w:eastAsia="宋体" w:cs="Times New Roman"/>
                      <w:bCs/>
                      <w:sz w:val="21"/>
                      <w:szCs w:val="21"/>
                      <w:highlight w:val="none"/>
                      <w:lang w:val="en-US" w:eastAsia="zh-CN"/>
                    </w:rPr>
                    <w:t>2</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1.38</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1.47</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1.52</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1.52</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default" w:ascii="Times New Roman" w:hAnsi="Times New Roman" w:cs="Times New Roman"/>
                      <w:bCs/>
                      <w:kern w:val="2"/>
                      <w:sz w:val="21"/>
                      <w:szCs w:val="21"/>
                      <w:highlight w:val="none"/>
                      <w:lang w:val="en-US" w:eastAsia="zh-CN" w:bidi="ar-SA"/>
                    </w:rPr>
                    <w:t>2.0</w:t>
                  </w:r>
                </w:p>
              </w:tc>
              <w:tc>
                <w:tcPr>
                  <w:tcW w:w="672" w:type="dxa"/>
                  <w:tcBorders>
                    <w:top w:val="single" w:color="000000" w:sz="4" w:space="0"/>
                    <w:left w:val="single" w:color="auto" w:sz="4" w:space="0"/>
                    <w:bottom w:val="single" w:color="000000"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414" w:hRule="atLeast"/>
                <w:jc w:val="center"/>
              </w:trPr>
              <w:tc>
                <w:tcPr>
                  <w:tcW w:w="1154" w:type="dxa"/>
                  <w:vMerge w:val="continue"/>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209" w:type="dxa"/>
                  <w:vMerge w:val="continue"/>
                  <w:tcBorders>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 w:val="0"/>
                      <w:bCs w:val="0"/>
                      <w:kern w:val="2"/>
                      <w:sz w:val="21"/>
                      <w:szCs w:val="21"/>
                      <w:highlight w:val="none"/>
                      <w:vertAlign w:val="baseline"/>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w:t>
                  </w:r>
                  <w:r>
                    <w:rPr>
                      <w:rFonts w:hint="eastAsia" w:ascii="Times New Roman" w:hAnsi="Times New Roman" w:eastAsia="宋体" w:cs="Times New Roman"/>
                      <w:b w:val="0"/>
                      <w:bCs w:val="0"/>
                      <w:kern w:val="2"/>
                      <w:sz w:val="21"/>
                      <w:szCs w:val="21"/>
                      <w:highlight w:val="none"/>
                      <w:vertAlign w:val="baseline"/>
                      <w:lang w:val="en-US" w:eastAsia="zh-CN" w:bidi="ar-SA"/>
                    </w:rPr>
                    <w:t>下</w:t>
                  </w:r>
                  <w:r>
                    <w:rPr>
                      <w:rFonts w:hint="default" w:ascii="Times New Roman" w:hAnsi="Times New Roman" w:eastAsia="宋体" w:cs="Times New Roman"/>
                      <w:b w:val="0"/>
                      <w:bCs w:val="0"/>
                      <w:kern w:val="2"/>
                      <w:sz w:val="21"/>
                      <w:szCs w:val="21"/>
                      <w:highlight w:val="none"/>
                      <w:vertAlign w:val="baseline"/>
                      <w:lang w:val="en-US" w:eastAsia="zh-CN" w:bidi="ar-SA"/>
                    </w:rPr>
                    <w:t>风向</w:t>
                  </w:r>
                  <w:r>
                    <w:rPr>
                      <w:rFonts w:hint="default" w:ascii="Times New Roman" w:hAnsi="Times New Roman" w:eastAsia="宋体" w:cs="Times New Roman"/>
                      <w:bCs/>
                      <w:sz w:val="21"/>
                      <w:szCs w:val="21"/>
                      <w:highlight w:val="none"/>
                      <w:lang w:val="en-US" w:eastAsia="zh-CN"/>
                    </w:rPr>
                    <w:t>G</w:t>
                  </w:r>
                  <w:r>
                    <w:rPr>
                      <w:rFonts w:hint="eastAsia" w:ascii="Times New Roman" w:hAnsi="Times New Roman" w:eastAsia="宋体" w:cs="Times New Roman"/>
                      <w:bCs/>
                      <w:sz w:val="21"/>
                      <w:szCs w:val="21"/>
                      <w:highlight w:val="none"/>
                      <w:lang w:val="en-US" w:eastAsia="zh-CN"/>
                    </w:rPr>
                    <w:t>3</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1.61</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1.58</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1.64</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1.64</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default" w:ascii="Times New Roman" w:hAnsi="Times New Roman" w:cs="Times New Roman"/>
                      <w:bCs/>
                      <w:kern w:val="2"/>
                      <w:sz w:val="21"/>
                      <w:szCs w:val="21"/>
                      <w:highlight w:val="none"/>
                      <w:lang w:val="en-US" w:eastAsia="zh-CN" w:bidi="ar-SA"/>
                    </w:rPr>
                    <w:t>2.0</w:t>
                  </w:r>
                </w:p>
              </w:tc>
              <w:tc>
                <w:tcPr>
                  <w:tcW w:w="672" w:type="dxa"/>
                  <w:tcBorders>
                    <w:top w:val="single" w:color="000000" w:sz="4" w:space="0"/>
                    <w:left w:val="single" w:color="auto" w:sz="4" w:space="0"/>
                    <w:bottom w:val="single" w:color="000000"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continue"/>
                  <w:shd w:val="clear" w:color="auto" w:fill="auto"/>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209" w:type="dxa"/>
                  <w:vMerge w:val="continue"/>
                  <w:tcBorders>
                    <w:right w:val="single" w:color="auto" w:sz="4" w:space="0"/>
                  </w:tcBorders>
                  <w:shd w:val="clear" w:color="auto" w:fill="auto"/>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p>
              </w:tc>
              <w:tc>
                <w:tcPr>
                  <w:tcW w:w="1787" w:type="dxa"/>
                  <w:tcBorders>
                    <w:top w:val="single" w:color="auto" w:sz="4" w:space="0"/>
                    <w:left w:val="single" w:color="auto" w:sz="4" w:space="0"/>
                    <w:bottom w:val="single" w:color="auto" w:sz="12" w:space="0"/>
                    <w:right w:val="single" w:color="auto" w:sz="4" w:space="0"/>
                  </w:tcBorders>
                  <w:shd w:val="clear" w:color="auto" w:fill="FFFFFF"/>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w:t>
                  </w:r>
                  <w:r>
                    <w:rPr>
                      <w:rFonts w:hint="eastAsia" w:ascii="Times New Roman" w:hAnsi="Times New Roman" w:eastAsia="宋体" w:cs="Times New Roman"/>
                      <w:b w:val="0"/>
                      <w:bCs w:val="0"/>
                      <w:kern w:val="2"/>
                      <w:sz w:val="21"/>
                      <w:szCs w:val="21"/>
                      <w:highlight w:val="none"/>
                      <w:vertAlign w:val="baseline"/>
                      <w:lang w:val="en-US" w:eastAsia="zh-CN" w:bidi="ar-SA"/>
                    </w:rPr>
                    <w:t>下</w:t>
                  </w:r>
                  <w:r>
                    <w:rPr>
                      <w:rFonts w:hint="default" w:ascii="Times New Roman" w:hAnsi="Times New Roman" w:eastAsia="宋体" w:cs="Times New Roman"/>
                      <w:b w:val="0"/>
                      <w:bCs w:val="0"/>
                      <w:kern w:val="2"/>
                      <w:sz w:val="21"/>
                      <w:szCs w:val="21"/>
                      <w:highlight w:val="none"/>
                      <w:vertAlign w:val="baseline"/>
                      <w:lang w:val="en-US" w:eastAsia="zh-CN" w:bidi="ar-SA"/>
                    </w:rPr>
                    <w:t>风向</w:t>
                  </w:r>
                  <w:r>
                    <w:rPr>
                      <w:rFonts w:hint="default" w:ascii="Times New Roman" w:hAnsi="Times New Roman" w:eastAsia="宋体" w:cs="Times New Roman"/>
                      <w:bCs/>
                      <w:sz w:val="21"/>
                      <w:szCs w:val="21"/>
                      <w:highlight w:val="none"/>
                      <w:lang w:val="en-US" w:eastAsia="zh-CN"/>
                    </w:rPr>
                    <w:t>G</w:t>
                  </w:r>
                  <w:r>
                    <w:rPr>
                      <w:rFonts w:hint="eastAsia" w:ascii="Times New Roman" w:hAnsi="Times New Roman" w:eastAsia="宋体" w:cs="Times New Roman"/>
                      <w:bCs/>
                      <w:sz w:val="21"/>
                      <w:szCs w:val="21"/>
                      <w:highlight w:val="none"/>
                      <w:lang w:val="en-US" w:eastAsia="zh-CN"/>
                    </w:rPr>
                    <w:t>4</w:t>
                  </w:r>
                </w:p>
              </w:tc>
              <w:tc>
                <w:tcPr>
                  <w:tcW w:w="1111"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1.53</w:t>
                  </w:r>
                </w:p>
              </w:tc>
              <w:tc>
                <w:tcPr>
                  <w:tcW w:w="1111"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1.45</w:t>
                  </w:r>
                </w:p>
              </w:tc>
              <w:tc>
                <w:tcPr>
                  <w:tcW w:w="1111"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1.51</w:t>
                  </w:r>
                </w:p>
              </w:tc>
              <w:tc>
                <w:tcPr>
                  <w:tcW w:w="1111"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1.53</w:t>
                  </w:r>
                </w:p>
              </w:tc>
              <w:tc>
                <w:tcPr>
                  <w:tcW w:w="735"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default" w:ascii="Times New Roman" w:hAnsi="Times New Roman" w:cs="Times New Roman"/>
                      <w:bCs/>
                      <w:kern w:val="2"/>
                      <w:sz w:val="21"/>
                      <w:szCs w:val="21"/>
                      <w:highlight w:val="none"/>
                      <w:lang w:val="en-US" w:eastAsia="zh-CN" w:bidi="ar-SA"/>
                    </w:rPr>
                    <w:t>2.0</w:t>
                  </w:r>
                </w:p>
              </w:tc>
              <w:tc>
                <w:tcPr>
                  <w:tcW w:w="672" w:type="dxa"/>
                  <w:tcBorders>
                    <w:top w:val="single" w:color="000000" w:sz="4" w:space="0"/>
                    <w:left w:val="single" w:color="auto" w:sz="4" w:space="0"/>
                    <w:bottom w:val="single" w:color="000000" w:sz="12"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continue"/>
                  <w:noWrap w:val="0"/>
                  <w:vAlign w:val="center"/>
                </w:tcPr>
                <w:p>
                  <w:pPr>
                    <w:pStyle w:val="24"/>
                    <w:keepNext w:val="0"/>
                    <w:keepLines w:val="0"/>
                    <w:pageBreakBefore w:val="0"/>
                    <w:kinsoku/>
                    <w:wordWrap/>
                    <w:overflowPunct/>
                    <w:topLinePunct w:val="0"/>
                    <w:bidi w:val="0"/>
                    <w:adjustRightInd w:val="0"/>
                    <w:spacing w:before="0" w:beforeAutospacing="0" w:after="0" w:afterAutospacing="0" w:line="240" w:lineRule="auto"/>
                    <w:jc w:val="center"/>
                    <w:textAlignment w:val="auto"/>
                    <w:rPr>
                      <w:rFonts w:hint="default" w:ascii="Times New Roman" w:hAnsi="Times New Roman" w:eastAsia="宋体" w:cs="Times New Roman"/>
                      <w:color w:val="FF0000"/>
                      <w:kern w:val="0"/>
                      <w:sz w:val="21"/>
                      <w:szCs w:val="21"/>
                      <w:highlight w:val="none"/>
                      <w:vertAlign w:val="baseline"/>
                      <w:lang w:val="en-US" w:eastAsia="zh-CN" w:bidi="ar-SA"/>
                    </w:rPr>
                  </w:pPr>
                </w:p>
              </w:tc>
              <w:tc>
                <w:tcPr>
                  <w:tcW w:w="1209" w:type="dxa"/>
                  <w:vMerge w:val="restart"/>
                  <w:tcBorders>
                    <w:top w:val="single" w:color="auto" w:sz="12"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color w:val="000000"/>
                      <w:spacing w:val="0"/>
                      <w:sz w:val="21"/>
                      <w:szCs w:val="21"/>
                      <w:lang w:val="en-US" w:eastAsia="zh-CN"/>
                    </w:rPr>
                    <w:t>苯</w:t>
                  </w:r>
                </w:p>
              </w:tc>
              <w:tc>
                <w:tcPr>
                  <w:tcW w:w="1787" w:type="dxa"/>
                  <w:tcBorders>
                    <w:top w:val="single" w:color="auto" w:sz="12" w:space="0"/>
                    <w:left w:val="single" w:color="auto" w:sz="4" w:space="0"/>
                    <w:bottom w:val="single" w:color="auto" w:sz="4"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厂界上风向</w:t>
                  </w:r>
                  <w:r>
                    <w:rPr>
                      <w:rFonts w:hint="default" w:ascii="Times New Roman" w:hAnsi="Times New Roman" w:eastAsia="宋体" w:cs="Times New Roman"/>
                      <w:bCs/>
                      <w:sz w:val="21"/>
                      <w:szCs w:val="21"/>
                      <w:highlight w:val="none"/>
                      <w:lang w:val="en-US" w:eastAsia="zh-CN"/>
                    </w:rPr>
                    <w:t>G1</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w:t>
                  </w:r>
                </w:p>
              </w:tc>
              <w:tc>
                <w:tcPr>
                  <w:tcW w:w="735"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0.1</w:t>
                  </w:r>
                </w:p>
              </w:tc>
              <w:tc>
                <w:tcPr>
                  <w:tcW w:w="672" w:type="dxa"/>
                  <w:tcBorders>
                    <w:top w:val="single" w:color="000000" w:sz="12" w:space="0"/>
                    <w:left w:val="single" w:color="auto" w:sz="4" w:space="0"/>
                    <w:bottom w:val="single" w:color="000000"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continue"/>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209" w:type="dxa"/>
                  <w:vMerge w:val="continue"/>
                  <w:tcBorders>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w:t>
                  </w:r>
                  <w:r>
                    <w:rPr>
                      <w:rFonts w:hint="eastAsia" w:ascii="Times New Roman" w:hAnsi="Times New Roman" w:eastAsia="宋体" w:cs="Times New Roman"/>
                      <w:b w:val="0"/>
                      <w:bCs w:val="0"/>
                      <w:kern w:val="2"/>
                      <w:sz w:val="21"/>
                      <w:szCs w:val="21"/>
                      <w:highlight w:val="none"/>
                      <w:vertAlign w:val="baseline"/>
                      <w:lang w:val="en-US" w:eastAsia="zh-CN" w:bidi="ar-SA"/>
                    </w:rPr>
                    <w:t>下</w:t>
                  </w:r>
                  <w:r>
                    <w:rPr>
                      <w:rFonts w:hint="default" w:ascii="Times New Roman" w:hAnsi="Times New Roman" w:eastAsia="宋体" w:cs="Times New Roman"/>
                      <w:b w:val="0"/>
                      <w:bCs w:val="0"/>
                      <w:kern w:val="2"/>
                      <w:sz w:val="21"/>
                      <w:szCs w:val="21"/>
                      <w:highlight w:val="none"/>
                      <w:vertAlign w:val="baseline"/>
                      <w:lang w:val="en-US" w:eastAsia="zh-CN" w:bidi="ar-SA"/>
                    </w:rPr>
                    <w:t>风向</w:t>
                  </w:r>
                  <w:r>
                    <w:rPr>
                      <w:rFonts w:hint="default" w:ascii="Times New Roman" w:hAnsi="Times New Roman" w:eastAsia="宋体" w:cs="Times New Roman"/>
                      <w:bCs/>
                      <w:sz w:val="21"/>
                      <w:szCs w:val="21"/>
                      <w:highlight w:val="none"/>
                      <w:lang w:val="en-US" w:eastAsia="zh-CN"/>
                    </w:rPr>
                    <w:t>G</w:t>
                  </w:r>
                  <w:r>
                    <w:rPr>
                      <w:rFonts w:hint="eastAsia" w:ascii="Times New Roman" w:hAnsi="Times New Roman" w:eastAsia="宋体" w:cs="Times New Roman"/>
                      <w:bCs/>
                      <w:sz w:val="21"/>
                      <w:szCs w:val="21"/>
                      <w:highlight w:val="none"/>
                      <w:lang w:val="en-US" w:eastAsia="zh-CN"/>
                    </w:rPr>
                    <w:t>2</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0.1</w:t>
                  </w:r>
                </w:p>
              </w:tc>
              <w:tc>
                <w:tcPr>
                  <w:tcW w:w="672" w:type="dxa"/>
                  <w:tcBorders>
                    <w:top w:val="single" w:color="000000" w:sz="4" w:space="0"/>
                    <w:left w:val="single" w:color="auto" w:sz="4" w:space="0"/>
                    <w:bottom w:val="single" w:color="000000"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414" w:hRule="atLeast"/>
                <w:jc w:val="center"/>
              </w:trPr>
              <w:tc>
                <w:tcPr>
                  <w:tcW w:w="1154" w:type="dxa"/>
                  <w:vMerge w:val="continue"/>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209" w:type="dxa"/>
                  <w:vMerge w:val="continue"/>
                  <w:tcBorders>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 w:val="0"/>
                      <w:bCs w:val="0"/>
                      <w:color w:val="000000"/>
                      <w:kern w:val="2"/>
                      <w:sz w:val="21"/>
                      <w:szCs w:val="21"/>
                      <w:highlight w:val="none"/>
                      <w:vertAlign w:val="baseline"/>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w:t>
                  </w:r>
                  <w:r>
                    <w:rPr>
                      <w:rFonts w:hint="eastAsia" w:ascii="Times New Roman" w:hAnsi="Times New Roman" w:eastAsia="宋体" w:cs="Times New Roman"/>
                      <w:b w:val="0"/>
                      <w:bCs w:val="0"/>
                      <w:kern w:val="2"/>
                      <w:sz w:val="21"/>
                      <w:szCs w:val="21"/>
                      <w:highlight w:val="none"/>
                      <w:vertAlign w:val="baseline"/>
                      <w:lang w:val="en-US" w:eastAsia="zh-CN" w:bidi="ar-SA"/>
                    </w:rPr>
                    <w:t>下</w:t>
                  </w:r>
                  <w:r>
                    <w:rPr>
                      <w:rFonts w:hint="default" w:ascii="Times New Roman" w:hAnsi="Times New Roman" w:eastAsia="宋体" w:cs="Times New Roman"/>
                      <w:b w:val="0"/>
                      <w:bCs w:val="0"/>
                      <w:kern w:val="2"/>
                      <w:sz w:val="21"/>
                      <w:szCs w:val="21"/>
                      <w:highlight w:val="none"/>
                      <w:vertAlign w:val="baseline"/>
                      <w:lang w:val="en-US" w:eastAsia="zh-CN" w:bidi="ar-SA"/>
                    </w:rPr>
                    <w:t>风向</w:t>
                  </w:r>
                  <w:r>
                    <w:rPr>
                      <w:rFonts w:hint="default" w:ascii="Times New Roman" w:hAnsi="Times New Roman" w:eastAsia="宋体" w:cs="Times New Roman"/>
                      <w:bCs/>
                      <w:sz w:val="21"/>
                      <w:szCs w:val="21"/>
                      <w:highlight w:val="none"/>
                      <w:lang w:val="en-US" w:eastAsia="zh-CN"/>
                    </w:rPr>
                    <w:t>G</w:t>
                  </w:r>
                  <w:r>
                    <w:rPr>
                      <w:rFonts w:hint="eastAsia" w:ascii="Times New Roman" w:hAnsi="Times New Roman" w:eastAsia="宋体" w:cs="Times New Roman"/>
                      <w:bCs/>
                      <w:sz w:val="21"/>
                      <w:szCs w:val="21"/>
                      <w:highlight w:val="none"/>
                      <w:lang w:val="en-US" w:eastAsia="zh-CN"/>
                    </w:rPr>
                    <w:t>3</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000000"/>
                      <w:spacing w:val="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0.1</w:t>
                  </w:r>
                </w:p>
              </w:tc>
              <w:tc>
                <w:tcPr>
                  <w:tcW w:w="672" w:type="dxa"/>
                  <w:tcBorders>
                    <w:top w:val="single" w:color="000000" w:sz="4" w:space="0"/>
                    <w:left w:val="single" w:color="auto" w:sz="4" w:space="0"/>
                    <w:bottom w:val="single" w:color="000000"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continue"/>
                  <w:shd w:val="clear" w:color="auto" w:fill="auto"/>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209" w:type="dxa"/>
                  <w:vMerge w:val="continue"/>
                  <w:tcBorders>
                    <w:right w:val="single" w:color="auto" w:sz="4" w:space="0"/>
                  </w:tcBorders>
                  <w:shd w:val="clear" w:color="auto" w:fill="auto"/>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p>
              </w:tc>
              <w:tc>
                <w:tcPr>
                  <w:tcW w:w="1787" w:type="dxa"/>
                  <w:tcBorders>
                    <w:top w:val="single" w:color="auto" w:sz="4" w:space="0"/>
                    <w:left w:val="single" w:color="auto" w:sz="4" w:space="0"/>
                    <w:bottom w:val="single" w:color="auto" w:sz="12" w:space="0"/>
                    <w:right w:val="single" w:color="auto" w:sz="4" w:space="0"/>
                  </w:tcBorders>
                  <w:shd w:val="clear" w:color="auto" w:fill="FFFFFF"/>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w:t>
                  </w:r>
                  <w:r>
                    <w:rPr>
                      <w:rFonts w:hint="eastAsia" w:ascii="Times New Roman" w:hAnsi="Times New Roman" w:eastAsia="宋体" w:cs="Times New Roman"/>
                      <w:b w:val="0"/>
                      <w:bCs w:val="0"/>
                      <w:kern w:val="2"/>
                      <w:sz w:val="21"/>
                      <w:szCs w:val="21"/>
                      <w:highlight w:val="none"/>
                      <w:vertAlign w:val="baseline"/>
                      <w:lang w:val="en-US" w:eastAsia="zh-CN" w:bidi="ar-SA"/>
                    </w:rPr>
                    <w:t>下</w:t>
                  </w:r>
                  <w:r>
                    <w:rPr>
                      <w:rFonts w:hint="default" w:ascii="Times New Roman" w:hAnsi="Times New Roman" w:eastAsia="宋体" w:cs="Times New Roman"/>
                      <w:b w:val="0"/>
                      <w:bCs w:val="0"/>
                      <w:kern w:val="2"/>
                      <w:sz w:val="21"/>
                      <w:szCs w:val="21"/>
                      <w:highlight w:val="none"/>
                      <w:vertAlign w:val="baseline"/>
                      <w:lang w:val="en-US" w:eastAsia="zh-CN" w:bidi="ar-SA"/>
                    </w:rPr>
                    <w:t>风向</w:t>
                  </w:r>
                  <w:r>
                    <w:rPr>
                      <w:rFonts w:hint="default" w:ascii="Times New Roman" w:hAnsi="Times New Roman" w:eastAsia="宋体" w:cs="Times New Roman"/>
                      <w:bCs/>
                      <w:sz w:val="21"/>
                      <w:szCs w:val="21"/>
                      <w:highlight w:val="none"/>
                      <w:lang w:val="en-US" w:eastAsia="zh-CN"/>
                    </w:rPr>
                    <w:t>G</w:t>
                  </w:r>
                  <w:r>
                    <w:rPr>
                      <w:rFonts w:hint="eastAsia" w:ascii="Times New Roman" w:hAnsi="Times New Roman" w:eastAsia="宋体" w:cs="Times New Roman"/>
                      <w:bCs/>
                      <w:sz w:val="21"/>
                      <w:szCs w:val="21"/>
                      <w:highlight w:val="none"/>
                      <w:lang w:val="en-US" w:eastAsia="zh-CN"/>
                    </w:rPr>
                    <w:t>4</w:t>
                  </w:r>
                </w:p>
              </w:tc>
              <w:tc>
                <w:tcPr>
                  <w:tcW w:w="1111"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Times New Roman" w:hAnsi="Times New Roman" w:eastAsia="宋体" w:cs="Times New Roman"/>
                      <w:color w:val="000000"/>
                      <w:spacing w:val="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w:t>
                  </w:r>
                </w:p>
              </w:tc>
              <w:tc>
                <w:tcPr>
                  <w:tcW w:w="735"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0.1</w:t>
                  </w:r>
                </w:p>
              </w:tc>
              <w:tc>
                <w:tcPr>
                  <w:tcW w:w="672" w:type="dxa"/>
                  <w:tcBorders>
                    <w:top w:val="single" w:color="000000" w:sz="4" w:space="0"/>
                    <w:left w:val="single" w:color="auto" w:sz="4" w:space="0"/>
                    <w:bottom w:val="single" w:color="000000" w:sz="12"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color w:val="000000"/>
                      <w:spacing w:val="0"/>
                      <w:kern w:val="0"/>
                      <w:sz w:val="21"/>
                      <w:szCs w:val="21"/>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continue"/>
                  <w:noWrap w:val="0"/>
                  <w:vAlign w:val="center"/>
                </w:tcPr>
                <w:p>
                  <w:pPr>
                    <w:pStyle w:val="24"/>
                    <w:keepNext w:val="0"/>
                    <w:keepLines w:val="0"/>
                    <w:pageBreakBefore w:val="0"/>
                    <w:kinsoku/>
                    <w:wordWrap/>
                    <w:overflowPunct/>
                    <w:topLinePunct w:val="0"/>
                    <w:bidi w:val="0"/>
                    <w:adjustRightInd w:val="0"/>
                    <w:spacing w:before="0" w:beforeAutospacing="0" w:after="0" w:afterAutospacing="0" w:line="240" w:lineRule="auto"/>
                    <w:jc w:val="center"/>
                    <w:textAlignment w:val="auto"/>
                    <w:rPr>
                      <w:rFonts w:hint="default" w:ascii="Times New Roman" w:hAnsi="Times New Roman" w:eastAsia="宋体" w:cs="Times New Roman"/>
                      <w:color w:val="FF0000"/>
                      <w:kern w:val="0"/>
                      <w:sz w:val="21"/>
                      <w:szCs w:val="21"/>
                      <w:highlight w:val="none"/>
                      <w:vertAlign w:val="baseline"/>
                      <w:lang w:val="en-US" w:eastAsia="zh-CN" w:bidi="ar-SA"/>
                    </w:rPr>
                  </w:pPr>
                </w:p>
              </w:tc>
              <w:tc>
                <w:tcPr>
                  <w:tcW w:w="1209" w:type="dxa"/>
                  <w:vMerge w:val="restart"/>
                  <w:tcBorders>
                    <w:top w:val="single" w:color="auto" w:sz="12"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color w:val="000000"/>
                      <w:spacing w:val="0"/>
                      <w:sz w:val="21"/>
                      <w:szCs w:val="21"/>
                      <w:lang w:val="en-US" w:eastAsia="zh-CN"/>
                    </w:rPr>
                    <w:t>甲苯</w:t>
                  </w:r>
                </w:p>
              </w:tc>
              <w:tc>
                <w:tcPr>
                  <w:tcW w:w="1787" w:type="dxa"/>
                  <w:tcBorders>
                    <w:top w:val="single" w:color="auto" w:sz="12" w:space="0"/>
                    <w:left w:val="single" w:color="auto" w:sz="4" w:space="0"/>
                    <w:bottom w:val="single" w:color="auto" w:sz="4"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厂界上风向</w:t>
                  </w:r>
                  <w:r>
                    <w:rPr>
                      <w:rFonts w:hint="default" w:ascii="Times New Roman" w:hAnsi="Times New Roman" w:eastAsia="宋体" w:cs="Times New Roman"/>
                      <w:bCs/>
                      <w:sz w:val="21"/>
                      <w:szCs w:val="21"/>
                      <w:highlight w:val="none"/>
                      <w:lang w:val="en-US" w:eastAsia="zh-CN"/>
                    </w:rPr>
                    <w:t>G1</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w:t>
                  </w:r>
                </w:p>
              </w:tc>
              <w:tc>
                <w:tcPr>
                  <w:tcW w:w="735"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0.2</w:t>
                  </w:r>
                </w:p>
              </w:tc>
              <w:tc>
                <w:tcPr>
                  <w:tcW w:w="672" w:type="dxa"/>
                  <w:tcBorders>
                    <w:top w:val="single" w:color="000000" w:sz="12" w:space="0"/>
                    <w:left w:val="single" w:color="auto" w:sz="4" w:space="0"/>
                    <w:bottom w:val="single" w:color="000000"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414" w:hRule="atLeast"/>
                <w:jc w:val="center"/>
              </w:trPr>
              <w:tc>
                <w:tcPr>
                  <w:tcW w:w="1154" w:type="dxa"/>
                  <w:vMerge w:val="continue"/>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209" w:type="dxa"/>
                  <w:vMerge w:val="continue"/>
                  <w:tcBorders>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w:t>
                  </w:r>
                  <w:r>
                    <w:rPr>
                      <w:rFonts w:hint="eastAsia" w:ascii="Times New Roman" w:hAnsi="Times New Roman" w:eastAsia="宋体" w:cs="Times New Roman"/>
                      <w:b w:val="0"/>
                      <w:bCs w:val="0"/>
                      <w:kern w:val="2"/>
                      <w:sz w:val="21"/>
                      <w:szCs w:val="21"/>
                      <w:highlight w:val="none"/>
                      <w:vertAlign w:val="baseline"/>
                      <w:lang w:val="en-US" w:eastAsia="zh-CN" w:bidi="ar-SA"/>
                    </w:rPr>
                    <w:t>下</w:t>
                  </w:r>
                  <w:r>
                    <w:rPr>
                      <w:rFonts w:hint="default" w:ascii="Times New Roman" w:hAnsi="Times New Roman" w:eastAsia="宋体" w:cs="Times New Roman"/>
                      <w:b w:val="0"/>
                      <w:bCs w:val="0"/>
                      <w:kern w:val="2"/>
                      <w:sz w:val="21"/>
                      <w:szCs w:val="21"/>
                      <w:highlight w:val="none"/>
                      <w:vertAlign w:val="baseline"/>
                      <w:lang w:val="en-US" w:eastAsia="zh-CN" w:bidi="ar-SA"/>
                    </w:rPr>
                    <w:t>风向</w:t>
                  </w:r>
                  <w:r>
                    <w:rPr>
                      <w:rFonts w:hint="default" w:ascii="Times New Roman" w:hAnsi="Times New Roman" w:eastAsia="宋体" w:cs="Times New Roman"/>
                      <w:bCs/>
                      <w:sz w:val="21"/>
                      <w:szCs w:val="21"/>
                      <w:highlight w:val="none"/>
                      <w:lang w:val="en-US" w:eastAsia="zh-CN"/>
                    </w:rPr>
                    <w:t>G</w:t>
                  </w:r>
                  <w:r>
                    <w:rPr>
                      <w:rFonts w:hint="eastAsia" w:ascii="Times New Roman" w:hAnsi="Times New Roman" w:eastAsia="宋体" w:cs="Times New Roman"/>
                      <w:bCs/>
                      <w:sz w:val="21"/>
                      <w:szCs w:val="21"/>
                      <w:highlight w:val="none"/>
                      <w:lang w:val="en-US" w:eastAsia="zh-CN"/>
                    </w:rPr>
                    <w:t>2</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0.2</w:t>
                  </w:r>
                </w:p>
              </w:tc>
              <w:tc>
                <w:tcPr>
                  <w:tcW w:w="672" w:type="dxa"/>
                  <w:tcBorders>
                    <w:top w:val="single" w:color="000000" w:sz="4" w:space="0"/>
                    <w:left w:val="single" w:color="auto" w:sz="4" w:space="0"/>
                    <w:bottom w:val="single" w:color="000000"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continue"/>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209" w:type="dxa"/>
                  <w:vMerge w:val="continue"/>
                  <w:tcBorders>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 w:val="0"/>
                      <w:bCs w:val="0"/>
                      <w:kern w:val="2"/>
                      <w:sz w:val="21"/>
                      <w:szCs w:val="21"/>
                      <w:highlight w:val="none"/>
                      <w:vertAlign w:val="baseline"/>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w:t>
                  </w:r>
                  <w:r>
                    <w:rPr>
                      <w:rFonts w:hint="eastAsia" w:ascii="Times New Roman" w:hAnsi="Times New Roman" w:eastAsia="宋体" w:cs="Times New Roman"/>
                      <w:b w:val="0"/>
                      <w:bCs w:val="0"/>
                      <w:kern w:val="2"/>
                      <w:sz w:val="21"/>
                      <w:szCs w:val="21"/>
                      <w:highlight w:val="none"/>
                      <w:vertAlign w:val="baseline"/>
                      <w:lang w:val="en-US" w:eastAsia="zh-CN" w:bidi="ar-SA"/>
                    </w:rPr>
                    <w:t>下</w:t>
                  </w:r>
                  <w:r>
                    <w:rPr>
                      <w:rFonts w:hint="default" w:ascii="Times New Roman" w:hAnsi="Times New Roman" w:eastAsia="宋体" w:cs="Times New Roman"/>
                      <w:b w:val="0"/>
                      <w:bCs w:val="0"/>
                      <w:kern w:val="2"/>
                      <w:sz w:val="21"/>
                      <w:szCs w:val="21"/>
                      <w:highlight w:val="none"/>
                      <w:vertAlign w:val="baseline"/>
                      <w:lang w:val="en-US" w:eastAsia="zh-CN" w:bidi="ar-SA"/>
                    </w:rPr>
                    <w:t>风向</w:t>
                  </w:r>
                  <w:r>
                    <w:rPr>
                      <w:rFonts w:hint="default" w:ascii="Times New Roman" w:hAnsi="Times New Roman" w:eastAsia="宋体" w:cs="Times New Roman"/>
                      <w:bCs/>
                      <w:sz w:val="21"/>
                      <w:szCs w:val="21"/>
                      <w:highlight w:val="none"/>
                      <w:lang w:val="en-US" w:eastAsia="zh-CN"/>
                    </w:rPr>
                    <w:t>G</w:t>
                  </w:r>
                  <w:r>
                    <w:rPr>
                      <w:rFonts w:hint="eastAsia" w:ascii="Times New Roman" w:hAnsi="Times New Roman" w:eastAsia="宋体" w:cs="Times New Roman"/>
                      <w:bCs/>
                      <w:sz w:val="21"/>
                      <w:szCs w:val="21"/>
                      <w:highlight w:val="none"/>
                      <w:lang w:val="en-US" w:eastAsia="zh-CN"/>
                    </w:rPr>
                    <w:t>3</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cs="Times New Roman"/>
                      <w:bCs/>
                      <w:kern w:val="2"/>
                      <w:sz w:val="21"/>
                      <w:szCs w:val="21"/>
                      <w:lang w:val="en-US" w:eastAsia="zh-CN" w:bidi="ar-SA"/>
                    </w:rPr>
                  </w:pPr>
                  <w:r>
                    <w:rPr>
                      <w:rFonts w:hint="eastAsia" w:cs="Times New Roman"/>
                      <w:bCs/>
                      <w:kern w:val="2"/>
                      <w:sz w:val="21"/>
                      <w:szCs w:val="21"/>
                      <w:lang w:val="en-US" w:eastAsia="zh-CN" w:bidi="ar-SA"/>
                    </w:rPr>
                    <w:t>0.0020</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cs="Times New Roman"/>
                      <w:bCs/>
                      <w:kern w:val="2"/>
                      <w:sz w:val="21"/>
                      <w:szCs w:val="21"/>
                      <w:lang w:val="en-US" w:eastAsia="zh-CN" w:bidi="ar-SA"/>
                    </w:rPr>
                  </w:pPr>
                  <w:r>
                    <w:rPr>
                      <w:rFonts w:hint="eastAsia" w:cs="Times New Roman"/>
                      <w:bCs/>
                      <w:kern w:val="2"/>
                      <w:sz w:val="21"/>
                      <w:szCs w:val="21"/>
                      <w:lang w:val="en-US" w:eastAsia="zh-CN" w:bidi="ar-SA"/>
                    </w:rPr>
                    <w:t>0.0021</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cs="Times New Roman"/>
                      <w:bCs/>
                      <w:kern w:val="2"/>
                      <w:sz w:val="21"/>
                      <w:szCs w:val="21"/>
                      <w:lang w:val="en-US" w:eastAsia="zh-CN" w:bidi="ar-SA"/>
                    </w:rPr>
                  </w:pPr>
                  <w:r>
                    <w:rPr>
                      <w:rFonts w:hint="eastAsia" w:cs="Times New Roman"/>
                      <w:bCs/>
                      <w:kern w:val="2"/>
                      <w:sz w:val="21"/>
                      <w:szCs w:val="21"/>
                      <w:lang w:val="en-US" w:eastAsia="zh-CN" w:bidi="ar-SA"/>
                    </w:rPr>
                    <w:t>0.0016</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cs="Times New Roman"/>
                      <w:bCs/>
                      <w:kern w:val="2"/>
                      <w:sz w:val="21"/>
                      <w:szCs w:val="21"/>
                      <w:lang w:val="en-US" w:eastAsia="zh-CN" w:bidi="ar-SA"/>
                    </w:rPr>
                  </w:pPr>
                  <w:r>
                    <w:rPr>
                      <w:rFonts w:hint="eastAsia" w:cs="Times New Roman"/>
                      <w:bCs/>
                      <w:kern w:val="2"/>
                      <w:sz w:val="21"/>
                      <w:szCs w:val="21"/>
                      <w:lang w:val="en-US" w:eastAsia="zh-CN" w:bidi="ar-SA"/>
                    </w:rPr>
                    <w:t>0.0021</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cs="Times New Roman"/>
                      <w:bCs/>
                      <w:kern w:val="2"/>
                      <w:sz w:val="21"/>
                      <w:szCs w:val="21"/>
                      <w:lang w:val="en-US" w:eastAsia="zh-CN" w:bidi="ar-SA"/>
                    </w:rPr>
                  </w:pPr>
                  <w:r>
                    <w:rPr>
                      <w:rFonts w:hint="eastAsia" w:cs="Times New Roman"/>
                      <w:bCs/>
                      <w:kern w:val="2"/>
                      <w:sz w:val="21"/>
                      <w:szCs w:val="21"/>
                      <w:lang w:val="en-US" w:eastAsia="zh-CN" w:bidi="ar-SA"/>
                    </w:rPr>
                    <w:t>0.2</w:t>
                  </w:r>
                </w:p>
              </w:tc>
              <w:tc>
                <w:tcPr>
                  <w:tcW w:w="672" w:type="dxa"/>
                  <w:tcBorders>
                    <w:top w:val="single" w:color="000000" w:sz="4" w:space="0"/>
                    <w:left w:val="single" w:color="auto" w:sz="4" w:space="0"/>
                    <w:bottom w:val="single" w:color="auto"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color w:val="000000"/>
                      <w:spacing w:val="0"/>
                      <w:kern w:val="0"/>
                      <w:sz w:val="21"/>
                      <w:szCs w:val="21"/>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continue"/>
                  <w:shd w:val="clear" w:color="auto" w:fill="auto"/>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209" w:type="dxa"/>
                  <w:vMerge w:val="continue"/>
                  <w:tcBorders>
                    <w:right w:val="single" w:color="auto" w:sz="4" w:space="0"/>
                  </w:tcBorders>
                  <w:shd w:val="clear" w:color="auto" w:fill="auto"/>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21"/>
                      <w:szCs w:val="21"/>
                      <w:lang w:val="en-US" w:eastAsia="zh-CN"/>
                    </w:rPr>
                  </w:pPr>
                </w:p>
              </w:tc>
              <w:tc>
                <w:tcPr>
                  <w:tcW w:w="1787" w:type="dxa"/>
                  <w:tcBorders>
                    <w:top w:val="single" w:color="auto" w:sz="4" w:space="0"/>
                    <w:left w:val="single" w:color="auto" w:sz="4" w:space="0"/>
                    <w:bottom w:val="single" w:color="auto" w:sz="12" w:space="0"/>
                    <w:right w:val="single" w:color="auto" w:sz="4" w:space="0"/>
                  </w:tcBorders>
                  <w:shd w:val="clear" w:color="auto" w:fill="FFFFFF"/>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w:t>
                  </w:r>
                  <w:r>
                    <w:rPr>
                      <w:rFonts w:hint="eastAsia" w:ascii="Times New Roman" w:hAnsi="Times New Roman" w:eastAsia="宋体" w:cs="Times New Roman"/>
                      <w:b w:val="0"/>
                      <w:bCs w:val="0"/>
                      <w:kern w:val="2"/>
                      <w:sz w:val="21"/>
                      <w:szCs w:val="21"/>
                      <w:highlight w:val="none"/>
                      <w:vertAlign w:val="baseline"/>
                      <w:lang w:val="en-US" w:eastAsia="zh-CN" w:bidi="ar-SA"/>
                    </w:rPr>
                    <w:t>下</w:t>
                  </w:r>
                  <w:r>
                    <w:rPr>
                      <w:rFonts w:hint="default" w:ascii="Times New Roman" w:hAnsi="Times New Roman" w:eastAsia="宋体" w:cs="Times New Roman"/>
                      <w:b w:val="0"/>
                      <w:bCs w:val="0"/>
                      <w:kern w:val="2"/>
                      <w:sz w:val="21"/>
                      <w:szCs w:val="21"/>
                      <w:highlight w:val="none"/>
                      <w:vertAlign w:val="baseline"/>
                      <w:lang w:val="en-US" w:eastAsia="zh-CN" w:bidi="ar-SA"/>
                    </w:rPr>
                    <w:t>风向</w:t>
                  </w:r>
                  <w:r>
                    <w:rPr>
                      <w:rFonts w:hint="default" w:ascii="Times New Roman" w:hAnsi="Times New Roman" w:eastAsia="宋体" w:cs="Times New Roman"/>
                      <w:bCs/>
                      <w:sz w:val="21"/>
                      <w:szCs w:val="21"/>
                      <w:highlight w:val="none"/>
                      <w:lang w:val="en-US" w:eastAsia="zh-CN"/>
                    </w:rPr>
                    <w:t>G</w:t>
                  </w:r>
                  <w:r>
                    <w:rPr>
                      <w:rFonts w:hint="eastAsia" w:ascii="Times New Roman" w:hAnsi="Times New Roman" w:eastAsia="宋体" w:cs="Times New Roman"/>
                      <w:bCs/>
                      <w:sz w:val="21"/>
                      <w:szCs w:val="21"/>
                      <w:highlight w:val="none"/>
                      <w:lang w:val="en-US" w:eastAsia="zh-CN"/>
                    </w:rPr>
                    <w:t>4</w:t>
                  </w:r>
                </w:p>
              </w:tc>
              <w:tc>
                <w:tcPr>
                  <w:tcW w:w="1111"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Times New Roman" w:hAnsi="Times New Roman" w:eastAsia="宋体" w:cs="Times New Roman"/>
                      <w:color w:val="000000"/>
                      <w:spacing w:val="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w:t>
                  </w:r>
                </w:p>
              </w:tc>
              <w:tc>
                <w:tcPr>
                  <w:tcW w:w="735"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cs="Times New Roman"/>
                      <w:bCs/>
                      <w:kern w:val="2"/>
                      <w:sz w:val="21"/>
                      <w:szCs w:val="21"/>
                      <w:highlight w:val="none"/>
                      <w:lang w:val="en-US" w:eastAsia="zh-CN" w:bidi="ar-SA"/>
                    </w:rPr>
                  </w:pPr>
                  <w:r>
                    <w:rPr>
                      <w:rFonts w:hint="eastAsia" w:cs="Times New Roman"/>
                      <w:bCs/>
                      <w:kern w:val="2"/>
                      <w:sz w:val="21"/>
                      <w:szCs w:val="21"/>
                      <w:highlight w:val="none"/>
                      <w:lang w:val="en-US" w:eastAsia="zh-CN" w:bidi="ar-SA"/>
                    </w:rPr>
                    <w:t>0.2</w:t>
                  </w:r>
                </w:p>
              </w:tc>
              <w:tc>
                <w:tcPr>
                  <w:tcW w:w="672" w:type="dxa"/>
                  <w:tcBorders>
                    <w:top w:val="single" w:color="auto" w:sz="4" w:space="0"/>
                    <w:left w:val="single" w:color="auto" w:sz="4" w:space="0"/>
                    <w:bottom w:val="single" w:color="auto" w:sz="12"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color w:val="000000"/>
                      <w:spacing w:val="0"/>
                      <w:kern w:val="0"/>
                      <w:sz w:val="21"/>
                      <w:szCs w:val="21"/>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continue"/>
                  <w:noWrap w:val="0"/>
                  <w:vAlign w:val="center"/>
                </w:tcPr>
                <w:p>
                  <w:pPr>
                    <w:pStyle w:val="24"/>
                    <w:keepNext w:val="0"/>
                    <w:keepLines w:val="0"/>
                    <w:pageBreakBefore w:val="0"/>
                    <w:kinsoku/>
                    <w:wordWrap/>
                    <w:overflowPunct/>
                    <w:topLinePunct w:val="0"/>
                    <w:bidi w:val="0"/>
                    <w:adjustRightInd w:val="0"/>
                    <w:spacing w:before="0" w:beforeAutospacing="0" w:after="0" w:afterAutospacing="0"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bidi="ar-SA"/>
                    </w:rPr>
                  </w:pPr>
                </w:p>
              </w:tc>
              <w:tc>
                <w:tcPr>
                  <w:tcW w:w="1209" w:type="dxa"/>
                  <w:vMerge w:val="restart"/>
                  <w:tcBorders>
                    <w:top w:val="single" w:color="auto" w:sz="12"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pacing w:val="0"/>
                      <w:sz w:val="21"/>
                      <w:szCs w:val="21"/>
                      <w:lang w:val="en-US" w:eastAsia="zh-CN"/>
                    </w:rPr>
                    <w:t>二甲苯</w:t>
                  </w:r>
                </w:p>
              </w:tc>
              <w:tc>
                <w:tcPr>
                  <w:tcW w:w="1787" w:type="dxa"/>
                  <w:tcBorders>
                    <w:top w:val="single" w:color="auto" w:sz="12" w:space="0"/>
                    <w:left w:val="single" w:color="auto" w:sz="4" w:space="0"/>
                    <w:bottom w:val="single" w:color="auto" w:sz="4"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厂界上风向</w:t>
                  </w:r>
                  <w:r>
                    <w:rPr>
                      <w:rFonts w:hint="default" w:ascii="Times New Roman" w:hAnsi="Times New Roman" w:eastAsia="宋体" w:cs="Times New Roman"/>
                      <w:bCs/>
                      <w:sz w:val="21"/>
                      <w:szCs w:val="21"/>
                      <w:highlight w:val="none"/>
                      <w:lang w:val="en-US" w:eastAsia="zh-CN"/>
                    </w:rPr>
                    <w:t>G1</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default" w:ascii="Times New Roman" w:hAnsi="Times New Roman" w:eastAsia="宋体" w:cs="Times New Roman"/>
                      <w:color w:val="000000"/>
                      <w:spacing w:val="0"/>
                      <w:kern w:val="0"/>
                      <w:sz w:val="21"/>
                      <w:szCs w:val="21"/>
                      <w:highlight w:val="none"/>
                      <w:lang w:val="en-US" w:eastAsia="zh-CN" w:bidi="ar-SA"/>
                    </w:rPr>
                    <w:t>ND</w:t>
                  </w:r>
                </w:p>
              </w:tc>
              <w:tc>
                <w:tcPr>
                  <w:tcW w:w="1111"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0"/>
                      <w:sz w:val="21"/>
                      <w:szCs w:val="21"/>
                      <w:highlight w:val="none"/>
                      <w:lang w:val="en-US" w:eastAsia="zh-CN" w:bidi="ar-SA"/>
                    </w:rPr>
                    <w:t>/</w:t>
                  </w:r>
                </w:p>
              </w:tc>
              <w:tc>
                <w:tcPr>
                  <w:tcW w:w="735"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0.2</w:t>
                  </w:r>
                </w:p>
              </w:tc>
              <w:tc>
                <w:tcPr>
                  <w:tcW w:w="672" w:type="dxa"/>
                  <w:tcBorders>
                    <w:top w:val="single" w:color="auto" w:sz="12" w:space="0"/>
                    <w:left w:val="single" w:color="auto" w:sz="4" w:space="0"/>
                    <w:bottom w:val="single" w:color="auto"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414" w:hRule="atLeast"/>
                <w:jc w:val="center"/>
              </w:trPr>
              <w:tc>
                <w:tcPr>
                  <w:tcW w:w="1154" w:type="dxa"/>
                  <w:vMerge w:val="continue"/>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209" w:type="dxa"/>
                  <w:vMerge w:val="continue"/>
                  <w:tcBorders>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w:t>
                  </w:r>
                  <w:r>
                    <w:rPr>
                      <w:rFonts w:hint="eastAsia" w:ascii="Times New Roman" w:hAnsi="Times New Roman" w:eastAsia="宋体" w:cs="Times New Roman"/>
                      <w:b w:val="0"/>
                      <w:bCs w:val="0"/>
                      <w:kern w:val="2"/>
                      <w:sz w:val="21"/>
                      <w:szCs w:val="21"/>
                      <w:highlight w:val="none"/>
                      <w:vertAlign w:val="baseline"/>
                      <w:lang w:val="en-US" w:eastAsia="zh-CN" w:bidi="ar-SA"/>
                    </w:rPr>
                    <w:t>下</w:t>
                  </w:r>
                  <w:r>
                    <w:rPr>
                      <w:rFonts w:hint="default" w:ascii="Times New Roman" w:hAnsi="Times New Roman" w:eastAsia="宋体" w:cs="Times New Roman"/>
                      <w:b w:val="0"/>
                      <w:bCs w:val="0"/>
                      <w:kern w:val="2"/>
                      <w:sz w:val="21"/>
                      <w:szCs w:val="21"/>
                      <w:highlight w:val="none"/>
                      <w:vertAlign w:val="baseline"/>
                      <w:lang w:val="en-US" w:eastAsia="zh-CN" w:bidi="ar-SA"/>
                    </w:rPr>
                    <w:t>风向</w:t>
                  </w:r>
                  <w:r>
                    <w:rPr>
                      <w:rFonts w:hint="default" w:ascii="Times New Roman" w:hAnsi="Times New Roman" w:eastAsia="宋体" w:cs="Times New Roman"/>
                      <w:bCs/>
                      <w:sz w:val="21"/>
                      <w:szCs w:val="21"/>
                      <w:highlight w:val="none"/>
                      <w:lang w:val="en-US" w:eastAsia="zh-CN"/>
                    </w:rPr>
                    <w:t>G</w:t>
                  </w:r>
                  <w:r>
                    <w:rPr>
                      <w:rFonts w:hint="eastAsia" w:ascii="Times New Roman" w:hAnsi="Times New Roman" w:eastAsia="宋体" w:cs="Times New Roman"/>
                      <w:bCs/>
                      <w:sz w:val="21"/>
                      <w:szCs w:val="21"/>
                      <w:highlight w:val="none"/>
                      <w:lang w:val="en-US" w:eastAsia="zh-CN"/>
                    </w:rPr>
                    <w:t>2</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0.0035</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lang w:val="en-US" w:eastAsia="zh-CN"/>
                    </w:rPr>
                  </w:pPr>
                  <w:r>
                    <w:rPr>
                      <w:rFonts w:hint="eastAsia"/>
                      <w:lang w:val="en-US" w:eastAsia="zh-CN"/>
                    </w:rPr>
                    <w:t>0.0028</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0.0050</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default" w:ascii="Times New Roman" w:hAnsi="Times New Roman" w:eastAsia="宋体" w:cs="Times New Roman"/>
                      <w:bCs/>
                      <w:kern w:val="2"/>
                      <w:sz w:val="21"/>
                      <w:szCs w:val="21"/>
                      <w:highlight w:val="none"/>
                      <w:lang w:val="en-US" w:eastAsia="zh-CN" w:bidi="ar-SA"/>
                    </w:rPr>
                    <w:fldChar w:fldCharType="begin"/>
                  </w:r>
                  <w:r>
                    <w:rPr>
                      <w:rFonts w:hint="default" w:ascii="Times New Roman" w:hAnsi="Times New Roman" w:eastAsia="宋体" w:cs="Times New Roman"/>
                      <w:bCs/>
                      <w:kern w:val="2"/>
                      <w:sz w:val="21"/>
                      <w:szCs w:val="21"/>
                      <w:highlight w:val="none"/>
                      <w:lang w:val="en-US" w:eastAsia="zh-CN" w:bidi="ar-SA"/>
                    </w:rPr>
                    <w:instrText xml:space="preserve"> = max(D4:F4) \* MERGEFORMAT </w:instrText>
                  </w:r>
                  <w:r>
                    <w:rPr>
                      <w:rFonts w:hint="default" w:ascii="Times New Roman" w:hAnsi="Times New Roman" w:eastAsia="宋体" w:cs="Times New Roman"/>
                      <w:bCs/>
                      <w:kern w:val="2"/>
                      <w:sz w:val="21"/>
                      <w:szCs w:val="21"/>
                      <w:highlight w:val="none"/>
                      <w:lang w:val="en-US" w:eastAsia="zh-CN" w:bidi="ar-SA"/>
                    </w:rPr>
                    <w:fldChar w:fldCharType="separate"/>
                  </w:r>
                  <w:r>
                    <w:rPr>
                      <w:rFonts w:hint="default" w:ascii="Times New Roman" w:hAnsi="Times New Roman" w:eastAsia="宋体" w:cs="Times New Roman"/>
                      <w:bCs/>
                      <w:kern w:val="2"/>
                      <w:sz w:val="21"/>
                      <w:szCs w:val="21"/>
                      <w:highlight w:val="none"/>
                      <w:lang w:val="en-US" w:eastAsia="zh-CN" w:bidi="ar-SA"/>
                    </w:rPr>
                    <w:t>0.005</w:t>
                  </w:r>
                  <w:r>
                    <w:rPr>
                      <w:rFonts w:hint="default" w:ascii="Times New Roman" w:hAnsi="Times New Roman" w:eastAsia="宋体" w:cs="Times New Roman"/>
                      <w:bCs/>
                      <w:kern w:val="2"/>
                      <w:sz w:val="21"/>
                      <w:szCs w:val="21"/>
                      <w:highlight w:val="none"/>
                      <w:lang w:val="en-US" w:eastAsia="zh-CN" w:bidi="ar-SA"/>
                    </w:rPr>
                    <w:fldChar w:fldCharType="end"/>
                  </w:r>
                  <w:r>
                    <w:rPr>
                      <w:rFonts w:hint="eastAsia" w:ascii="Times New Roman" w:hAnsi="Times New Roman" w:eastAsia="宋体" w:cs="Times New Roman"/>
                      <w:bCs/>
                      <w:kern w:val="2"/>
                      <w:sz w:val="21"/>
                      <w:szCs w:val="21"/>
                      <w:highlight w:val="none"/>
                      <w:lang w:val="en-US" w:eastAsia="zh-CN" w:bidi="ar-SA"/>
                    </w:rPr>
                    <w:t>0</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0.2</w:t>
                  </w:r>
                </w:p>
              </w:tc>
              <w:tc>
                <w:tcPr>
                  <w:tcW w:w="672" w:type="dxa"/>
                  <w:tcBorders>
                    <w:top w:val="single" w:color="auto" w:sz="4" w:space="0"/>
                    <w:left w:val="single" w:color="auto" w:sz="4" w:space="0"/>
                    <w:bottom w:val="single" w:color="auto"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continue"/>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209" w:type="dxa"/>
                  <w:vMerge w:val="continue"/>
                  <w:tcBorders>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 w:val="0"/>
                      <w:bCs w:val="0"/>
                      <w:kern w:val="2"/>
                      <w:sz w:val="21"/>
                      <w:szCs w:val="21"/>
                      <w:highlight w:val="none"/>
                      <w:vertAlign w:val="baseline"/>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w:t>
                  </w:r>
                  <w:r>
                    <w:rPr>
                      <w:rFonts w:hint="eastAsia" w:ascii="Times New Roman" w:hAnsi="Times New Roman" w:eastAsia="宋体" w:cs="Times New Roman"/>
                      <w:b w:val="0"/>
                      <w:bCs w:val="0"/>
                      <w:kern w:val="2"/>
                      <w:sz w:val="21"/>
                      <w:szCs w:val="21"/>
                      <w:highlight w:val="none"/>
                      <w:vertAlign w:val="baseline"/>
                      <w:lang w:val="en-US" w:eastAsia="zh-CN" w:bidi="ar-SA"/>
                    </w:rPr>
                    <w:t>下</w:t>
                  </w:r>
                  <w:r>
                    <w:rPr>
                      <w:rFonts w:hint="default" w:ascii="Times New Roman" w:hAnsi="Times New Roman" w:eastAsia="宋体" w:cs="Times New Roman"/>
                      <w:b w:val="0"/>
                      <w:bCs w:val="0"/>
                      <w:kern w:val="2"/>
                      <w:sz w:val="21"/>
                      <w:szCs w:val="21"/>
                      <w:highlight w:val="none"/>
                      <w:vertAlign w:val="baseline"/>
                      <w:lang w:val="en-US" w:eastAsia="zh-CN" w:bidi="ar-SA"/>
                    </w:rPr>
                    <w:t>风向</w:t>
                  </w:r>
                  <w:r>
                    <w:rPr>
                      <w:rFonts w:hint="default" w:ascii="Times New Roman" w:hAnsi="Times New Roman" w:eastAsia="宋体" w:cs="Times New Roman"/>
                      <w:bCs/>
                      <w:sz w:val="21"/>
                      <w:szCs w:val="21"/>
                      <w:highlight w:val="none"/>
                      <w:lang w:val="en-US" w:eastAsia="zh-CN"/>
                    </w:rPr>
                    <w:t>G</w:t>
                  </w:r>
                  <w:r>
                    <w:rPr>
                      <w:rFonts w:hint="eastAsia" w:ascii="Times New Roman" w:hAnsi="Times New Roman" w:eastAsia="宋体" w:cs="Times New Roman"/>
                      <w:bCs/>
                      <w:sz w:val="21"/>
                      <w:szCs w:val="21"/>
                      <w:highlight w:val="none"/>
                      <w:lang w:val="en-US" w:eastAsia="zh-CN"/>
                    </w:rPr>
                    <w:t>3</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0.0054</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0.0074</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0.0036</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default" w:ascii="Times New Roman" w:hAnsi="Times New Roman" w:eastAsia="宋体" w:cs="Times New Roman"/>
                      <w:bCs/>
                      <w:kern w:val="2"/>
                      <w:sz w:val="21"/>
                      <w:szCs w:val="21"/>
                      <w:highlight w:val="none"/>
                      <w:lang w:val="en-US" w:eastAsia="zh-CN" w:bidi="ar-SA"/>
                    </w:rPr>
                    <w:fldChar w:fldCharType="begin"/>
                  </w:r>
                  <w:r>
                    <w:rPr>
                      <w:rFonts w:hint="default" w:ascii="Times New Roman" w:hAnsi="Times New Roman" w:eastAsia="宋体" w:cs="Times New Roman"/>
                      <w:bCs/>
                      <w:kern w:val="2"/>
                      <w:sz w:val="21"/>
                      <w:szCs w:val="21"/>
                      <w:highlight w:val="none"/>
                      <w:lang w:val="en-US" w:eastAsia="zh-CN" w:bidi="ar-SA"/>
                    </w:rPr>
                    <w:instrText xml:space="preserve"> = max(D5:F5) \* MERGEFORMAT </w:instrText>
                  </w:r>
                  <w:r>
                    <w:rPr>
                      <w:rFonts w:hint="default" w:ascii="Times New Roman" w:hAnsi="Times New Roman" w:eastAsia="宋体" w:cs="Times New Roman"/>
                      <w:bCs/>
                      <w:kern w:val="2"/>
                      <w:sz w:val="21"/>
                      <w:szCs w:val="21"/>
                      <w:highlight w:val="none"/>
                      <w:lang w:val="en-US" w:eastAsia="zh-CN" w:bidi="ar-SA"/>
                    </w:rPr>
                    <w:fldChar w:fldCharType="separate"/>
                  </w:r>
                  <w:r>
                    <w:rPr>
                      <w:rFonts w:hint="default" w:ascii="Times New Roman" w:hAnsi="Times New Roman" w:eastAsia="宋体" w:cs="Times New Roman"/>
                      <w:bCs/>
                      <w:kern w:val="2"/>
                      <w:sz w:val="21"/>
                      <w:szCs w:val="21"/>
                      <w:highlight w:val="none"/>
                      <w:lang w:val="en-US" w:eastAsia="zh-CN" w:bidi="ar-SA"/>
                    </w:rPr>
                    <w:t>0.0074</w:t>
                  </w:r>
                  <w:r>
                    <w:rPr>
                      <w:rFonts w:hint="default" w:ascii="Times New Roman" w:hAnsi="Times New Roman" w:eastAsia="宋体" w:cs="Times New Roman"/>
                      <w:bCs/>
                      <w:kern w:val="2"/>
                      <w:sz w:val="21"/>
                      <w:szCs w:val="21"/>
                      <w:highlight w:val="none"/>
                      <w:lang w:val="en-US" w:eastAsia="zh-CN" w:bidi="ar-SA"/>
                    </w:rPr>
                    <w:fldChar w:fldCharType="end"/>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0.2</w:t>
                  </w:r>
                </w:p>
              </w:tc>
              <w:tc>
                <w:tcPr>
                  <w:tcW w:w="672" w:type="dxa"/>
                  <w:tcBorders>
                    <w:top w:val="single" w:color="auto" w:sz="4" w:space="0"/>
                    <w:left w:val="single" w:color="auto" w:sz="4" w:space="0"/>
                    <w:bottom w:val="single" w:color="auto" w:sz="4"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color w:val="000000"/>
                      <w:spacing w:val="0"/>
                      <w:kern w:val="0"/>
                      <w:sz w:val="21"/>
                      <w:szCs w:val="21"/>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54" w:type="dxa"/>
                  <w:vMerge w:val="continue"/>
                  <w:shd w:val="clear" w:color="auto" w:fill="auto"/>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209" w:type="dxa"/>
                  <w:vMerge w:val="continue"/>
                  <w:tcBorders>
                    <w:right w:val="single" w:color="auto" w:sz="4" w:space="0"/>
                  </w:tcBorders>
                  <w:shd w:val="clear" w:color="auto" w:fill="auto"/>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787" w:type="dxa"/>
                  <w:tcBorders>
                    <w:top w:val="single" w:color="auto" w:sz="4" w:space="0"/>
                    <w:left w:val="single" w:color="auto" w:sz="4" w:space="0"/>
                    <w:bottom w:val="single" w:color="auto" w:sz="12" w:space="0"/>
                    <w:right w:val="single" w:color="auto" w:sz="4" w:space="0"/>
                  </w:tcBorders>
                  <w:shd w:val="clear" w:color="auto" w:fill="FFFFFF"/>
                  <w:noWrap w:val="0"/>
                  <w:vAlign w:val="center"/>
                </w:tcPr>
                <w:p>
                  <w:pPr>
                    <w:pStyle w:val="103"/>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eastAsia="宋体" w:cs="Times New Roman"/>
                      <w:b w:val="0"/>
                      <w:bCs w:val="0"/>
                      <w:kern w:val="2"/>
                      <w:sz w:val="21"/>
                      <w:szCs w:val="21"/>
                      <w:highlight w:val="none"/>
                      <w:vertAlign w:val="baseline"/>
                      <w:lang w:val="en-US" w:eastAsia="zh-CN" w:bidi="ar-SA"/>
                    </w:rPr>
                    <w:t>厂界</w:t>
                  </w:r>
                  <w:r>
                    <w:rPr>
                      <w:rFonts w:hint="eastAsia" w:ascii="Times New Roman" w:hAnsi="Times New Roman" w:eastAsia="宋体" w:cs="Times New Roman"/>
                      <w:b w:val="0"/>
                      <w:bCs w:val="0"/>
                      <w:kern w:val="2"/>
                      <w:sz w:val="21"/>
                      <w:szCs w:val="21"/>
                      <w:highlight w:val="none"/>
                      <w:vertAlign w:val="baseline"/>
                      <w:lang w:val="en-US" w:eastAsia="zh-CN" w:bidi="ar-SA"/>
                    </w:rPr>
                    <w:t>下</w:t>
                  </w:r>
                  <w:r>
                    <w:rPr>
                      <w:rFonts w:hint="default" w:ascii="Times New Roman" w:hAnsi="Times New Roman" w:eastAsia="宋体" w:cs="Times New Roman"/>
                      <w:b w:val="0"/>
                      <w:bCs w:val="0"/>
                      <w:kern w:val="2"/>
                      <w:sz w:val="21"/>
                      <w:szCs w:val="21"/>
                      <w:highlight w:val="none"/>
                      <w:vertAlign w:val="baseline"/>
                      <w:lang w:val="en-US" w:eastAsia="zh-CN" w:bidi="ar-SA"/>
                    </w:rPr>
                    <w:t>风向</w:t>
                  </w:r>
                  <w:r>
                    <w:rPr>
                      <w:rFonts w:hint="default" w:ascii="Times New Roman" w:hAnsi="Times New Roman" w:eastAsia="宋体" w:cs="Times New Roman"/>
                      <w:bCs/>
                      <w:sz w:val="21"/>
                      <w:szCs w:val="21"/>
                      <w:highlight w:val="none"/>
                      <w:lang w:val="en-US" w:eastAsia="zh-CN"/>
                    </w:rPr>
                    <w:t>G</w:t>
                  </w:r>
                  <w:r>
                    <w:rPr>
                      <w:rFonts w:hint="eastAsia" w:ascii="Times New Roman" w:hAnsi="Times New Roman" w:eastAsia="宋体" w:cs="Times New Roman"/>
                      <w:bCs/>
                      <w:sz w:val="21"/>
                      <w:szCs w:val="21"/>
                      <w:highlight w:val="none"/>
                      <w:lang w:val="en-US" w:eastAsia="zh-CN"/>
                    </w:rPr>
                    <w:t>4</w:t>
                  </w:r>
                </w:p>
              </w:tc>
              <w:tc>
                <w:tcPr>
                  <w:tcW w:w="1111"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0.0042</w:t>
                  </w:r>
                </w:p>
              </w:tc>
              <w:tc>
                <w:tcPr>
                  <w:tcW w:w="1111"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0.0036</w:t>
                  </w:r>
                </w:p>
              </w:tc>
              <w:tc>
                <w:tcPr>
                  <w:tcW w:w="1111"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0.0031</w:t>
                  </w:r>
                </w:p>
              </w:tc>
              <w:tc>
                <w:tcPr>
                  <w:tcW w:w="1111"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default" w:ascii="Times New Roman" w:hAnsi="Times New Roman" w:eastAsia="宋体" w:cs="Times New Roman"/>
                      <w:bCs/>
                      <w:kern w:val="2"/>
                      <w:sz w:val="21"/>
                      <w:szCs w:val="21"/>
                      <w:highlight w:val="none"/>
                      <w:lang w:val="en-US" w:eastAsia="zh-CN" w:bidi="ar-SA"/>
                    </w:rPr>
                    <w:fldChar w:fldCharType="begin"/>
                  </w:r>
                  <w:r>
                    <w:rPr>
                      <w:rFonts w:hint="default" w:ascii="Times New Roman" w:hAnsi="Times New Roman" w:eastAsia="宋体" w:cs="Times New Roman"/>
                      <w:bCs/>
                      <w:kern w:val="2"/>
                      <w:sz w:val="21"/>
                      <w:szCs w:val="21"/>
                      <w:highlight w:val="none"/>
                      <w:lang w:val="en-US" w:eastAsia="zh-CN" w:bidi="ar-SA"/>
                    </w:rPr>
                    <w:instrText xml:space="preserve"> = max(D6:F6) \* MERGEFORMAT </w:instrText>
                  </w:r>
                  <w:r>
                    <w:rPr>
                      <w:rFonts w:hint="default" w:ascii="Times New Roman" w:hAnsi="Times New Roman" w:eastAsia="宋体" w:cs="Times New Roman"/>
                      <w:bCs/>
                      <w:kern w:val="2"/>
                      <w:sz w:val="21"/>
                      <w:szCs w:val="21"/>
                      <w:highlight w:val="none"/>
                      <w:lang w:val="en-US" w:eastAsia="zh-CN" w:bidi="ar-SA"/>
                    </w:rPr>
                    <w:fldChar w:fldCharType="separate"/>
                  </w:r>
                  <w:r>
                    <w:rPr>
                      <w:rFonts w:hint="default" w:ascii="Times New Roman" w:hAnsi="Times New Roman" w:eastAsia="宋体" w:cs="Times New Roman"/>
                      <w:bCs/>
                      <w:kern w:val="2"/>
                      <w:sz w:val="21"/>
                      <w:szCs w:val="21"/>
                      <w:highlight w:val="none"/>
                      <w:lang w:val="en-US" w:eastAsia="zh-CN" w:bidi="ar-SA"/>
                    </w:rPr>
                    <w:t>0.0042</w:t>
                  </w:r>
                  <w:r>
                    <w:rPr>
                      <w:rFonts w:hint="default" w:ascii="Times New Roman" w:hAnsi="Times New Roman" w:eastAsia="宋体" w:cs="Times New Roman"/>
                      <w:bCs/>
                      <w:kern w:val="2"/>
                      <w:sz w:val="21"/>
                      <w:szCs w:val="21"/>
                      <w:highlight w:val="none"/>
                      <w:lang w:val="en-US" w:eastAsia="zh-CN" w:bidi="ar-SA"/>
                    </w:rPr>
                    <w:fldChar w:fldCharType="end"/>
                  </w:r>
                </w:p>
              </w:tc>
              <w:tc>
                <w:tcPr>
                  <w:tcW w:w="735"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0.2</w:t>
                  </w:r>
                </w:p>
              </w:tc>
              <w:tc>
                <w:tcPr>
                  <w:tcW w:w="672" w:type="dxa"/>
                  <w:tcBorders>
                    <w:top w:val="single" w:color="auto" w:sz="4" w:space="0"/>
                    <w:left w:val="single" w:color="auto" w:sz="4" w:space="0"/>
                    <w:bottom w:val="single" w:color="auto" w:sz="12" w:space="0"/>
                    <w:right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color w:val="000000"/>
                      <w:spacing w:val="0"/>
                      <w:kern w:val="0"/>
                      <w:sz w:val="21"/>
                      <w:szCs w:val="21"/>
                      <w:lang w:val="en-US" w:eastAsia="zh-CN" w:bidi="ar-SA"/>
                    </w:rPr>
                  </w:pPr>
                  <w:r>
                    <w:rPr>
                      <w:rFonts w:hint="eastAsia" w:ascii="Times New Roman" w:hAnsi="Times New Roman" w:eastAsia="宋体" w:cs="Times New Roman"/>
                      <w:bCs/>
                      <w:kern w:val="2"/>
                      <w:sz w:val="21"/>
                      <w:szCs w:val="21"/>
                      <w:highlight w:val="none"/>
                      <w:lang w:val="en-US" w:eastAsia="zh-CN" w:bidi="ar-SA"/>
                    </w:rPr>
                    <w:t>达标</w:t>
                  </w:r>
                </w:p>
              </w:tc>
            </w:tr>
          </w:tbl>
          <w:p>
            <w:pPr>
              <w:spacing w:line="360" w:lineRule="auto"/>
              <w:ind w:firstLine="480"/>
              <w:rPr>
                <w:rFonts w:eastAsiaTheme="minorEastAsia"/>
                <w:color w:val="000000" w:themeColor="text1"/>
                <w:kern w:val="0"/>
                <w:sz w:val="24"/>
                <w:highlight w:val="none"/>
                <w14:textFill>
                  <w14:solidFill>
                    <w14:schemeClr w14:val="tx1"/>
                  </w14:solidFill>
                </w14:textFill>
              </w:rPr>
            </w:pPr>
            <w:r>
              <w:rPr>
                <w:rFonts w:hint="eastAsia" w:eastAsiaTheme="minorEastAsia"/>
                <w:color w:val="000000" w:themeColor="text1"/>
                <w:sz w:val="24"/>
                <w:highlight w:val="none"/>
                <w14:textFill>
                  <w14:solidFill>
                    <w14:schemeClr w14:val="tx1"/>
                  </w14:solidFill>
                </w14:textFill>
              </w:rPr>
              <w:t>表7-</w:t>
            </w:r>
            <w:r>
              <w:rPr>
                <w:rFonts w:hint="eastAsia" w:eastAsiaTheme="minorEastAsia"/>
                <w:color w:val="000000" w:themeColor="text1"/>
                <w:sz w:val="24"/>
                <w:highlight w:val="none"/>
                <w:lang w:val="en-US" w:eastAsia="zh-CN"/>
                <w14:textFill>
                  <w14:solidFill>
                    <w14:schemeClr w14:val="tx1"/>
                  </w14:solidFill>
                </w14:textFill>
              </w:rPr>
              <w:t>2</w:t>
            </w:r>
            <w:r>
              <w:rPr>
                <w:rFonts w:eastAsiaTheme="minorEastAsia"/>
                <w:color w:val="000000" w:themeColor="text1"/>
                <w:sz w:val="24"/>
                <w:highlight w:val="none"/>
                <w14:textFill>
                  <w14:solidFill>
                    <w14:schemeClr w14:val="tx1"/>
                  </w14:solidFill>
                </w14:textFill>
              </w:rPr>
              <w:t>表明，</w:t>
            </w:r>
            <w:r>
              <w:rPr>
                <w:rFonts w:hAnsiTheme="minorEastAsia" w:eastAsiaTheme="minorEastAsia"/>
                <w:color w:val="000000" w:themeColor="text1"/>
                <w:sz w:val="24"/>
                <w:highlight w:val="none"/>
                <w14:textFill>
                  <w14:solidFill>
                    <w14:schemeClr w14:val="tx1"/>
                  </w14:solidFill>
                </w14:textFill>
              </w:rPr>
              <w:t>验收监测期间</w:t>
            </w:r>
            <w:r>
              <w:rPr>
                <w:rFonts w:hint="eastAsia" w:hAnsiTheme="minorEastAsia" w:eastAsiaTheme="minorEastAsia"/>
                <w:color w:val="000000" w:themeColor="text1"/>
                <w:sz w:val="24"/>
                <w:highlight w:val="none"/>
                <w14:textFill>
                  <w14:solidFill>
                    <w14:schemeClr w14:val="tx1"/>
                  </w14:solidFill>
                </w14:textFill>
              </w:rPr>
              <w:t>，</w:t>
            </w:r>
            <w:r>
              <w:rPr>
                <w:rFonts w:hAnsiTheme="minorEastAsia" w:eastAsiaTheme="minorEastAsia"/>
                <w:color w:val="000000" w:themeColor="text1"/>
                <w:sz w:val="24"/>
                <w:highlight w:val="none"/>
                <w14:textFill>
                  <w14:solidFill>
                    <w14:schemeClr w14:val="tx1"/>
                  </w14:solidFill>
                </w14:textFill>
              </w:rPr>
              <w:t>本项目</w:t>
            </w:r>
            <w:r>
              <w:rPr>
                <w:rFonts w:hint="eastAsia" w:hAnsiTheme="minorEastAsia" w:eastAsiaTheme="minorEastAsia"/>
                <w:color w:val="000000" w:themeColor="text1"/>
                <w:sz w:val="24"/>
                <w:highlight w:val="none"/>
                <w14:textFill>
                  <w14:solidFill>
                    <w14:schemeClr w14:val="tx1"/>
                  </w14:solidFill>
                </w14:textFill>
              </w:rPr>
              <w:t>无组织</w:t>
            </w:r>
            <w:r>
              <w:rPr>
                <w:rFonts w:hAnsiTheme="minorEastAsia" w:eastAsiaTheme="minorEastAsia"/>
                <w:color w:val="000000" w:themeColor="text1"/>
                <w:kern w:val="0"/>
                <w:sz w:val="24"/>
                <w:highlight w:val="none"/>
                <w14:textFill>
                  <w14:solidFill>
                    <w14:schemeClr w14:val="tx1"/>
                  </w14:solidFill>
                </w14:textFill>
              </w:rPr>
              <w:t>排放</w:t>
            </w:r>
            <w:r>
              <w:rPr>
                <w:rFonts w:hint="eastAsia" w:hAnsiTheme="minorEastAsia" w:eastAsiaTheme="minorEastAsia"/>
                <w:color w:val="000000" w:themeColor="text1"/>
                <w:kern w:val="0"/>
                <w:sz w:val="24"/>
                <w:highlight w:val="none"/>
                <w:lang w:eastAsia="zh-CN"/>
                <w14:textFill>
                  <w14:solidFill>
                    <w14:schemeClr w14:val="tx1"/>
                  </w14:solidFill>
                </w14:textFill>
              </w:rPr>
              <w:t>颗粒物</w:t>
            </w:r>
            <w:r>
              <w:rPr>
                <w:rFonts w:hAnsiTheme="minorEastAsia" w:eastAsiaTheme="minorEastAsia"/>
                <w:color w:val="000000" w:themeColor="text1"/>
                <w:sz w:val="24"/>
                <w:highlight w:val="none"/>
                <w14:textFill>
                  <w14:solidFill>
                    <w14:schemeClr w14:val="tx1"/>
                  </w14:solidFill>
                </w14:textFill>
              </w:rPr>
              <w:t>监测结果均符合</w:t>
            </w:r>
            <w:r>
              <w:rPr>
                <w:rFonts w:hAnsiTheme="minorEastAsia" w:eastAsiaTheme="minorEastAsia"/>
                <w:bCs/>
                <w:color w:val="000000" w:themeColor="text1"/>
                <w:sz w:val="24"/>
                <w:highlight w:val="none"/>
                <w14:textFill>
                  <w14:solidFill>
                    <w14:schemeClr w14:val="tx1"/>
                  </w14:solidFill>
                </w14:textFill>
              </w:rPr>
              <w:t>《</w:t>
            </w:r>
            <w:r>
              <w:rPr>
                <w:rFonts w:hint="eastAsia" w:hAnsiTheme="minorEastAsia" w:eastAsiaTheme="minorEastAsia"/>
                <w:color w:val="000000" w:themeColor="text1"/>
                <w:sz w:val="24"/>
                <w:highlight w:val="none"/>
                <w:lang w:eastAsia="zh-CN"/>
                <w14:textFill>
                  <w14:solidFill>
                    <w14:schemeClr w14:val="tx1"/>
                  </w14:solidFill>
                </w14:textFill>
              </w:rPr>
              <w:t>大气污染物综合</w:t>
            </w:r>
            <w:r>
              <w:rPr>
                <w:rFonts w:hAnsiTheme="minorEastAsia" w:eastAsiaTheme="minorEastAsia"/>
                <w:bCs/>
                <w:color w:val="000000" w:themeColor="text1"/>
                <w:sz w:val="24"/>
                <w:highlight w:val="none"/>
                <w14:textFill>
                  <w14:solidFill>
                    <w14:schemeClr w14:val="tx1"/>
                  </w14:solidFill>
                </w14:textFill>
              </w:rPr>
              <w:t>排放标准》</w:t>
            </w:r>
            <w:r>
              <w:rPr>
                <w:rFonts w:hAnsiTheme="minorEastAsia" w:eastAsiaTheme="minorEastAsia"/>
                <w:color w:val="000000" w:themeColor="text1"/>
                <w:sz w:val="24"/>
                <w:highlight w:val="none"/>
                <w14:textFill>
                  <w14:solidFill>
                    <w14:schemeClr w14:val="tx1"/>
                  </w14:solidFill>
                </w14:textFill>
              </w:rPr>
              <w:t>（</w:t>
            </w:r>
            <w:r>
              <w:rPr>
                <w:rFonts w:hint="eastAsia" w:eastAsiaTheme="minorEastAsia"/>
                <w:color w:val="000000" w:themeColor="text1"/>
                <w:sz w:val="24"/>
                <w:highlight w:val="none"/>
                <w:lang w:val="en-US" w:eastAsia="zh-CN"/>
                <w14:textFill>
                  <w14:solidFill>
                    <w14:schemeClr w14:val="tx1"/>
                  </w14:solidFill>
                </w14:textFill>
              </w:rPr>
              <w:t>G</w:t>
            </w:r>
            <w:r>
              <w:rPr>
                <w:rFonts w:eastAsiaTheme="minorEastAsia"/>
                <w:color w:val="000000" w:themeColor="text1"/>
                <w:sz w:val="24"/>
                <w:highlight w:val="none"/>
                <w14:textFill>
                  <w14:solidFill>
                    <w14:schemeClr w14:val="tx1"/>
                  </w14:solidFill>
                </w14:textFill>
              </w:rPr>
              <w:t>B</w:t>
            </w:r>
            <w:r>
              <w:rPr>
                <w:rFonts w:hint="eastAsia" w:eastAsiaTheme="minorEastAsia"/>
                <w:color w:val="000000" w:themeColor="text1"/>
                <w:sz w:val="24"/>
                <w:highlight w:val="none"/>
                <w:lang w:val="en-US" w:eastAsia="zh-CN"/>
                <w14:textFill>
                  <w14:solidFill>
                    <w14:schemeClr w14:val="tx1"/>
                  </w14:solidFill>
                </w14:textFill>
              </w:rPr>
              <w:t>16297</w:t>
            </w:r>
            <w:r>
              <w:rPr>
                <w:rFonts w:eastAsiaTheme="minorEastAsia"/>
                <w:color w:val="000000" w:themeColor="text1"/>
                <w:sz w:val="24"/>
                <w:highlight w:val="none"/>
                <w14:textFill>
                  <w14:solidFill>
                    <w14:schemeClr w14:val="tx1"/>
                  </w14:solidFill>
                </w14:textFill>
              </w:rPr>
              <w:t>-</w:t>
            </w:r>
            <w:r>
              <w:rPr>
                <w:rFonts w:hint="eastAsia" w:eastAsiaTheme="minorEastAsia"/>
                <w:color w:val="000000" w:themeColor="text1"/>
                <w:sz w:val="24"/>
                <w:highlight w:val="none"/>
                <w:lang w:val="en-US" w:eastAsia="zh-CN"/>
                <w14:textFill>
                  <w14:solidFill>
                    <w14:schemeClr w14:val="tx1"/>
                  </w14:solidFill>
                </w14:textFill>
              </w:rPr>
              <w:t>1996</w:t>
            </w:r>
            <w:r>
              <w:rPr>
                <w:rFonts w:hAnsiTheme="minorEastAsia" w:eastAsiaTheme="minorEastAsia"/>
                <w:color w:val="000000" w:themeColor="text1"/>
                <w:sz w:val="24"/>
                <w:highlight w:val="none"/>
                <w14:textFill>
                  <w14:solidFill>
                    <w14:schemeClr w14:val="tx1"/>
                  </w14:solidFill>
                </w14:textFill>
              </w:rPr>
              <w:t>）表</w:t>
            </w:r>
            <w:r>
              <w:rPr>
                <w:rFonts w:hint="eastAsia" w:eastAsiaTheme="minorEastAsia"/>
                <w:color w:val="000000" w:themeColor="text1"/>
                <w:sz w:val="24"/>
                <w:highlight w:val="none"/>
                <w:lang w:val="en-US" w:eastAsia="zh-CN"/>
                <w14:textFill>
                  <w14:solidFill>
                    <w14:schemeClr w14:val="tx1"/>
                  </w14:solidFill>
                </w14:textFill>
              </w:rPr>
              <w:t>2</w:t>
            </w:r>
            <w:r>
              <w:rPr>
                <w:rFonts w:hAnsiTheme="minorEastAsia" w:eastAsiaTheme="minorEastAsia"/>
                <w:bCs/>
                <w:color w:val="000000" w:themeColor="text1"/>
                <w:sz w:val="24"/>
                <w:highlight w:val="none"/>
                <w14:textFill>
                  <w14:solidFill>
                    <w14:schemeClr w14:val="tx1"/>
                  </w14:solidFill>
                </w14:textFill>
              </w:rPr>
              <w:t>限值要求</w:t>
            </w:r>
            <w:r>
              <w:rPr>
                <w:rFonts w:hint="eastAsia" w:hAnsiTheme="minorEastAsia" w:eastAsiaTheme="minorEastAsia"/>
                <w:bCs/>
                <w:color w:val="000000" w:themeColor="text1"/>
                <w:sz w:val="24"/>
                <w:highlight w:val="none"/>
                <w:lang w:eastAsia="zh-CN"/>
                <w14:textFill>
                  <w14:solidFill>
                    <w14:schemeClr w14:val="tx1"/>
                  </w14:solidFill>
                </w14:textFill>
              </w:rPr>
              <w:t>，</w:t>
            </w:r>
            <w:r>
              <w:rPr>
                <w:rFonts w:ascii="Times New Roman" w:hAnsi="Times New Roman" w:eastAsia="宋体"/>
                <w:color w:val="000000" w:themeColor="text1"/>
                <w:sz w:val="24"/>
                <w:szCs w:val="24"/>
                <w:highlight w:val="none"/>
                <w14:textFill>
                  <w14:solidFill>
                    <w14:schemeClr w14:val="tx1"/>
                  </w14:solidFill>
                </w14:textFill>
              </w:rPr>
              <w:t>VOCs</w:t>
            </w:r>
            <w:r>
              <w:rPr>
                <w:rFonts w:ascii="Times New Roman" w:hAnsi="宋体" w:eastAsia="宋体"/>
                <w:color w:val="000000" w:themeColor="text1"/>
                <w:sz w:val="24"/>
                <w:szCs w:val="24"/>
                <w:highlight w:val="none"/>
                <w14:textFill>
                  <w14:solidFill>
                    <w14:schemeClr w14:val="tx1"/>
                  </w14:solidFill>
                </w14:textFill>
              </w:rPr>
              <w:t>满足</w:t>
            </w:r>
            <w:r>
              <w:rPr>
                <w:rFonts w:ascii="Times New Roman" w:hAnsi="宋体" w:eastAsia="宋体"/>
                <w:bCs/>
                <w:color w:val="000000" w:themeColor="text1"/>
                <w:sz w:val="24"/>
                <w:szCs w:val="24"/>
                <w:highlight w:val="none"/>
                <w14:textFill>
                  <w14:solidFill>
                    <w14:schemeClr w14:val="tx1"/>
                  </w14:solidFill>
                </w14:textFill>
              </w:rPr>
              <w:t>《四川省固定污染源大气挥发性有机物排放标准》（</w:t>
            </w:r>
            <w:r>
              <w:rPr>
                <w:rFonts w:ascii="Times New Roman" w:hAnsi="Times New Roman" w:eastAsia="宋体"/>
                <w:bCs/>
                <w:color w:val="000000" w:themeColor="text1"/>
                <w:sz w:val="24"/>
                <w:szCs w:val="24"/>
                <w:highlight w:val="none"/>
                <w14:textFill>
                  <w14:solidFill>
                    <w14:schemeClr w14:val="tx1"/>
                  </w14:solidFill>
                </w14:textFill>
              </w:rPr>
              <w:t>DB51/2377-2017</w:t>
            </w:r>
            <w:r>
              <w:rPr>
                <w:rFonts w:ascii="Times New Roman" w:hAnsi="宋体" w:eastAsia="宋体"/>
                <w:bCs/>
                <w:color w:val="000000" w:themeColor="text1"/>
                <w:sz w:val="24"/>
                <w:szCs w:val="24"/>
                <w:highlight w:val="none"/>
                <w14:textFill>
                  <w14:solidFill>
                    <w14:schemeClr w14:val="tx1"/>
                  </w14:solidFill>
                </w14:textFill>
              </w:rPr>
              <w:t>）中表</w:t>
            </w:r>
            <w:r>
              <w:rPr>
                <w:rFonts w:ascii="Times New Roman" w:hAnsi="Times New Roman" w:eastAsia="宋体"/>
                <w:bCs/>
                <w:color w:val="000000" w:themeColor="text1"/>
                <w:sz w:val="24"/>
                <w:szCs w:val="24"/>
                <w:highlight w:val="none"/>
                <w14:textFill>
                  <w14:solidFill>
                    <w14:schemeClr w14:val="tx1"/>
                  </w14:solidFill>
                </w14:textFill>
              </w:rPr>
              <w:t>5</w:t>
            </w:r>
            <w:r>
              <w:rPr>
                <w:rFonts w:ascii="Times New Roman" w:hAnsi="宋体" w:eastAsia="宋体"/>
                <w:bCs/>
                <w:color w:val="000000" w:themeColor="text1"/>
                <w:sz w:val="24"/>
                <w:szCs w:val="24"/>
                <w:highlight w:val="none"/>
                <w14:textFill>
                  <w14:solidFill>
                    <w14:schemeClr w14:val="tx1"/>
                  </w14:solidFill>
                </w14:textFill>
              </w:rPr>
              <w:t>标准限值要求</w:t>
            </w:r>
            <w:r>
              <w:rPr>
                <w:rFonts w:hAnsiTheme="minorEastAsia" w:eastAsiaTheme="minorEastAsia"/>
                <w:bCs/>
                <w:color w:val="000000" w:themeColor="text1"/>
                <w:sz w:val="24"/>
                <w:highlight w:val="none"/>
                <w14:textFill>
                  <w14:solidFill>
                    <w14:schemeClr w14:val="tx1"/>
                  </w14:solidFill>
                </w14:textFill>
              </w:rPr>
              <w:t>。</w:t>
            </w:r>
          </w:p>
          <w:p>
            <w:pPr>
              <w:pStyle w:val="36"/>
              <w:spacing w:line="360" w:lineRule="auto"/>
              <w:ind w:firstLine="482" w:firstLineChars="200"/>
              <w:rPr>
                <w:b/>
                <w:bCs/>
                <w:snapToGrid w:val="0"/>
                <w:color w:val="000000" w:themeColor="text1"/>
                <w:spacing w:val="10"/>
                <w:kern w:val="24"/>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w:t>
            </w:r>
            <w:r>
              <w:rPr>
                <w:rFonts w:hint="eastAsia" w:hAnsi="宋体"/>
                <w:b/>
                <w:bCs/>
                <w:color w:val="000000" w:themeColor="text1"/>
                <w:highlight w:val="none"/>
                <w:lang w:eastAsia="zh-CN"/>
                <w14:textFill>
                  <w14:solidFill>
                    <w14:schemeClr w14:val="tx1"/>
                  </w14:solidFill>
                </w14:textFill>
              </w:rPr>
              <w:t>六</w:t>
            </w:r>
            <w:r>
              <w:rPr>
                <w:rFonts w:hint="eastAsia" w:hAnsi="宋体"/>
                <w:b/>
                <w:bCs/>
                <w:color w:val="000000" w:themeColor="text1"/>
                <w:highlight w:val="none"/>
                <w14:textFill>
                  <w14:solidFill>
                    <w14:schemeClr w14:val="tx1"/>
                  </w14:solidFill>
                </w14:textFill>
              </w:rPr>
              <w:t>）</w:t>
            </w:r>
            <w:r>
              <w:rPr>
                <w:rFonts w:hint="eastAsia"/>
                <w:b/>
                <w:bCs/>
                <w:snapToGrid w:val="0"/>
                <w:color w:val="000000" w:themeColor="text1"/>
                <w:spacing w:val="10"/>
                <w:kern w:val="24"/>
                <w:highlight w:val="none"/>
                <w14:textFill>
                  <w14:solidFill>
                    <w14:schemeClr w14:val="tx1"/>
                  </w14:solidFill>
                </w14:textFill>
              </w:rPr>
              <w:t>噪声监测结果</w:t>
            </w:r>
          </w:p>
          <w:p>
            <w:pPr>
              <w:spacing w:line="360" w:lineRule="auto"/>
              <w:jc w:val="center"/>
              <w:rPr>
                <w:color w:val="000000" w:themeColor="text1"/>
                <w:highlight w:val="none"/>
                <w14:textFill>
                  <w14:solidFill>
                    <w14:schemeClr w14:val="tx1"/>
                  </w14:solidFill>
                </w14:textFill>
              </w:rPr>
            </w:pPr>
            <w:r>
              <w:rPr>
                <w:b/>
                <w:bCs/>
                <w:color w:val="000000" w:themeColor="text1"/>
                <w:szCs w:val="21"/>
                <w:highlight w:val="none"/>
                <w14:textFill>
                  <w14:solidFill>
                    <w14:schemeClr w14:val="tx1"/>
                  </w14:solidFill>
                </w14:textFill>
              </w:rPr>
              <w:t>表</w:t>
            </w:r>
            <w:r>
              <w:rPr>
                <w:rFonts w:hint="eastAsia"/>
                <w:b/>
                <w:bCs/>
                <w:color w:val="000000" w:themeColor="text1"/>
                <w:szCs w:val="21"/>
                <w:highlight w:val="none"/>
                <w14:textFill>
                  <w14:solidFill>
                    <w14:schemeClr w14:val="tx1"/>
                  </w14:solidFill>
                </w14:textFill>
              </w:rPr>
              <w:t>7-</w:t>
            </w:r>
            <w:r>
              <w:rPr>
                <w:rFonts w:hint="eastAsia"/>
                <w:b/>
                <w:bCs/>
                <w:color w:val="000000" w:themeColor="text1"/>
                <w:szCs w:val="21"/>
                <w:highlight w:val="none"/>
                <w:lang w:val="en-US" w:eastAsia="zh-CN"/>
                <w14:textFill>
                  <w14:solidFill>
                    <w14:schemeClr w14:val="tx1"/>
                  </w14:solidFill>
                </w14:textFill>
              </w:rPr>
              <w:t xml:space="preserve">7 </w:t>
            </w:r>
            <w:r>
              <w:rPr>
                <w:b/>
                <w:bCs/>
                <w:color w:val="000000" w:themeColor="text1"/>
                <w:szCs w:val="21"/>
                <w:highlight w:val="none"/>
                <w14:textFill>
                  <w14:solidFill>
                    <w14:schemeClr w14:val="tx1"/>
                  </w14:solidFill>
                </w14:textFill>
              </w:rPr>
              <w:t xml:space="preserve"> </w:t>
            </w:r>
            <w:r>
              <w:rPr>
                <w:rFonts w:hint="eastAsia"/>
                <w:b/>
                <w:bCs/>
                <w:color w:val="000000" w:themeColor="text1"/>
                <w:szCs w:val="21"/>
                <w:highlight w:val="none"/>
                <w:lang w:eastAsia="zh-CN"/>
                <w14:textFill>
                  <w14:solidFill>
                    <w14:schemeClr w14:val="tx1"/>
                  </w14:solidFill>
                </w14:textFill>
              </w:rPr>
              <w:t>厂界</w:t>
            </w:r>
            <w:r>
              <w:rPr>
                <w:b/>
                <w:bCs/>
                <w:color w:val="000000" w:themeColor="text1"/>
                <w:szCs w:val="21"/>
                <w:highlight w:val="none"/>
                <w14:textFill>
                  <w14:solidFill>
                    <w14:schemeClr w14:val="tx1"/>
                  </w14:solidFill>
                </w14:textFill>
              </w:rPr>
              <w:t>噪声监测结果</w:t>
            </w:r>
            <w:r>
              <w:rPr>
                <w:rFonts w:hint="eastAsia"/>
                <w:b/>
                <w:bCs/>
                <w:color w:val="000000" w:themeColor="text1"/>
                <w:szCs w:val="21"/>
                <w:highlight w:val="none"/>
                <w14:textFill>
                  <w14:solidFill>
                    <w14:schemeClr w14:val="tx1"/>
                  </w14:solidFill>
                </w14:textFill>
              </w:rPr>
              <w:t xml:space="preserve">     单位：dB(A)</w:t>
            </w:r>
          </w:p>
          <w:tbl>
            <w:tblPr>
              <w:tblStyle w:val="27"/>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1681"/>
              <w:gridCol w:w="2627"/>
              <w:gridCol w:w="2221"/>
              <w:gridCol w:w="222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51" w:type="dxa"/>
                  <w:vMerge w:val="restart"/>
                  <w:noWrap w:val="0"/>
                  <w:vAlign w:val="center"/>
                </w:tcPr>
                <w:p>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lang w:val="en-US" w:eastAsia="zh-CN"/>
                    </w:rPr>
                    <w:t>检测日期</w:t>
                  </w:r>
                </w:p>
              </w:tc>
              <w:tc>
                <w:tcPr>
                  <w:tcW w:w="1681" w:type="dxa"/>
                  <w:vMerge w:val="restart"/>
                  <w:noWrap w:val="0"/>
                  <w:vAlign w:val="center"/>
                </w:tcPr>
                <w:p>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点位编号</w:t>
                  </w:r>
                </w:p>
              </w:tc>
              <w:tc>
                <w:tcPr>
                  <w:tcW w:w="2627" w:type="dxa"/>
                  <w:vMerge w:val="restart"/>
                  <w:noWrap w:val="0"/>
                  <w:vAlign w:val="center"/>
                </w:tcPr>
                <w:p>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检测点位</w:t>
                  </w:r>
                </w:p>
              </w:tc>
              <w:tc>
                <w:tcPr>
                  <w:tcW w:w="4442" w:type="dxa"/>
                  <w:gridSpan w:val="2"/>
                  <w:tcBorders>
                    <w:bottom w:val="single" w:color="000000" w:sz="12" w:space="0"/>
                  </w:tcBorders>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检测结果（L</w:t>
                  </w:r>
                  <w:r>
                    <w:rPr>
                      <w:rFonts w:hint="default" w:ascii="Times New Roman" w:hAnsi="Times New Roman" w:eastAsia="宋体" w:cs="Times New Roman"/>
                      <w:sz w:val="21"/>
                      <w:szCs w:val="21"/>
                      <w:vertAlign w:val="subscript"/>
                      <w:lang w:val="en-US" w:eastAsia="zh-CN"/>
                    </w:rPr>
                    <w:t>eq</w:t>
                  </w:r>
                  <w:r>
                    <w:rPr>
                      <w:rFonts w:hint="default" w:ascii="Times New Roman" w:hAnsi="Times New Roman" w:eastAsia="宋体" w:cs="Times New Roman"/>
                      <w:sz w:val="21"/>
                      <w:szCs w:val="21"/>
                      <w:vertAlign w:val="baseline"/>
                      <w:lang w:val="en-US" w:eastAsia="zh-CN"/>
                    </w:rPr>
                    <w:t>）dB（A）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51" w:type="dxa"/>
                  <w:vMerge w:val="continue"/>
                  <w:tcBorders>
                    <w:bottom w:val="single" w:color="auto" w:sz="12" w:space="0"/>
                    <w:tl2br w:val="nil"/>
                    <w:tr2bl w:val="nil"/>
                  </w:tcBorders>
                  <w:noWrap w:val="0"/>
                  <w:vAlign w:val="center"/>
                </w:tcPr>
                <w:p>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p>
              </w:tc>
              <w:tc>
                <w:tcPr>
                  <w:tcW w:w="1681" w:type="dxa"/>
                  <w:vMerge w:val="continue"/>
                  <w:tcBorders>
                    <w:bottom w:val="single" w:color="auto" w:sz="12" w:space="0"/>
                    <w:tl2br w:val="nil"/>
                    <w:tr2bl w:val="nil"/>
                  </w:tcBorders>
                  <w:noWrap w:val="0"/>
                  <w:vAlign w:val="center"/>
                </w:tcPr>
                <w:p>
                  <w:pPr>
                    <w:spacing w:line="240" w:lineRule="auto"/>
                    <w:jc w:val="center"/>
                    <w:rPr>
                      <w:rFonts w:hint="default" w:ascii="Times New Roman" w:hAnsi="Times New Roman" w:eastAsia="宋体" w:cs="Times New Roman"/>
                      <w:sz w:val="21"/>
                      <w:szCs w:val="21"/>
                      <w:vertAlign w:val="baseline"/>
                      <w:lang w:val="en-US" w:eastAsia="zh-CN"/>
                    </w:rPr>
                  </w:pPr>
                </w:p>
              </w:tc>
              <w:tc>
                <w:tcPr>
                  <w:tcW w:w="2627" w:type="dxa"/>
                  <w:vMerge w:val="continue"/>
                  <w:tcBorders>
                    <w:bottom w:val="single" w:color="auto" w:sz="12" w:space="0"/>
                    <w:tl2br w:val="nil"/>
                    <w:tr2bl w:val="nil"/>
                  </w:tcBorders>
                  <w:noWrap w:val="0"/>
                  <w:vAlign w:val="center"/>
                </w:tcPr>
                <w:p>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p>
              </w:tc>
              <w:tc>
                <w:tcPr>
                  <w:tcW w:w="2221" w:type="dxa"/>
                  <w:tcBorders>
                    <w:top w:val="single" w:color="000000" w:sz="12" w:space="0"/>
                    <w:bottom w:val="single" w:color="auto" w:sz="12" w:space="0"/>
                  </w:tcBorders>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昼间</w:t>
                  </w:r>
                </w:p>
              </w:tc>
              <w:tc>
                <w:tcPr>
                  <w:tcW w:w="2221" w:type="dxa"/>
                  <w:tcBorders>
                    <w:top w:val="single" w:color="000000" w:sz="12" w:space="0"/>
                    <w:bottom w:val="single" w:color="auto" w:sz="12" w:space="0"/>
                  </w:tcBorders>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51" w:type="dxa"/>
                  <w:vMerge w:val="restart"/>
                  <w:tcBorders>
                    <w:top w:val="single" w:color="auto" w:sz="12" w:space="0"/>
                  </w:tcBorders>
                  <w:noWrap w:val="0"/>
                  <w:vAlign w:val="center"/>
                </w:tcPr>
                <w:p>
                  <w:pPr>
                    <w:pStyle w:val="24"/>
                    <w:keepNext w:val="0"/>
                    <w:keepLines w:val="0"/>
                    <w:pageBreakBefore w:val="0"/>
                    <w:kinsoku/>
                    <w:wordWrap/>
                    <w:overflowPunct/>
                    <w:topLinePunct w:val="0"/>
                    <w:bidi w:val="0"/>
                    <w:adjustRightInd w:val="0"/>
                    <w:spacing w:before="0" w:beforeAutospacing="0" w:after="0" w:afterAutospacing="0" w:line="240" w:lineRule="exact"/>
                    <w:jc w:val="center"/>
                    <w:textAlignment w:val="auto"/>
                    <w:rPr>
                      <w:rFonts w:hint="default" w:ascii="Times New Roman" w:hAnsi="Times New Roman" w:eastAsia="宋体" w:cs="Times New Roman"/>
                      <w:color w:val="FF0000"/>
                      <w:sz w:val="21"/>
                      <w:szCs w:val="21"/>
                      <w:highlight w:val="none"/>
                      <w:vertAlign w:val="baseline"/>
                      <w:lang w:val="en-US" w:eastAsia="zh-CN"/>
                    </w:rPr>
                  </w:pPr>
                  <w:r>
                    <w:rPr>
                      <w:rFonts w:hint="eastAsia" w:ascii="Times New Roman" w:hAnsi="Times New Roman" w:cs="Times New Roman"/>
                      <w:color w:val="000000"/>
                      <w:spacing w:val="0"/>
                      <w:sz w:val="21"/>
                      <w:szCs w:val="21"/>
                      <w:lang w:val="en-US" w:eastAsia="zh-CN"/>
                    </w:rPr>
                    <w:t>06</w:t>
                  </w:r>
                  <w:r>
                    <w:rPr>
                      <w:rFonts w:hint="eastAsia" w:ascii="Times New Roman" w:hAnsi="Times New Roman" w:eastAsia="宋体" w:cs="Times New Roman"/>
                      <w:color w:val="000000"/>
                      <w:spacing w:val="0"/>
                      <w:sz w:val="21"/>
                      <w:szCs w:val="21"/>
                      <w:lang w:val="en-US" w:eastAsia="zh-CN"/>
                    </w:rPr>
                    <w:t>月</w:t>
                  </w:r>
                  <w:r>
                    <w:rPr>
                      <w:rFonts w:hint="eastAsia" w:ascii="Times New Roman" w:hAnsi="Times New Roman" w:cs="Times New Roman"/>
                      <w:color w:val="000000"/>
                      <w:spacing w:val="0"/>
                      <w:sz w:val="21"/>
                      <w:szCs w:val="21"/>
                      <w:lang w:val="en-US" w:eastAsia="zh-CN"/>
                    </w:rPr>
                    <w:t>08</w:t>
                  </w:r>
                  <w:r>
                    <w:rPr>
                      <w:rFonts w:hint="eastAsia" w:ascii="Times New Roman" w:hAnsi="Times New Roman" w:eastAsia="宋体" w:cs="Times New Roman"/>
                      <w:color w:val="000000"/>
                      <w:spacing w:val="0"/>
                      <w:sz w:val="21"/>
                      <w:szCs w:val="21"/>
                      <w:lang w:val="en-US" w:eastAsia="zh-CN"/>
                    </w:rPr>
                    <w:t>日</w:t>
                  </w:r>
                </w:p>
              </w:tc>
              <w:tc>
                <w:tcPr>
                  <w:tcW w:w="1681" w:type="dxa"/>
                  <w:tcBorders>
                    <w:top w:val="single" w:color="auto" w:sz="12" w:space="0"/>
                    <w:bottom w:val="single" w:color="auto" w:sz="4" w:space="0"/>
                  </w:tcBorders>
                  <w:noWrap w:val="0"/>
                  <w:vAlign w:val="center"/>
                </w:tcPr>
                <w:p>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2627" w:type="dxa"/>
                  <w:tcBorders>
                    <w:top w:val="single" w:color="auto" w:sz="12" w:space="0"/>
                    <w:bottom w:val="single" w:color="auto" w:sz="4" w:space="0"/>
                  </w:tcBorders>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sz w:val="21"/>
                      <w:szCs w:val="21"/>
                      <w:highlight w:val="none"/>
                      <w:vertAlign w:val="baseline"/>
                      <w:lang w:eastAsia="zh-CN"/>
                    </w:rPr>
                  </w:pPr>
                  <w:r>
                    <w:rPr>
                      <w:rFonts w:hint="default" w:ascii="Times New Roman" w:hAnsi="Times New Roman" w:eastAsia="宋体" w:cs="Times New Roman"/>
                      <w:sz w:val="21"/>
                      <w:szCs w:val="21"/>
                      <w:shd w:val="clear" w:color="auto" w:fill="auto"/>
                      <w:lang w:val="en-US" w:eastAsia="zh-CN"/>
                    </w:rPr>
                    <w:t>厂</w:t>
                  </w:r>
                  <w:r>
                    <w:rPr>
                      <w:rFonts w:hint="default" w:ascii="Times New Roman" w:hAnsi="Times New Roman" w:eastAsia="宋体" w:cs="Times New Roman"/>
                      <w:sz w:val="21"/>
                      <w:szCs w:val="21"/>
                      <w:shd w:val="clear" w:color="auto" w:fill="auto"/>
                    </w:rPr>
                    <w:t>界</w:t>
                  </w:r>
                  <w:r>
                    <w:rPr>
                      <w:rFonts w:hint="eastAsia" w:cs="Times New Roman"/>
                      <w:sz w:val="21"/>
                      <w:szCs w:val="21"/>
                      <w:shd w:val="clear" w:color="auto" w:fill="auto"/>
                      <w:lang w:val="en-US" w:eastAsia="zh-CN"/>
                    </w:rPr>
                    <w:t>东</w:t>
                  </w:r>
                  <w:r>
                    <w:rPr>
                      <w:rFonts w:hint="default" w:ascii="Times New Roman" w:hAnsi="Times New Roman" w:eastAsia="宋体" w:cs="Times New Roman"/>
                      <w:sz w:val="21"/>
                      <w:szCs w:val="21"/>
                      <w:shd w:val="clear" w:color="auto" w:fill="auto"/>
                      <w:lang w:val="en-US" w:eastAsia="zh-CN"/>
                    </w:rPr>
                    <w:t>侧</w:t>
                  </w:r>
                  <w:r>
                    <w:rPr>
                      <w:rFonts w:hint="eastAsia" w:cs="Times New Roman"/>
                      <w:sz w:val="21"/>
                      <w:szCs w:val="21"/>
                      <w:shd w:val="clear" w:color="auto" w:fill="auto"/>
                      <w:lang w:val="en-US" w:eastAsia="zh-CN"/>
                    </w:rPr>
                    <w:t>外</w:t>
                  </w:r>
                  <w:r>
                    <w:rPr>
                      <w:rFonts w:hint="default" w:cs="Times New Roman"/>
                      <w:sz w:val="21"/>
                      <w:szCs w:val="21"/>
                      <w:shd w:val="clear" w:color="auto" w:fill="auto"/>
                      <w:lang w:eastAsia="zh-CN"/>
                    </w:rPr>
                    <w:t>1m</w:t>
                  </w:r>
                </w:p>
              </w:tc>
              <w:tc>
                <w:tcPr>
                  <w:tcW w:w="2221" w:type="dxa"/>
                  <w:tcBorders>
                    <w:top w:val="single" w:color="auto" w:sz="12" w:space="0"/>
                    <w:bottom w:val="single" w:color="auto" w:sz="4" w:space="0"/>
                  </w:tcBorders>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55</w:t>
                  </w:r>
                </w:p>
              </w:tc>
              <w:tc>
                <w:tcPr>
                  <w:tcW w:w="2221" w:type="dxa"/>
                  <w:tcBorders>
                    <w:top w:val="single" w:color="auto" w:sz="12" w:space="0"/>
                    <w:bottom w:val="single" w:color="auto" w:sz="4" w:space="0"/>
                  </w:tcBorders>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51" w:type="dxa"/>
                  <w:vMerge w:val="continue"/>
                  <w:noWrap w:val="0"/>
                  <w:vAlign w:val="center"/>
                </w:tcPr>
                <w:p>
                  <w:pPr>
                    <w:numPr>
                      <w:ilvl w:val="0"/>
                      <w:numId w:val="0"/>
                    </w:numPr>
                    <w:spacing w:line="240" w:lineRule="auto"/>
                    <w:jc w:val="center"/>
                    <w:rPr>
                      <w:rFonts w:hint="default" w:ascii="Times New Roman" w:hAnsi="Times New Roman" w:eastAsia="宋体" w:cs="Times New Roman"/>
                      <w:color w:val="FF0000"/>
                      <w:sz w:val="21"/>
                      <w:szCs w:val="21"/>
                      <w:highlight w:val="none"/>
                      <w:vertAlign w:val="baseline"/>
                      <w:lang w:val="en-US" w:eastAsia="zh-CN"/>
                    </w:rPr>
                  </w:pPr>
                </w:p>
              </w:tc>
              <w:tc>
                <w:tcPr>
                  <w:tcW w:w="1681" w:type="dxa"/>
                  <w:tcBorders>
                    <w:top w:val="single" w:color="auto" w:sz="4" w:space="0"/>
                    <w:bottom w:val="single" w:color="auto" w:sz="4" w:space="0"/>
                  </w:tcBorders>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2#</w:t>
                  </w:r>
                </w:p>
              </w:tc>
              <w:tc>
                <w:tcPr>
                  <w:tcW w:w="2627" w:type="dxa"/>
                  <w:tcBorders>
                    <w:top w:val="single" w:color="auto" w:sz="4" w:space="0"/>
                    <w:bottom w:val="single" w:color="auto" w:sz="4" w:space="0"/>
                  </w:tcBorders>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shd w:val="clear" w:color="auto" w:fill="auto"/>
                      <w:lang w:val="en-US" w:eastAsia="zh-CN"/>
                    </w:rPr>
                    <w:t>厂</w:t>
                  </w:r>
                  <w:r>
                    <w:rPr>
                      <w:rFonts w:hint="default" w:ascii="Times New Roman" w:hAnsi="Times New Roman" w:eastAsia="宋体" w:cs="Times New Roman"/>
                      <w:sz w:val="21"/>
                      <w:szCs w:val="21"/>
                      <w:shd w:val="clear" w:color="auto" w:fill="auto"/>
                    </w:rPr>
                    <w:t>界</w:t>
                  </w:r>
                  <w:r>
                    <w:rPr>
                      <w:rFonts w:hint="eastAsia" w:cs="Times New Roman"/>
                      <w:sz w:val="21"/>
                      <w:szCs w:val="21"/>
                      <w:shd w:val="clear" w:color="auto" w:fill="auto"/>
                      <w:lang w:eastAsia="zh-CN"/>
                    </w:rPr>
                    <w:t>南</w:t>
                  </w:r>
                  <w:r>
                    <w:rPr>
                      <w:rFonts w:hint="default" w:ascii="Times New Roman" w:hAnsi="Times New Roman" w:eastAsia="宋体" w:cs="Times New Roman"/>
                      <w:sz w:val="21"/>
                      <w:szCs w:val="21"/>
                      <w:shd w:val="clear" w:color="auto" w:fill="auto"/>
                      <w:lang w:val="en-US" w:eastAsia="zh-CN"/>
                    </w:rPr>
                    <w:t>侧</w:t>
                  </w:r>
                  <w:r>
                    <w:rPr>
                      <w:rFonts w:hint="eastAsia" w:cs="Times New Roman"/>
                      <w:sz w:val="21"/>
                      <w:szCs w:val="21"/>
                      <w:shd w:val="clear" w:color="auto" w:fill="auto"/>
                      <w:lang w:val="en-US" w:eastAsia="zh-CN"/>
                    </w:rPr>
                    <w:t>外</w:t>
                  </w:r>
                  <w:r>
                    <w:rPr>
                      <w:rFonts w:hint="default" w:cs="Times New Roman"/>
                      <w:sz w:val="21"/>
                      <w:szCs w:val="21"/>
                      <w:shd w:val="clear" w:color="auto" w:fill="auto"/>
                      <w:lang w:eastAsia="zh-CN"/>
                    </w:rPr>
                    <w:t>1m</w:t>
                  </w:r>
                </w:p>
              </w:tc>
              <w:tc>
                <w:tcPr>
                  <w:tcW w:w="2221" w:type="dxa"/>
                  <w:tcBorders>
                    <w:top w:val="single" w:color="auto" w:sz="4" w:space="0"/>
                    <w:bottom w:val="single" w:color="auto" w:sz="4" w:space="0"/>
                  </w:tcBorders>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54</w:t>
                  </w:r>
                </w:p>
              </w:tc>
              <w:tc>
                <w:tcPr>
                  <w:tcW w:w="2221" w:type="dxa"/>
                  <w:tcBorders>
                    <w:top w:val="single" w:color="auto" w:sz="4" w:space="0"/>
                    <w:bottom w:val="single" w:color="auto" w:sz="4" w:space="0"/>
                  </w:tcBorders>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44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51" w:type="dxa"/>
                  <w:vMerge w:val="continue"/>
                  <w:noWrap w:val="0"/>
                  <w:vAlign w:val="center"/>
                </w:tcPr>
                <w:p>
                  <w:pPr>
                    <w:numPr>
                      <w:ilvl w:val="0"/>
                      <w:numId w:val="0"/>
                    </w:numPr>
                    <w:spacing w:line="240" w:lineRule="auto"/>
                    <w:jc w:val="center"/>
                    <w:rPr>
                      <w:rFonts w:hint="default" w:ascii="Times New Roman" w:hAnsi="Times New Roman" w:eastAsia="宋体" w:cs="Times New Roman"/>
                      <w:color w:val="FF0000"/>
                      <w:sz w:val="21"/>
                      <w:szCs w:val="21"/>
                      <w:highlight w:val="none"/>
                      <w:vertAlign w:val="baseline"/>
                      <w:lang w:val="en-US" w:eastAsia="zh-CN"/>
                    </w:rPr>
                  </w:pPr>
                </w:p>
              </w:tc>
              <w:tc>
                <w:tcPr>
                  <w:tcW w:w="1681" w:type="dxa"/>
                  <w:tcBorders>
                    <w:top w:val="single" w:color="auto" w:sz="4" w:space="0"/>
                    <w:bottom w:val="single" w:color="auto" w:sz="4" w:space="0"/>
                  </w:tcBorders>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kern w:val="2"/>
                      <w:sz w:val="21"/>
                      <w:szCs w:val="21"/>
                      <w:vertAlign w:val="baseline"/>
                      <w:lang w:val="en-US" w:eastAsia="zh-CN" w:bidi="ar-SA"/>
                    </w:rPr>
                  </w:pPr>
                  <w:r>
                    <w:rPr>
                      <w:rFonts w:hint="eastAsia" w:cs="Times New Roman"/>
                      <w:sz w:val="21"/>
                      <w:szCs w:val="21"/>
                      <w:vertAlign w:val="baseline"/>
                      <w:lang w:val="en-US" w:eastAsia="zh-CN"/>
                    </w:rPr>
                    <w:t>3</w:t>
                  </w:r>
                  <w:r>
                    <w:rPr>
                      <w:rFonts w:hint="default" w:ascii="Times New Roman" w:hAnsi="Times New Roman" w:eastAsia="宋体" w:cs="Times New Roman"/>
                      <w:sz w:val="21"/>
                      <w:szCs w:val="21"/>
                      <w:vertAlign w:val="baseline"/>
                      <w:lang w:val="en-US" w:eastAsia="zh-CN"/>
                    </w:rPr>
                    <w:t>#</w:t>
                  </w:r>
                </w:p>
              </w:tc>
              <w:tc>
                <w:tcPr>
                  <w:tcW w:w="2627" w:type="dxa"/>
                  <w:tcBorders>
                    <w:top w:val="single" w:color="auto" w:sz="4" w:space="0"/>
                    <w:bottom w:val="single" w:color="auto" w:sz="4" w:space="0"/>
                  </w:tcBorders>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sz w:val="21"/>
                      <w:szCs w:val="21"/>
                      <w:shd w:val="clear" w:color="auto" w:fill="auto"/>
                      <w:lang w:val="en-US" w:eastAsia="zh-CN"/>
                    </w:rPr>
                    <w:t>厂</w:t>
                  </w:r>
                  <w:r>
                    <w:rPr>
                      <w:rFonts w:hint="default" w:ascii="Times New Roman" w:hAnsi="Times New Roman" w:eastAsia="宋体" w:cs="Times New Roman"/>
                      <w:sz w:val="21"/>
                      <w:szCs w:val="21"/>
                      <w:shd w:val="clear" w:color="auto" w:fill="auto"/>
                    </w:rPr>
                    <w:t>界</w:t>
                  </w:r>
                  <w:r>
                    <w:rPr>
                      <w:rFonts w:hint="eastAsia" w:cs="Times New Roman"/>
                      <w:sz w:val="21"/>
                      <w:szCs w:val="21"/>
                      <w:shd w:val="clear" w:color="auto" w:fill="auto"/>
                      <w:lang w:eastAsia="zh-CN"/>
                    </w:rPr>
                    <w:t>西</w:t>
                  </w:r>
                  <w:r>
                    <w:rPr>
                      <w:rFonts w:hint="default" w:ascii="Times New Roman" w:hAnsi="Times New Roman" w:eastAsia="宋体" w:cs="Times New Roman"/>
                      <w:sz w:val="21"/>
                      <w:szCs w:val="21"/>
                      <w:shd w:val="clear" w:color="auto" w:fill="auto"/>
                      <w:lang w:val="en-US" w:eastAsia="zh-CN"/>
                    </w:rPr>
                    <w:t>侧</w:t>
                  </w:r>
                  <w:r>
                    <w:rPr>
                      <w:rFonts w:hint="eastAsia" w:cs="Times New Roman"/>
                      <w:sz w:val="21"/>
                      <w:szCs w:val="21"/>
                      <w:shd w:val="clear" w:color="auto" w:fill="auto"/>
                      <w:lang w:val="en-US" w:eastAsia="zh-CN"/>
                    </w:rPr>
                    <w:t>外</w:t>
                  </w:r>
                  <w:r>
                    <w:rPr>
                      <w:rFonts w:hint="default" w:cs="Times New Roman"/>
                      <w:sz w:val="21"/>
                      <w:szCs w:val="21"/>
                      <w:shd w:val="clear" w:color="auto" w:fill="auto"/>
                      <w:lang w:eastAsia="zh-CN"/>
                    </w:rPr>
                    <w:t>1m</w:t>
                  </w:r>
                </w:p>
              </w:tc>
              <w:tc>
                <w:tcPr>
                  <w:tcW w:w="2221" w:type="dxa"/>
                  <w:tcBorders>
                    <w:top w:val="single" w:color="auto" w:sz="4" w:space="0"/>
                    <w:bottom w:val="single" w:color="auto" w:sz="4" w:space="0"/>
                  </w:tcBorders>
                  <w:noWrap w:val="0"/>
                  <w:vAlign w:val="center"/>
                </w:tcPr>
                <w:p>
                  <w:pPr>
                    <w:numPr>
                      <w:ilvl w:val="0"/>
                      <w:numId w:val="0"/>
                    </w:numPr>
                    <w:spacing w:line="240" w:lineRule="auto"/>
                    <w:ind w:left="0" w:leftChars="0" w:firstLine="0" w:firstLineChars="0"/>
                    <w:jc w:val="center"/>
                    <w:rPr>
                      <w:rFonts w:hint="default" w:ascii="Times New Roman" w:hAnsi="Times New Roman" w:cs="Times New Roman"/>
                      <w:sz w:val="21"/>
                      <w:szCs w:val="21"/>
                      <w:lang w:val="en-US" w:eastAsia="zh-CN"/>
                    </w:rPr>
                  </w:pPr>
                  <w:r>
                    <w:rPr>
                      <w:rFonts w:hint="eastAsia" w:cs="Times New Roman"/>
                      <w:sz w:val="21"/>
                      <w:szCs w:val="21"/>
                      <w:lang w:val="en-US" w:eastAsia="zh-CN"/>
                    </w:rPr>
                    <w:t>55</w:t>
                  </w:r>
                </w:p>
              </w:tc>
              <w:tc>
                <w:tcPr>
                  <w:tcW w:w="2221" w:type="dxa"/>
                  <w:tcBorders>
                    <w:top w:val="single" w:color="auto" w:sz="4" w:space="0"/>
                    <w:bottom w:val="single" w:color="auto" w:sz="4" w:space="0"/>
                  </w:tcBorders>
                  <w:noWrap w:val="0"/>
                  <w:vAlign w:val="center"/>
                </w:tcPr>
                <w:p>
                  <w:pPr>
                    <w:numPr>
                      <w:ilvl w:val="0"/>
                      <w:numId w:val="0"/>
                    </w:numPr>
                    <w:spacing w:line="240" w:lineRule="auto"/>
                    <w:ind w:left="0" w:leftChars="0" w:firstLine="0" w:firstLineChars="0"/>
                    <w:jc w:val="center"/>
                    <w:rPr>
                      <w:rFonts w:hint="default" w:ascii="Times New Roman" w:hAnsi="Times New Roman" w:cs="Times New Roman"/>
                      <w:sz w:val="21"/>
                      <w:szCs w:val="21"/>
                      <w:lang w:val="en-US" w:eastAsia="zh-CN"/>
                    </w:rPr>
                  </w:pPr>
                  <w:r>
                    <w:rPr>
                      <w:rFonts w:hint="eastAsia" w:cs="Times New Roman"/>
                      <w:sz w:val="21"/>
                      <w:szCs w:val="21"/>
                      <w:lang w:val="en-US" w:eastAsia="zh-CN"/>
                    </w:rPr>
                    <w:t>46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51" w:type="dxa"/>
                  <w:vMerge w:val="continue"/>
                  <w:tcBorders>
                    <w:bottom w:val="single" w:color="auto" w:sz="12" w:space="0"/>
                  </w:tcBorders>
                  <w:noWrap w:val="0"/>
                  <w:vAlign w:val="center"/>
                </w:tcPr>
                <w:p>
                  <w:pPr>
                    <w:numPr>
                      <w:ilvl w:val="0"/>
                      <w:numId w:val="0"/>
                    </w:numPr>
                    <w:spacing w:line="240" w:lineRule="auto"/>
                    <w:jc w:val="center"/>
                    <w:rPr>
                      <w:rFonts w:hint="default" w:ascii="Times New Roman" w:hAnsi="Times New Roman" w:eastAsia="宋体" w:cs="Times New Roman"/>
                      <w:color w:val="FF0000"/>
                      <w:sz w:val="21"/>
                      <w:szCs w:val="21"/>
                      <w:highlight w:val="none"/>
                      <w:vertAlign w:val="baseline"/>
                      <w:lang w:val="en-US" w:eastAsia="zh-CN"/>
                    </w:rPr>
                  </w:pPr>
                </w:p>
              </w:tc>
              <w:tc>
                <w:tcPr>
                  <w:tcW w:w="1681" w:type="dxa"/>
                  <w:tcBorders>
                    <w:top w:val="single" w:color="auto" w:sz="4" w:space="0"/>
                    <w:bottom w:val="single" w:color="auto" w:sz="12" w:space="0"/>
                  </w:tcBorders>
                  <w:noWrap w:val="0"/>
                  <w:vAlign w:val="center"/>
                </w:tcPr>
                <w:p>
                  <w:pPr>
                    <w:numPr>
                      <w:ilvl w:val="0"/>
                      <w:numId w:val="0"/>
                    </w:numPr>
                    <w:spacing w:line="240" w:lineRule="auto"/>
                    <w:ind w:left="0" w:leftChars="0" w:firstLine="0" w:firstLineChars="0"/>
                    <w:jc w:val="center"/>
                    <w:rPr>
                      <w:rFonts w:hint="eastAsia" w:ascii="Times New Roman" w:hAnsi="Times New Roman" w:eastAsia="宋体" w:cs="Times New Roman"/>
                      <w:kern w:val="2"/>
                      <w:sz w:val="21"/>
                      <w:szCs w:val="21"/>
                      <w:vertAlign w:val="baseline"/>
                      <w:lang w:val="en-US" w:eastAsia="zh-CN" w:bidi="ar-SA"/>
                    </w:rPr>
                  </w:pPr>
                  <w:r>
                    <w:rPr>
                      <w:rFonts w:hint="eastAsia" w:cs="Times New Roman"/>
                      <w:sz w:val="21"/>
                      <w:szCs w:val="21"/>
                      <w:vertAlign w:val="baseline"/>
                      <w:lang w:val="en-US" w:eastAsia="zh-CN"/>
                    </w:rPr>
                    <w:t>4#</w:t>
                  </w:r>
                </w:p>
              </w:tc>
              <w:tc>
                <w:tcPr>
                  <w:tcW w:w="2627" w:type="dxa"/>
                  <w:tcBorders>
                    <w:top w:val="single" w:color="auto" w:sz="4" w:space="0"/>
                    <w:bottom w:val="single" w:color="auto" w:sz="12" w:space="0"/>
                  </w:tcBorders>
                  <w:noWrap w:val="0"/>
                  <w:vAlign w:val="center"/>
                </w:tcPr>
                <w:p>
                  <w:pPr>
                    <w:numPr>
                      <w:ilvl w:val="0"/>
                      <w:numId w:val="0"/>
                    </w:numPr>
                    <w:spacing w:line="240" w:lineRule="auto"/>
                    <w:ind w:left="0" w:leftChars="0" w:firstLine="0" w:firstLineChars="0"/>
                    <w:jc w:val="center"/>
                    <w:rPr>
                      <w:rFonts w:hint="eastAsia" w:ascii="Times New Roman" w:hAnsi="Times New Roman" w:eastAsia="宋体" w:cs="Times New Roman"/>
                      <w:kern w:val="2"/>
                      <w:sz w:val="21"/>
                      <w:szCs w:val="21"/>
                      <w:shd w:val="clear" w:color="auto" w:fill="auto"/>
                      <w:lang w:val="en-US" w:eastAsia="zh-CN" w:bidi="ar-SA"/>
                    </w:rPr>
                  </w:pPr>
                  <w:r>
                    <w:rPr>
                      <w:rFonts w:hint="eastAsia" w:cs="Times New Roman"/>
                      <w:sz w:val="21"/>
                      <w:szCs w:val="21"/>
                      <w:shd w:val="clear" w:color="auto" w:fill="auto"/>
                      <w:lang w:val="en-US" w:eastAsia="zh-CN"/>
                    </w:rPr>
                    <w:t>厂界北侧外1m</w:t>
                  </w:r>
                </w:p>
              </w:tc>
              <w:tc>
                <w:tcPr>
                  <w:tcW w:w="2221" w:type="dxa"/>
                  <w:tcBorders>
                    <w:top w:val="single" w:color="auto" w:sz="4" w:space="0"/>
                    <w:bottom w:val="single" w:color="auto" w:sz="12" w:space="0"/>
                  </w:tcBorders>
                  <w:noWrap w:val="0"/>
                  <w:vAlign w:val="center"/>
                </w:tcPr>
                <w:p>
                  <w:pPr>
                    <w:numPr>
                      <w:ilvl w:val="0"/>
                      <w:numId w:val="0"/>
                    </w:numPr>
                    <w:spacing w:line="240" w:lineRule="auto"/>
                    <w:ind w:left="0" w:leftChars="0" w:firstLine="0" w:firstLineChars="0"/>
                    <w:jc w:val="center"/>
                    <w:rPr>
                      <w:rFonts w:hint="default" w:ascii="Times New Roman" w:hAnsi="Times New Roman" w:cs="Times New Roman"/>
                      <w:sz w:val="21"/>
                      <w:szCs w:val="21"/>
                      <w:lang w:val="en-US" w:eastAsia="zh-CN"/>
                    </w:rPr>
                  </w:pPr>
                  <w:r>
                    <w:rPr>
                      <w:rFonts w:hint="eastAsia" w:cs="Times New Roman"/>
                      <w:sz w:val="21"/>
                      <w:szCs w:val="21"/>
                      <w:lang w:val="en-US" w:eastAsia="zh-CN"/>
                    </w:rPr>
                    <w:t>54</w:t>
                  </w:r>
                </w:p>
              </w:tc>
              <w:tc>
                <w:tcPr>
                  <w:tcW w:w="2221" w:type="dxa"/>
                  <w:tcBorders>
                    <w:top w:val="single" w:color="auto" w:sz="4" w:space="0"/>
                    <w:bottom w:val="single" w:color="auto" w:sz="12" w:space="0"/>
                  </w:tcBorders>
                  <w:noWrap w:val="0"/>
                  <w:vAlign w:val="center"/>
                </w:tcPr>
                <w:p>
                  <w:pPr>
                    <w:numPr>
                      <w:ilvl w:val="0"/>
                      <w:numId w:val="0"/>
                    </w:numPr>
                    <w:spacing w:line="240" w:lineRule="auto"/>
                    <w:ind w:left="0" w:leftChars="0" w:firstLine="0" w:firstLineChars="0"/>
                    <w:jc w:val="center"/>
                    <w:rPr>
                      <w:rFonts w:hint="default" w:ascii="Times New Roman" w:hAnsi="Times New Roman" w:cs="Times New Roman"/>
                      <w:sz w:val="21"/>
                      <w:szCs w:val="21"/>
                      <w:lang w:val="en-US" w:eastAsia="zh-CN"/>
                    </w:rPr>
                  </w:pPr>
                  <w:r>
                    <w:rPr>
                      <w:rFonts w:hint="eastAsia" w:cs="Times New Roman"/>
                      <w:sz w:val="21"/>
                      <w:szCs w:val="21"/>
                      <w:lang w:val="en-US" w:eastAsia="zh-CN"/>
                    </w:rPr>
                    <w:t>47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51" w:type="dxa"/>
                  <w:vMerge w:val="restart"/>
                  <w:tcBorders>
                    <w:top w:val="single" w:color="auto" w:sz="12" w:space="0"/>
                  </w:tcBorders>
                  <w:noWrap w:val="0"/>
                  <w:vAlign w:val="center"/>
                </w:tcPr>
                <w:p>
                  <w:pPr>
                    <w:pStyle w:val="24"/>
                    <w:keepNext w:val="0"/>
                    <w:keepLines w:val="0"/>
                    <w:pageBreakBefore w:val="0"/>
                    <w:kinsoku/>
                    <w:wordWrap/>
                    <w:overflowPunct/>
                    <w:topLinePunct w:val="0"/>
                    <w:bidi w:val="0"/>
                    <w:adjustRightInd w:val="0"/>
                    <w:spacing w:before="0" w:beforeAutospacing="0" w:after="0" w:afterAutospacing="0" w:line="240" w:lineRule="exact"/>
                    <w:jc w:val="center"/>
                    <w:textAlignment w:val="auto"/>
                    <w:rPr>
                      <w:rFonts w:hint="default" w:ascii="Times New Roman" w:hAnsi="Times New Roman" w:eastAsia="宋体" w:cs="Times New Roman"/>
                      <w:color w:val="FF0000"/>
                      <w:sz w:val="21"/>
                      <w:szCs w:val="21"/>
                      <w:highlight w:val="none"/>
                      <w:vertAlign w:val="baseline"/>
                      <w:lang w:val="en-US" w:eastAsia="zh-CN"/>
                    </w:rPr>
                  </w:pPr>
                  <w:r>
                    <w:rPr>
                      <w:rFonts w:hint="eastAsia" w:ascii="Times New Roman" w:hAnsi="Times New Roman" w:cs="Times New Roman"/>
                      <w:color w:val="000000"/>
                      <w:spacing w:val="0"/>
                      <w:sz w:val="21"/>
                      <w:szCs w:val="21"/>
                      <w:lang w:val="en-US" w:eastAsia="zh-CN"/>
                    </w:rPr>
                    <w:t>06</w:t>
                  </w:r>
                  <w:r>
                    <w:rPr>
                      <w:rFonts w:hint="eastAsia" w:ascii="Times New Roman" w:hAnsi="Times New Roman" w:eastAsia="宋体" w:cs="Times New Roman"/>
                      <w:color w:val="000000"/>
                      <w:spacing w:val="0"/>
                      <w:sz w:val="21"/>
                      <w:szCs w:val="21"/>
                      <w:lang w:val="en-US" w:eastAsia="zh-CN"/>
                    </w:rPr>
                    <w:t>月</w:t>
                  </w:r>
                  <w:r>
                    <w:rPr>
                      <w:rFonts w:hint="eastAsia" w:ascii="Times New Roman" w:hAnsi="Times New Roman" w:cs="Times New Roman"/>
                      <w:color w:val="000000"/>
                      <w:spacing w:val="0"/>
                      <w:sz w:val="21"/>
                      <w:szCs w:val="21"/>
                      <w:lang w:val="en-US" w:eastAsia="zh-CN"/>
                    </w:rPr>
                    <w:t>09</w:t>
                  </w:r>
                  <w:r>
                    <w:rPr>
                      <w:rFonts w:hint="eastAsia" w:ascii="Times New Roman" w:hAnsi="Times New Roman" w:eastAsia="宋体" w:cs="Times New Roman"/>
                      <w:color w:val="000000"/>
                      <w:spacing w:val="0"/>
                      <w:sz w:val="21"/>
                      <w:szCs w:val="21"/>
                      <w:lang w:val="en-US" w:eastAsia="zh-CN"/>
                    </w:rPr>
                    <w:t>日</w:t>
                  </w:r>
                </w:p>
              </w:tc>
              <w:tc>
                <w:tcPr>
                  <w:tcW w:w="1681" w:type="dxa"/>
                  <w:tcBorders>
                    <w:top w:val="single" w:color="auto" w:sz="12" w:space="0"/>
                    <w:bottom w:val="single" w:color="auto" w:sz="4" w:space="0"/>
                  </w:tcBorders>
                  <w:noWrap w:val="0"/>
                  <w:vAlign w:val="center"/>
                </w:tcPr>
                <w:p>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2627" w:type="dxa"/>
                  <w:tcBorders>
                    <w:top w:val="single" w:color="auto" w:sz="12" w:space="0"/>
                    <w:bottom w:val="single" w:color="auto" w:sz="4" w:space="0"/>
                  </w:tcBorders>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sz w:val="21"/>
                      <w:szCs w:val="21"/>
                      <w:highlight w:val="none"/>
                      <w:vertAlign w:val="baseline"/>
                      <w:lang w:eastAsia="zh-CN"/>
                    </w:rPr>
                  </w:pPr>
                  <w:r>
                    <w:rPr>
                      <w:rFonts w:hint="default" w:ascii="Times New Roman" w:hAnsi="Times New Roman" w:eastAsia="宋体" w:cs="Times New Roman"/>
                      <w:sz w:val="21"/>
                      <w:szCs w:val="21"/>
                      <w:shd w:val="clear" w:color="auto" w:fill="auto"/>
                      <w:lang w:val="en-US" w:eastAsia="zh-CN"/>
                    </w:rPr>
                    <w:t>厂</w:t>
                  </w:r>
                  <w:r>
                    <w:rPr>
                      <w:rFonts w:hint="default" w:ascii="Times New Roman" w:hAnsi="Times New Roman" w:eastAsia="宋体" w:cs="Times New Roman"/>
                      <w:sz w:val="21"/>
                      <w:szCs w:val="21"/>
                      <w:shd w:val="clear" w:color="auto" w:fill="auto"/>
                    </w:rPr>
                    <w:t>界</w:t>
                  </w:r>
                  <w:r>
                    <w:rPr>
                      <w:rFonts w:hint="eastAsia" w:cs="Times New Roman"/>
                      <w:sz w:val="21"/>
                      <w:szCs w:val="21"/>
                      <w:shd w:val="clear" w:color="auto" w:fill="auto"/>
                      <w:lang w:val="en-US" w:eastAsia="zh-CN"/>
                    </w:rPr>
                    <w:t>东</w:t>
                  </w:r>
                  <w:r>
                    <w:rPr>
                      <w:rFonts w:hint="default" w:ascii="Times New Roman" w:hAnsi="Times New Roman" w:eastAsia="宋体" w:cs="Times New Roman"/>
                      <w:sz w:val="21"/>
                      <w:szCs w:val="21"/>
                      <w:shd w:val="clear" w:color="auto" w:fill="auto"/>
                      <w:lang w:val="en-US" w:eastAsia="zh-CN"/>
                    </w:rPr>
                    <w:t>侧</w:t>
                  </w:r>
                  <w:r>
                    <w:rPr>
                      <w:rFonts w:hint="eastAsia" w:cs="Times New Roman"/>
                      <w:sz w:val="21"/>
                      <w:szCs w:val="21"/>
                      <w:shd w:val="clear" w:color="auto" w:fill="auto"/>
                      <w:lang w:val="en-US" w:eastAsia="zh-CN"/>
                    </w:rPr>
                    <w:t>外</w:t>
                  </w:r>
                  <w:r>
                    <w:rPr>
                      <w:rFonts w:hint="default" w:cs="Times New Roman"/>
                      <w:sz w:val="21"/>
                      <w:szCs w:val="21"/>
                      <w:shd w:val="clear" w:color="auto" w:fill="auto"/>
                      <w:lang w:eastAsia="zh-CN"/>
                    </w:rPr>
                    <w:t>1m</w:t>
                  </w:r>
                </w:p>
              </w:tc>
              <w:tc>
                <w:tcPr>
                  <w:tcW w:w="2221" w:type="dxa"/>
                  <w:tcBorders>
                    <w:top w:val="single" w:color="auto" w:sz="12" w:space="0"/>
                    <w:bottom w:val="single" w:color="auto" w:sz="4" w:space="0"/>
                  </w:tcBorders>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54</w:t>
                  </w:r>
                </w:p>
              </w:tc>
              <w:tc>
                <w:tcPr>
                  <w:tcW w:w="2221" w:type="dxa"/>
                  <w:tcBorders>
                    <w:top w:val="single" w:color="auto" w:sz="12" w:space="0"/>
                    <w:bottom w:val="single" w:color="auto" w:sz="4" w:space="0"/>
                  </w:tcBorders>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51" w:type="dxa"/>
                  <w:vMerge w:val="continue"/>
                  <w:noWrap w:val="0"/>
                  <w:vAlign w:val="center"/>
                </w:tcPr>
                <w:p>
                  <w:pPr>
                    <w:numPr>
                      <w:ilvl w:val="0"/>
                      <w:numId w:val="0"/>
                    </w:numPr>
                    <w:spacing w:line="240" w:lineRule="auto"/>
                    <w:jc w:val="center"/>
                    <w:rPr>
                      <w:rFonts w:hint="default" w:ascii="Times New Roman" w:hAnsi="Times New Roman" w:eastAsia="宋体" w:cs="Times New Roman"/>
                      <w:color w:val="FF0000"/>
                      <w:sz w:val="21"/>
                      <w:szCs w:val="21"/>
                      <w:highlight w:val="none"/>
                      <w:vertAlign w:val="baseline"/>
                      <w:lang w:val="en-US" w:eastAsia="zh-CN"/>
                    </w:rPr>
                  </w:pPr>
                </w:p>
              </w:tc>
              <w:tc>
                <w:tcPr>
                  <w:tcW w:w="1681" w:type="dxa"/>
                  <w:tcBorders>
                    <w:top w:val="single" w:color="auto" w:sz="4" w:space="0"/>
                    <w:bottom w:val="single" w:color="auto" w:sz="4" w:space="0"/>
                  </w:tcBorders>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2#</w:t>
                  </w:r>
                </w:p>
              </w:tc>
              <w:tc>
                <w:tcPr>
                  <w:tcW w:w="2627" w:type="dxa"/>
                  <w:tcBorders>
                    <w:top w:val="single" w:color="auto" w:sz="4" w:space="0"/>
                    <w:bottom w:val="single" w:color="auto" w:sz="4" w:space="0"/>
                  </w:tcBorders>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shd w:val="clear" w:color="auto" w:fill="auto"/>
                      <w:lang w:val="en-US" w:eastAsia="zh-CN"/>
                    </w:rPr>
                    <w:t>厂</w:t>
                  </w:r>
                  <w:r>
                    <w:rPr>
                      <w:rFonts w:hint="default" w:ascii="Times New Roman" w:hAnsi="Times New Roman" w:eastAsia="宋体" w:cs="Times New Roman"/>
                      <w:sz w:val="21"/>
                      <w:szCs w:val="21"/>
                      <w:shd w:val="clear" w:color="auto" w:fill="auto"/>
                    </w:rPr>
                    <w:t>界</w:t>
                  </w:r>
                  <w:r>
                    <w:rPr>
                      <w:rFonts w:hint="eastAsia" w:cs="Times New Roman"/>
                      <w:sz w:val="21"/>
                      <w:szCs w:val="21"/>
                      <w:shd w:val="clear" w:color="auto" w:fill="auto"/>
                      <w:lang w:eastAsia="zh-CN"/>
                    </w:rPr>
                    <w:t>南</w:t>
                  </w:r>
                  <w:r>
                    <w:rPr>
                      <w:rFonts w:hint="default" w:ascii="Times New Roman" w:hAnsi="Times New Roman" w:eastAsia="宋体" w:cs="Times New Roman"/>
                      <w:sz w:val="21"/>
                      <w:szCs w:val="21"/>
                      <w:shd w:val="clear" w:color="auto" w:fill="auto"/>
                      <w:lang w:val="en-US" w:eastAsia="zh-CN"/>
                    </w:rPr>
                    <w:t>侧</w:t>
                  </w:r>
                  <w:r>
                    <w:rPr>
                      <w:rFonts w:hint="eastAsia" w:cs="Times New Roman"/>
                      <w:sz w:val="21"/>
                      <w:szCs w:val="21"/>
                      <w:shd w:val="clear" w:color="auto" w:fill="auto"/>
                      <w:lang w:val="en-US" w:eastAsia="zh-CN"/>
                    </w:rPr>
                    <w:t>外</w:t>
                  </w:r>
                  <w:r>
                    <w:rPr>
                      <w:rFonts w:hint="default" w:cs="Times New Roman"/>
                      <w:sz w:val="21"/>
                      <w:szCs w:val="21"/>
                      <w:shd w:val="clear" w:color="auto" w:fill="auto"/>
                      <w:lang w:eastAsia="zh-CN"/>
                    </w:rPr>
                    <w:t>1m</w:t>
                  </w:r>
                </w:p>
              </w:tc>
              <w:tc>
                <w:tcPr>
                  <w:tcW w:w="2221" w:type="dxa"/>
                  <w:tcBorders>
                    <w:top w:val="single" w:color="auto" w:sz="4" w:space="0"/>
                    <w:bottom w:val="single" w:color="auto" w:sz="4" w:space="0"/>
                  </w:tcBorders>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55</w:t>
                  </w:r>
                </w:p>
              </w:tc>
              <w:tc>
                <w:tcPr>
                  <w:tcW w:w="2221" w:type="dxa"/>
                  <w:tcBorders>
                    <w:top w:val="single" w:color="auto" w:sz="4" w:space="0"/>
                    <w:bottom w:val="single" w:color="auto" w:sz="4" w:space="0"/>
                  </w:tcBorders>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51" w:type="dxa"/>
                  <w:vMerge w:val="continue"/>
                  <w:noWrap w:val="0"/>
                  <w:vAlign w:val="center"/>
                </w:tcPr>
                <w:p>
                  <w:pPr>
                    <w:numPr>
                      <w:ilvl w:val="0"/>
                      <w:numId w:val="0"/>
                    </w:numPr>
                    <w:spacing w:line="240" w:lineRule="auto"/>
                    <w:jc w:val="center"/>
                    <w:rPr>
                      <w:rFonts w:hint="default" w:ascii="Times New Roman" w:hAnsi="Times New Roman" w:eastAsia="宋体" w:cs="Times New Roman"/>
                      <w:color w:val="FF0000"/>
                      <w:sz w:val="21"/>
                      <w:szCs w:val="21"/>
                      <w:highlight w:val="none"/>
                      <w:vertAlign w:val="baseline"/>
                      <w:lang w:val="en-US" w:eastAsia="zh-CN"/>
                    </w:rPr>
                  </w:pPr>
                </w:p>
              </w:tc>
              <w:tc>
                <w:tcPr>
                  <w:tcW w:w="1681" w:type="dxa"/>
                  <w:tcBorders>
                    <w:top w:val="single" w:color="auto" w:sz="4" w:space="0"/>
                    <w:bottom w:val="single" w:color="auto" w:sz="4" w:space="0"/>
                  </w:tcBorders>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kern w:val="2"/>
                      <w:sz w:val="21"/>
                      <w:szCs w:val="21"/>
                      <w:vertAlign w:val="baseline"/>
                      <w:lang w:val="en-US" w:eastAsia="zh-CN" w:bidi="ar-SA"/>
                    </w:rPr>
                  </w:pPr>
                  <w:r>
                    <w:rPr>
                      <w:rFonts w:hint="eastAsia" w:cs="Times New Roman"/>
                      <w:sz w:val="21"/>
                      <w:szCs w:val="21"/>
                      <w:vertAlign w:val="baseline"/>
                      <w:lang w:val="en-US" w:eastAsia="zh-CN"/>
                    </w:rPr>
                    <w:t>3</w:t>
                  </w:r>
                  <w:r>
                    <w:rPr>
                      <w:rFonts w:hint="default" w:ascii="Times New Roman" w:hAnsi="Times New Roman" w:eastAsia="宋体" w:cs="Times New Roman"/>
                      <w:sz w:val="21"/>
                      <w:szCs w:val="21"/>
                      <w:vertAlign w:val="baseline"/>
                      <w:lang w:val="en-US" w:eastAsia="zh-CN"/>
                    </w:rPr>
                    <w:t>#</w:t>
                  </w:r>
                </w:p>
              </w:tc>
              <w:tc>
                <w:tcPr>
                  <w:tcW w:w="2627" w:type="dxa"/>
                  <w:tcBorders>
                    <w:top w:val="single" w:color="auto" w:sz="4" w:space="0"/>
                    <w:bottom w:val="single" w:color="auto" w:sz="4" w:space="0"/>
                  </w:tcBorders>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sz w:val="21"/>
                      <w:szCs w:val="21"/>
                      <w:shd w:val="clear" w:color="auto" w:fill="auto"/>
                      <w:lang w:val="en-US" w:eastAsia="zh-CN"/>
                    </w:rPr>
                    <w:t>厂</w:t>
                  </w:r>
                  <w:r>
                    <w:rPr>
                      <w:rFonts w:hint="default" w:ascii="Times New Roman" w:hAnsi="Times New Roman" w:eastAsia="宋体" w:cs="Times New Roman"/>
                      <w:sz w:val="21"/>
                      <w:szCs w:val="21"/>
                      <w:shd w:val="clear" w:color="auto" w:fill="auto"/>
                    </w:rPr>
                    <w:t>界</w:t>
                  </w:r>
                  <w:r>
                    <w:rPr>
                      <w:rFonts w:hint="eastAsia" w:cs="Times New Roman"/>
                      <w:sz w:val="21"/>
                      <w:szCs w:val="21"/>
                      <w:shd w:val="clear" w:color="auto" w:fill="auto"/>
                      <w:lang w:eastAsia="zh-CN"/>
                    </w:rPr>
                    <w:t>西</w:t>
                  </w:r>
                  <w:r>
                    <w:rPr>
                      <w:rFonts w:hint="default" w:ascii="Times New Roman" w:hAnsi="Times New Roman" w:eastAsia="宋体" w:cs="Times New Roman"/>
                      <w:sz w:val="21"/>
                      <w:szCs w:val="21"/>
                      <w:shd w:val="clear" w:color="auto" w:fill="auto"/>
                      <w:lang w:val="en-US" w:eastAsia="zh-CN"/>
                    </w:rPr>
                    <w:t>侧</w:t>
                  </w:r>
                  <w:r>
                    <w:rPr>
                      <w:rFonts w:hint="eastAsia" w:cs="Times New Roman"/>
                      <w:sz w:val="21"/>
                      <w:szCs w:val="21"/>
                      <w:shd w:val="clear" w:color="auto" w:fill="auto"/>
                      <w:lang w:val="en-US" w:eastAsia="zh-CN"/>
                    </w:rPr>
                    <w:t>外</w:t>
                  </w:r>
                  <w:r>
                    <w:rPr>
                      <w:rFonts w:hint="default" w:cs="Times New Roman"/>
                      <w:sz w:val="21"/>
                      <w:szCs w:val="21"/>
                      <w:shd w:val="clear" w:color="auto" w:fill="auto"/>
                      <w:lang w:eastAsia="zh-CN"/>
                    </w:rPr>
                    <w:t>1m</w:t>
                  </w:r>
                </w:p>
              </w:tc>
              <w:tc>
                <w:tcPr>
                  <w:tcW w:w="2221" w:type="dxa"/>
                  <w:tcBorders>
                    <w:top w:val="single" w:color="auto" w:sz="4" w:space="0"/>
                    <w:bottom w:val="single" w:color="auto" w:sz="4" w:space="0"/>
                  </w:tcBorders>
                  <w:noWrap w:val="0"/>
                  <w:vAlign w:val="center"/>
                </w:tcPr>
                <w:p>
                  <w:pPr>
                    <w:numPr>
                      <w:ilvl w:val="0"/>
                      <w:numId w:val="0"/>
                    </w:numPr>
                    <w:spacing w:line="240" w:lineRule="auto"/>
                    <w:ind w:left="0" w:lef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54</w:t>
                  </w:r>
                </w:p>
              </w:tc>
              <w:tc>
                <w:tcPr>
                  <w:tcW w:w="2221" w:type="dxa"/>
                  <w:tcBorders>
                    <w:top w:val="single" w:color="auto" w:sz="4" w:space="0"/>
                    <w:bottom w:val="single" w:color="auto" w:sz="4" w:space="0"/>
                  </w:tcBorders>
                  <w:noWrap w:val="0"/>
                  <w:vAlign w:val="center"/>
                </w:tcPr>
                <w:p>
                  <w:pPr>
                    <w:numPr>
                      <w:ilvl w:val="0"/>
                      <w:numId w:val="0"/>
                    </w:numPr>
                    <w:spacing w:line="240" w:lineRule="auto"/>
                    <w:ind w:left="0" w:lef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51" w:type="dxa"/>
                  <w:vMerge w:val="continue"/>
                  <w:tcBorders>
                    <w:bottom w:val="single" w:color="auto" w:sz="12" w:space="0"/>
                  </w:tcBorders>
                  <w:noWrap w:val="0"/>
                  <w:vAlign w:val="center"/>
                </w:tcPr>
                <w:p>
                  <w:pPr>
                    <w:numPr>
                      <w:ilvl w:val="0"/>
                      <w:numId w:val="0"/>
                    </w:numPr>
                    <w:spacing w:line="240" w:lineRule="auto"/>
                    <w:jc w:val="center"/>
                    <w:rPr>
                      <w:rFonts w:hint="default" w:ascii="Times New Roman" w:hAnsi="Times New Roman" w:eastAsia="宋体" w:cs="Times New Roman"/>
                      <w:color w:val="FF0000"/>
                      <w:sz w:val="21"/>
                      <w:szCs w:val="21"/>
                      <w:highlight w:val="none"/>
                      <w:vertAlign w:val="baseline"/>
                      <w:lang w:val="en-US" w:eastAsia="zh-CN"/>
                    </w:rPr>
                  </w:pPr>
                </w:p>
              </w:tc>
              <w:tc>
                <w:tcPr>
                  <w:tcW w:w="1681" w:type="dxa"/>
                  <w:tcBorders>
                    <w:top w:val="single" w:color="auto" w:sz="4" w:space="0"/>
                    <w:bottom w:val="single" w:color="auto" w:sz="12" w:space="0"/>
                  </w:tcBorders>
                  <w:noWrap w:val="0"/>
                  <w:vAlign w:val="center"/>
                </w:tcPr>
                <w:p>
                  <w:pPr>
                    <w:numPr>
                      <w:ilvl w:val="0"/>
                      <w:numId w:val="0"/>
                    </w:numPr>
                    <w:spacing w:line="240" w:lineRule="auto"/>
                    <w:ind w:left="0" w:leftChars="0" w:firstLine="0" w:firstLineChars="0"/>
                    <w:jc w:val="center"/>
                    <w:rPr>
                      <w:rFonts w:hint="eastAsia" w:ascii="Times New Roman" w:hAnsi="Times New Roman" w:eastAsia="宋体" w:cs="Times New Roman"/>
                      <w:kern w:val="2"/>
                      <w:sz w:val="21"/>
                      <w:szCs w:val="21"/>
                      <w:vertAlign w:val="baseline"/>
                      <w:lang w:val="en-US" w:eastAsia="zh-CN" w:bidi="ar-SA"/>
                    </w:rPr>
                  </w:pPr>
                  <w:r>
                    <w:rPr>
                      <w:rFonts w:hint="eastAsia" w:cs="Times New Roman"/>
                      <w:sz w:val="21"/>
                      <w:szCs w:val="21"/>
                      <w:vertAlign w:val="baseline"/>
                      <w:lang w:val="en-US" w:eastAsia="zh-CN"/>
                    </w:rPr>
                    <w:t>4#</w:t>
                  </w:r>
                </w:p>
              </w:tc>
              <w:tc>
                <w:tcPr>
                  <w:tcW w:w="2627" w:type="dxa"/>
                  <w:tcBorders>
                    <w:top w:val="single" w:color="auto" w:sz="4" w:space="0"/>
                    <w:bottom w:val="single" w:color="auto" w:sz="12" w:space="0"/>
                  </w:tcBorders>
                  <w:noWrap w:val="0"/>
                  <w:vAlign w:val="center"/>
                </w:tcPr>
                <w:p>
                  <w:pPr>
                    <w:numPr>
                      <w:ilvl w:val="0"/>
                      <w:numId w:val="0"/>
                    </w:numPr>
                    <w:spacing w:line="240" w:lineRule="auto"/>
                    <w:ind w:left="0" w:leftChars="0" w:firstLine="0" w:firstLineChars="0"/>
                    <w:jc w:val="center"/>
                    <w:rPr>
                      <w:rFonts w:hint="eastAsia" w:ascii="Times New Roman" w:hAnsi="Times New Roman" w:eastAsia="宋体" w:cs="Times New Roman"/>
                      <w:kern w:val="2"/>
                      <w:sz w:val="21"/>
                      <w:szCs w:val="21"/>
                      <w:shd w:val="clear" w:color="auto" w:fill="auto"/>
                      <w:lang w:val="en-US" w:eastAsia="zh-CN" w:bidi="ar-SA"/>
                    </w:rPr>
                  </w:pPr>
                  <w:r>
                    <w:rPr>
                      <w:rFonts w:hint="eastAsia" w:cs="Times New Roman"/>
                      <w:sz w:val="21"/>
                      <w:szCs w:val="21"/>
                      <w:shd w:val="clear" w:color="auto" w:fill="auto"/>
                      <w:lang w:val="en-US" w:eastAsia="zh-CN"/>
                    </w:rPr>
                    <w:t>厂界北侧外1m</w:t>
                  </w:r>
                </w:p>
              </w:tc>
              <w:tc>
                <w:tcPr>
                  <w:tcW w:w="2221" w:type="dxa"/>
                  <w:tcBorders>
                    <w:top w:val="single" w:color="auto" w:sz="4" w:space="0"/>
                    <w:bottom w:val="single" w:color="auto" w:sz="12" w:space="0"/>
                  </w:tcBorders>
                  <w:noWrap w:val="0"/>
                  <w:vAlign w:val="center"/>
                </w:tcPr>
                <w:p>
                  <w:pPr>
                    <w:numPr>
                      <w:ilvl w:val="0"/>
                      <w:numId w:val="0"/>
                    </w:numPr>
                    <w:spacing w:line="240" w:lineRule="auto"/>
                    <w:ind w:left="0" w:lef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54</w:t>
                  </w:r>
                </w:p>
              </w:tc>
              <w:tc>
                <w:tcPr>
                  <w:tcW w:w="2221" w:type="dxa"/>
                  <w:tcBorders>
                    <w:top w:val="single" w:color="auto" w:sz="4" w:space="0"/>
                    <w:bottom w:val="single" w:color="auto" w:sz="12" w:space="0"/>
                  </w:tcBorders>
                  <w:noWrap w:val="0"/>
                  <w:vAlign w:val="center"/>
                </w:tcPr>
                <w:p>
                  <w:pPr>
                    <w:numPr>
                      <w:ilvl w:val="0"/>
                      <w:numId w:val="0"/>
                    </w:numPr>
                    <w:spacing w:line="240" w:lineRule="auto"/>
                    <w:ind w:left="0" w:lef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559" w:type="dxa"/>
                  <w:gridSpan w:val="3"/>
                  <w:tcBorders>
                    <w:top w:val="single" w:color="auto" w:sz="12" w:space="0"/>
                    <w:bottom w:val="single" w:color="auto" w:sz="12" w:space="0"/>
                  </w:tcBorders>
                  <w:noWrap w:val="0"/>
                  <w:vAlign w:val="center"/>
                </w:tcPr>
                <w:p>
                  <w:pPr>
                    <w:numPr>
                      <w:ilvl w:val="0"/>
                      <w:numId w:val="0"/>
                    </w:numPr>
                    <w:ind w:left="0" w:leftChars="0" w:firstLine="0" w:firstLineChars="0"/>
                    <w:jc w:val="center"/>
                    <w:rPr>
                      <w:rFonts w:hint="default" w:ascii="Times New Roman" w:hAnsi="Times New Roman" w:eastAsia="宋体" w:cs="Times New Roman"/>
                      <w:sz w:val="21"/>
                      <w:szCs w:val="21"/>
                      <w:shd w:val="clear" w:color="auto" w:fill="auto"/>
                      <w:lang w:val="en-US" w:eastAsia="zh-CN"/>
                    </w:rPr>
                  </w:pPr>
                  <w:r>
                    <w:rPr>
                      <w:rFonts w:hint="eastAsia" w:cs="Times New Roman"/>
                      <w:sz w:val="21"/>
                      <w:szCs w:val="21"/>
                      <w:lang w:val="en-US" w:eastAsia="zh-CN"/>
                    </w:rPr>
                    <w:t>标准</w:t>
                  </w:r>
                  <w:r>
                    <w:rPr>
                      <w:rFonts w:hint="default" w:ascii="Times New Roman" w:hAnsi="Times New Roman" w:cs="Times New Roman"/>
                      <w:sz w:val="21"/>
                      <w:szCs w:val="21"/>
                      <w:lang w:val="en-US" w:eastAsia="zh-CN"/>
                    </w:rPr>
                    <w:t>限值</w:t>
                  </w:r>
                  <w:r>
                    <w:rPr>
                      <w:rFonts w:hint="default" w:ascii="Times New Roman" w:hAnsi="Times New Roman" w:eastAsia="宋体" w:cs="Times New Roman"/>
                      <w:sz w:val="21"/>
                      <w:szCs w:val="21"/>
                      <w:vertAlign w:val="baseline"/>
                      <w:lang w:val="en-US" w:eastAsia="zh-CN"/>
                    </w:rPr>
                    <w:t>dB（A）</w:t>
                  </w:r>
                </w:p>
              </w:tc>
              <w:tc>
                <w:tcPr>
                  <w:tcW w:w="2221" w:type="dxa"/>
                  <w:tcBorders>
                    <w:top w:val="single" w:color="auto" w:sz="12" w:space="0"/>
                    <w:bottom w:val="single" w:color="auto" w:sz="12" w:space="0"/>
                  </w:tcBorders>
                  <w:noWrap w:val="0"/>
                  <w:vAlign w:val="center"/>
                </w:tcPr>
                <w:p>
                  <w:pPr>
                    <w:numPr>
                      <w:ilvl w:val="0"/>
                      <w:numId w:val="0"/>
                    </w:numPr>
                    <w:ind w:left="0" w:leftChars="0" w:firstLine="0" w:firstLineChars="0"/>
                    <w:jc w:val="center"/>
                    <w:rPr>
                      <w:rFonts w:hint="default" w:cs="Times New Roman"/>
                      <w:sz w:val="21"/>
                      <w:szCs w:val="21"/>
                      <w:lang w:val="en-US" w:eastAsia="zh-CN"/>
                    </w:rPr>
                  </w:pPr>
                  <w:r>
                    <w:rPr>
                      <w:rFonts w:hint="eastAsia" w:cs="Times New Roman"/>
                      <w:sz w:val="21"/>
                      <w:szCs w:val="21"/>
                      <w:lang w:val="en-US" w:eastAsia="zh-CN"/>
                    </w:rPr>
                    <w:t>65</w:t>
                  </w:r>
                </w:p>
              </w:tc>
              <w:tc>
                <w:tcPr>
                  <w:tcW w:w="2221" w:type="dxa"/>
                  <w:tcBorders>
                    <w:top w:val="single" w:color="auto" w:sz="12" w:space="0"/>
                    <w:bottom w:val="single" w:color="auto" w:sz="12" w:space="0"/>
                  </w:tcBorders>
                  <w:noWrap w:val="0"/>
                  <w:vAlign w:val="center"/>
                </w:tcPr>
                <w:p>
                  <w:pPr>
                    <w:numPr>
                      <w:ilvl w:val="0"/>
                      <w:numId w:val="0"/>
                    </w:numPr>
                    <w:ind w:left="0" w:leftChars="0" w:firstLine="0" w:firstLineChars="0"/>
                    <w:jc w:val="center"/>
                    <w:rPr>
                      <w:rFonts w:hint="default" w:cs="Times New Roman"/>
                      <w:sz w:val="21"/>
                      <w:szCs w:val="21"/>
                      <w:lang w:val="en-US" w:eastAsia="zh-CN"/>
                    </w:rPr>
                  </w:pPr>
                  <w:r>
                    <w:rPr>
                      <w:rFonts w:hint="eastAsia" w:cs="Times New Roman"/>
                      <w:sz w:val="21"/>
                      <w:szCs w:val="21"/>
                      <w:lang w:val="en-US" w:eastAsia="zh-CN"/>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559" w:type="dxa"/>
                  <w:gridSpan w:val="3"/>
                  <w:tcBorders>
                    <w:top w:val="single" w:color="auto" w:sz="12" w:space="0"/>
                    <w:bottom w:val="single" w:color="auto" w:sz="12" w:space="0"/>
                  </w:tcBorders>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sz w:val="21"/>
                      <w:szCs w:val="21"/>
                      <w:shd w:val="clear" w:color="auto" w:fill="auto"/>
                      <w:lang w:val="en-US" w:eastAsia="zh-CN"/>
                    </w:rPr>
                  </w:pPr>
                  <w:r>
                    <w:rPr>
                      <w:rFonts w:hint="default" w:ascii="Times New Roman" w:hAnsi="Times New Roman" w:cs="Times New Roman"/>
                      <w:sz w:val="21"/>
                      <w:szCs w:val="21"/>
                      <w:shd w:val="clear" w:color="auto" w:fill="auto"/>
                      <w:lang w:val="en-US" w:eastAsia="zh-CN"/>
                    </w:rPr>
                    <w:t>结果评价</w:t>
                  </w:r>
                </w:p>
              </w:tc>
              <w:tc>
                <w:tcPr>
                  <w:tcW w:w="2221" w:type="dxa"/>
                  <w:tcBorders>
                    <w:top w:val="single" w:color="auto" w:sz="12" w:space="0"/>
                    <w:bottom w:val="single" w:color="auto" w:sz="12" w:space="0"/>
                  </w:tcBorders>
                  <w:noWrap w:val="0"/>
                  <w:vAlign w:val="center"/>
                </w:tcPr>
                <w:p>
                  <w:pPr>
                    <w:numPr>
                      <w:ilvl w:val="0"/>
                      <w:numId w:val="0"/>
                    </w:numPr>
                    <w:spacing w:line="240" w:lineRule="auto"/>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达标</w:t>
                  </w:r>
                </w:p>
              </w:tc>
              <w:tc>
                <w:tcPr>
                  <w:tcW w:w="2221" w:type="dxa"/>
                  <w:tcBorders>
                    <w:top w:val="single" w:color="auto" w:sz="12" w:space="0"/>
                    <w:bottom w:val="single" w:color="auto" w:sz="12" w:space="0"/>
                  </w:tcBorders>
                  <w:noWrap w:val="0"/>
                  <w:vAlign w:val="center"/>
                </w:tcPr>
                <w:p>
                  <w:pPr>
                    <w:numPr>
                      <w:ilvl w:val="0"/>
                      <w:numId w:val="0"/>
                    </w:numPr>
                    <w:spacing w:line="240" w:lineRule="auto"/>
                    <w:ind w:left="0" w:lef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0001" w:type="dxa"/>
                  <w:gridSpan w:val="5"/>
                  <w:tcBorders>
                    <w:top w:val="single" w:color="auto" w:sz="12" w:space="0"/>
                    <w:bottom w:val="single" w:color="auto" w:sz="12" w:space="0"/>
                  </w:tcBorders>
                  <w:noWrap w:val="0"/>
                  <w:vAlign w:val="center"/>
                </w:tcPr>
                <w:p>
                  <w:pPr>
                    <w:numPr>
                      <w:ilvl w:val="0"/>
                      <w:numId w:val="0"/>
                    </w:numPr>
                    <w:ind w:left="630" w:leftChars="0" w:hanging="630" w:hangingChars="300"/>
                    <w:jc w:val="both"/>
                    <w:rPr>
                      <w:rFonts w:hint="default"/>
                      <w:lang w:val="en-US" w:eastAsia="zh-CN"/>
                    </w:rPr>
                  </w:pPr>
                  <w:r>
                    <w:rPr>
                      <w:rFonts w:hint="default" w:ascii="Times New Roman" w:hAnsi="Times New Roman" w:cs="Times New Roman"/>
                      <w:sz w:val="21"/>
                      <w:szCs w:val="21"/>
                      <w:lang w:val="en-US" w:eastAsia="zh-CN"/>
                    </w:rPr>
                    <w:t>备注：</w:t>
                  </w:r>
                  <w:r>
                    <w:rPr>
                      <w:rFonts w:hint="default" w:cs="Times New Roman"/>
                      <w:sz w:val="21"/>
                      <w:szCs w:val="21"/>
                      <w:lang w:eastAsia="zh-CN"/>
                    </w:rPr>
                    <w:t>厂界</w:t>
                  </w:r>
                  <w:r>
                    <w:rPr>
                      <w:rFonts w:hint="default" w:ascii="Times New Roman" w:hAnsi="Times New Roman" w:cs="Times New Roman"/>
                      <w:sz w:val="21"/>
                      <w:szCs w:val="21"/>
                      <w:lang w:val="en-US" w:eastAsia="zh-CN"/>
                    </w:rPr>
                    <w:t>噪声检测结果执行《工业企业厂界环境噪声排放标准》(GB 12348-2008)表1中</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lang w:val="en-US" w:eastAsia="zh-CN"/>
                    </w:rPr>
                    <w:t>类</w:t>
                  </w:r>
                  <w:r>
                    <w:rPr>
                      <w:rFonts w:hint="eastAsia" w:cs="Times New Roman"/>
                      <w:sz w:val="21"/>
                      <w:szCs w:val="21"/>
                      <w:lang w:val="en-US" w:eastAsia="zh-CN"/>
                    </w:rPr>
                    <w:t>标准</w:t>
                  </w:r>
                  <w:r>
                    <w:rPr>
                      <w:rFonts w:hint="default" w:ascii="Times New Roman" w:hAnsi="Times New Roman" w:cs="Times New Roman"/>
                      <w:sz w:val="21"/>
                      <w:szCs w:val="21"/>
                      <w:lang w:val="en-US" w:eastAsia="zh-CN"/>
                    </w:rPr>
                    <w:t>限值。</w:t>
                  </w:r>
                </w:p>
              </w:tc>
            </w:tr>
          </w:tbl>
          <w:p>
            <w:pPr>
              <w:spacing w:line="360" w:lineRule="auto"/>
              <w:ind w:firstLine="480" w:firstLineChars="200"/>
              <w:rPr>
                <w:rFonts w:eastAsiaTheme="minorEastAsia"/>
                <w:color w:val="000000" w:themeColor="text1"/>
                <w:kern w:val="0"/>
                <w:sz w:val="24"/>
                <w:highlight w:val="none"/>
                <w:lang w:val="zh-CN"/>
                <w14:textFill>
                  <w14:solidFill>
                    <w14:schemeClr w14:val="tx1"/>
                  </w14:solidFill>
                </w14:textFill>
              </w:rPr>
            </w:pPr>
            <w:r>
              <w:rPr>
                <w:rFonts w:hAnsiTheme="minorEastAsia" w:eastAsiaTheme="minorEastAsia"/>
                <w:color w:val="000000" w:themeColor="text1"/>
                <w:kern w:val="0"/>
                <w:sz w:val="24"/>
                <w:highlight w:val="none"/>
                <w:lang w:val="zh-CN"/>
                <w14:textFill>
                  <w14:solidFill>
                    <w14:schemeClr w14:val="tx1"/>
                  </w14:solidFill>
                </w14:textFill>
              </w:rPr>
              <w:t>本次检测结果表明：验收监测期间项目厂界昼间噪声检测结果均满足《工业企业厂界环境噪声排放标准》</w:t>
            </w:r>
            <w:r>
              <w:rPr>
                <w:rFonts w:eastAsiaTheme="minorEastAsia"/>
                <w:color w:val="000000" w:themeColor="text1"/>
                <w:kern w:val="0"/>
                <w:sz w:val="24"/>
                <w:highlight w:val="none"/>
                <w:lang w:val="zh-CN"/>
                <w14:textFill>
                  <w14:solidFill>
                    <w14:schemeClr w14:val="tx1"/>
                  </w14:solidFill>
                </w14:textFill>
              </w:rPr>
              <w:t xml:space="preserve">(GB12348-2008) </w:t>
            </w:r>
            <w:r>
              <w:rPr>
                <w:rFonts w:hAnsiTheme="minorEastAsia" w:eastAsiaTheme="minorEastAsia"/>
                <w:color w:val="000000" w:themeColor="text1"/>
                <w:kern w:val="0"/>
                <w:sz w:val="24"/>
                <w:highlight w:val="none"/>
                <w:lang w:val="zh-CN"/>
                <w14:textFill>
                  <w14:solidFill>
                    <w14:schemeClr w14:val="tx1"/>
                  </w14:solidFill>
                </w14:textFill>
              </w:rPr>
              <w:t>表</w:t>
            </w:r>
            <w:r>
              <w:rPr>
                <w:rFonts w:eastAsiaTheme="minorEastAsia"/>
                <w:color w:val="000000" w:themeColor="text1"/>
                <w:kern w:val="0"/>
                <w:sz w:val="24"/>
                <w:highlight w:val="none"/>
                <w:lang w:val="zh-CN"/>
                <w14:textFill>
                  <w14:solidFill>
                    <w14:schemeClr w14:val="tx1"/>
                  </w14:solidFill>
                </w14:textFill>
              </w:rPr>
              <w:t>1</w:t>
            </w:r>
            <w:r>
              <w:rPr>
                <w:rFonts w:hAnsiTheme="minorEastAsia" w:eastAsiaTheme="minorEastAsia"/>
                <w:color w:val="000000" w:themeColor="text1"/>
                <w:kern w:val="0"/>
                <w:sz w:val="24"/>
                <w:highlight w:val="none"/>
                <w:lang w:val="zh-CN"/>
                <w14:textFill>
                  <w14:solidFill>
                    <w14:schemeClr w14:val="tx1"/>
                  </w14:solidFill>
                </w14:textFill>
              </w:rPr>
              <w:t>中</w:t>
            </w:r>
            <w:r>
              <w:rPr>
                <w:rFonts w:hint="eastAsia" w:eastAsiaTheme="minorEastAsia"/>
                <w:color w:val="000000" w:themeColor="text1"/>
                <w:kern w:val="0"/>
                <w:sz w:val="24"/>
                <w:highlight w:val="none"/>
                <w:lang w:val="zh-CN"/>
                <w14:textFill>
                  <w14:solidFill>
                    <w14:schemeClr w14:val="tx1"/>
                  </w14:solidFill>
                </w14:textFill>
              </w:rPr>
              <w:t>3</w:t>
            </w:r>
            <w:r>
              <w:rPr>
                <w:rFonts w:hAnsiTheme="minorEastAsia" w:eastAsiaTheme="minorEastAsia"/>
                <w:color w:val="000000" w:themeColor="text1"/>
                <w:kern w:val="0"/>
                <w:sz w:val="24"/>
                <w:highlight w:val="none"/>
                <w:lang w:val="zh-CN"/>
                <w14:textFill>
                  <w14:solidFill>
                    <w14:schemeClr w14:val="tx1"/>
                  </w14:solidFill>
                </w14:textFill>
              </w:rPr>
              <w:t>类</w:t>
            </w:r>
            <w:r>
              <w:rPr>
                <w:rFonts w:hint="eastAsia" w:hAnsiTheme="minorEastAsia" w:eastAsiaTheme="minorEastAsia"/>
                <w:color w:val="000000" w:themeColor="text1"/>
                <w:kern w:val="0"/>
                <w:sz w:val="24"/>
                <w:highlight w:val="none"/>
                <w:lang w:val="zh-CN"/>
                <w14:textFill>
                  <w14:solidFill>
                    <w14:schemeClr w14:val="tx1"/>
                  </w14:solidFill>
                </w14:textFill>
              </w:rPr>
              <w:t>标准</w:t>
            </w:r>
            <w:r>
              <w:rPr>
                <w:rFonts w:hAnsiTheme="minorEastAsia" w:eastAsiaTheme="minorEastAsia"/>
                <w:color w:val="000000" w:themeColor="text1"/>
                <w:kern w:val="0"/>
                <w:sz w:val="24"/>
                <w:highlight w:val="none"/>
                <w:lang w:val="zh-CN"/>
                <w14:textFill>
                  <w14:solidFill>
                    <w14:schemeClr w14:val="tx1"/>
                  </w14:solidFill>
                </w14:textFill>
              </w:rPr>
              <w:t>限值要求。</w:t>
            </w:r>
          </w:p>
          <w:p>
            <w:pPr>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p>
          <w:p>
            <w:pPr>
              <w:pStyle w:val="36"/>
              <w:rPr>
                <w:color w:val="000000" w:themeColor="text1"/>
                <w:highlight w:val="none"/>
                <w14:textFill>
                  <w14:solidFill>
                    <w14:schemeClr w14:val="tx1"/>
                  </w14:solidFill>
                </w14:textFill>
              </w:rPr>
            </w:pPr>
          </w:p>
          <w:p>
            <w:pPr>
              <w:pStyle w:val="36"/>
              <w:rPr>
                <w:color w:val="000000" w:themeColor="text1"/>
                <w:highlight w:val="none"/>
                <w14:textFill>
                  <w14:solidFill>
                    <w14:schemeClr w14:val="tx1"/>
                  </w14:solidFill>
                </w14:textFill>
              </w:rPr>
            </w:pPr>
          </w:p>
          <w:p>
            <w:pPr>
              <w:pStyle w:val="36"/>
              <w:rPr>
                <w:color w:val="000000" w:themeColor="text1"/>
                <w:highlight w:val="none"/>
                <w14:textFill>
                  <w14:solidFill>
                    <w14:schemeClr w14:val="tx1"/>
                  </w14:solidFill>
                </w14:textFill>
              </w:rPr>
            </w:pPr>
          </w:p>
          <w:p>
            <w:pPr>
              <w:pStyle w:val="36"/>
              <w:rPr>
                <w:color w:val="000000" w:themeColor="text1"/>
                <w:highlight w:val="none"/>
                <w14:textFill>
                  <w14:solidFill>
                    <w14:schemeClr w14:val="tx1"/>
                  </w14:solidFill>
                </w14:textFill>
              </w:rPr>
            </w:pPr>
          </w:p>
        </w:tc>
      </w:tr>
      <w:bookmarkEnd w:id="0"/>
    </w:tbl>
    <w:p>
      <w:pPr>
        <w:pStyle w:val="36"/>
        <w:rPr>
          <w:color w:val="000000" w:themeColor="text1"/>
          <w:highlight w:val="none"/>
          <w14:textFill>
            <w14:solidFill>
              <w14:schemeClr w14:val="tx1"/>
            </w14:solidFill>
          </w14:textFill>
        </w:rPr>
        <w:sectPr>
          <w:footerReference r:id="rId15" w:type="first"/>
          <w:footerReference r:id="rId14" w:type="default"/>
          <w:pgSz w:w="11906" w:h="16838"/>
          <w:pgMar w:top="1440" w:right="1797" w:bottom="1440" w:left="1797" w:header="1077" w:footer="992" w:gutter="0"/>
          <w:pgNumType w:fmt="numberInDash"/>
          <w:cols w:space="425" w:num="1"/>
          <w:titlePg/>
          <w:docGrid w:type="lines" w:linePitch="312" w:charSpace="0"/>
        </w:sectPr>
      </w:pPr>
    </w:p>
    <w:p>
      <w:pP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表</w:t>
      </w:r>
      <w:r>
        <w:rPr>
          <w:rFonts w:hint="eastAsia"/>
          <w:b/>
          <w:bCs/>
          <w:color w:val="000000" w:themeColor="text1"/>
          <w:sz w:val="24"/>
          <w:highlight w:val="none"/>
          <w14:textFill>
            <w14:solidFill>
              <w14:schemeClr w14:val="tx1"/>
            </w14:solidFill>
          </w14:textFill>
        </w:rPr>
        <w:t xml:space="preserve">八    </w:t>
      </w:r>
      <w:r>
        <w:rPr>
          <w:rFonts w:hint="eastAsia"/>
          <w:b/>
          <w:bCs/>
          <w:snapToGrid w:val="0"/>
          <w:color w:val="000000" w:themeColor="text1"/>
          <w:spacing w:val="10"/>
          <w:kern w:val="24"/>
          <w:sz w:val="24"/>
          <w:highlight w:val="none"/>
          <w14:textFill>
            <w14:solidFill>
              <w14:schemeClr w14:val="tx1"/>
            </w14:solidFill>
          </w14:textFill>
        </w:rPr>
        <w:t>环境管理检查</w:t>
      </w:r>
    </w:p>
    <w:tbl>
      <w:tblPr>
        <w:tblStyle w:val="26"/>
        <w:tblW w:w="9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0" w:hRule="atLeast"/>
          <w:jc w:val="center"/>
        </w:trPr>
        <w:tc>
          <w:tcPr>
            <w:tcW w:w="9692" w:type="dxa"/>
          </w:tcPr>
          <w:p>
            <w:pPr>
              <w:spacing w:line="360" w:lineRule="auto"/>
              <w:ind w:firstLine="482" w:firstLineChars="200"/>
              <w:rPr>
                <w:b/>
                <w:bCs/>
                <w:color w:val="000000" w:themeColor="text1"/>
                <w:sz w:val="24"/>
                <w:highlight w:val="none"/>
                <w14:textFill>
                  <w14:solidFill>
                    <w14:schemeClr w14:val="tx1"/>
                  </w14:solidFill>
                </w14:textFill>
              </w:rPr>
            </w:pPr>
            <w:bookmarkStart w:id="4" w:name="_Toc11850"/>
            <w:r>
              <w:rPr>
                <w:b/>
                <w:bCs/>
                <w:color w:val="000000" w:themeColor="text1"/>
                <w:sz w:val="24"/>
                <w:highlight w:val="none"/>
                <w14:textFill>
                  <w14:solidFill>
                    <w14:schemeClr w14:val="tx1"/>
                  </w14:solidFill>
                </w14:textFill>
              </w:rPr>
              <w:t>1、环保审批手续及“三同时”执行情况检查</w:t>
            </w:r>
            <w:bookmarkEnd w:id="4"/>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20</w:t>
            </w:r>
            <w:r>
              <w:rPr>
                <w:rFonts w:hint="eastAsia"/>
                <w:color w:val="000000" w:themeColor="text1"/>
                <w:sz w:val="24"/>
                <w:highlight w:val="none"/>
                <w:lang w:val="en-US" w:eastAsia="zh-CN"/>
                <w14:textFill>
                  <w14:solidFill>
                    <w14:schemeClr w14:val="tx1"/>
                  </w14:solidFill>
                </w14:textFill>
              </w:rPr>
              <w:t>20</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3</w:t>
            </w:r>
            <w:r>
              <w:rPr>
                <w:rFonts w:hint="eastAsia"/>
                <w:color w:val="000000" w:themeColor="text1"/>
                <w:sz w:val="24"/>
                <w:highlight w:val="none"/>
                <w14:textFill>
                  <w14:solidFill>
                    <w14:schemeClr w14:val="tx1"/>
                  </w14:solidFill>
                </w14:textFill>
              </w:rPr>
              <w:t>月，四川腾凤科技有限公司委托</w:t>
            </w:r>
            <w:r>
              <w:rPr>
                <w:rFonts w:hint="eastAsia"/>
                <w:color w:val="000000" w:themeColor="text1"/>
                <w:sz w:val="24"/>
                <w:highlight w:val="none"/>
                <w:lang w:eastAsia="zh-CN"/>
                <w14:textFill>
                  <w14:solidFill>
                    <w14:schemeClr w14:val="tx1"/>
                  </w14:solidFill>
                </w14:textFill>
              </w:rPr>
              <w:t>汉中市环境工</w:t>
            </w:r>
            <w:r>
              <w:rPr>
                <w:rFonts w:hint="eastAsia"/>
                <w:color w:val="000000" w:themeColor="text1"/>
                <w:sz w:val="24"/>
                <w:highlight w:val="none"/>
                <w14:textFill>
                  <w14:solidFill>
                    <w14:schemeClr w14:val="tx1"/>
                  </w14:solidFill>
                </w14:textFill>
              </w:rPr>
              <w:t>程规划设计有限公司编制完成了《科研生产测试基地建设项目环境影响报告表》；</w:t>
            </w:r>
            <w:r>
              <w:rPr>
                <w:rFonts w:hint="eastAsia"/>
                <w:color w:val="000000" w:themeColor="text1"/>
                <w:sz w:val="24"/>
                <w:highlight w:val="none"/>
                <w:lang w:eastAsia="zh-CN"/>
                <w14:textFill>
                  <w14:solidFill>
                    <w14:schemeClr w14:val="tx1"/>
                  </w14:solidFill>
                </w14:textFill>
              </w:rPr>
              <w:t>2020年</w:t>
            </w:r>
            <w:r>
              <w:rPr>
                <w:rFonts w:hint="eastAsia"/>
                <w:color w:val="000000" w:themeColor="text1"/>
                <w:sz w:val="24"/>
                <w:highlight w:val="none"/>
                <w:lang w:val="en-US" w:eastAsia="zh-CN"/>
                <w14:textFill>
                  <w14:solidFill>
                    <w14:schemeClr w14:val="tx1"/>
                  </w14:solidFill>
                </w14:textFill>
              </w:rPr>
              <w:t>4</w:t>
            </w:r>
            <w:r>
              <w:rPr>
                <w:rFonts w:hint="eastAsia"/>
                <w:color w:val="000000" w:themeColor="text1"/>
                <w:sz w:val="24"/>
                <w:highlight w:val="none"/>
                <w:lang w:eastAsia="zh-CN"/>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18</w:t>
            </w:r>
            <w:r>
              <w:rPr>
                <w:rFonts w:hint="eastAsia"/>
                <w:color w:val="000000" w:themeColor="text1"/>
                <w:sz w:val="24"/>
                <w:highlight w:val="none"/>
                <w:lang w:eastAsia="zh-CN"/>
                <w14:textFill>
                  <w14:solidFill>
                    <w14:schemeClr w14:val="tx1"/>
                  </w14:solidFill>
                </w14:textFill>
              </w:rPr>
              <w:t>日</w:t>
            </w:r>
            <w:r>
              <w:rPr>
                <w:rFonts w:hint="eastAsia"/>
                <w:color w:val="000000" w:themeColor="text1"/>
                <w:sz w:val="24"/>
                <w:highlight w:val="none"/>
                <w14:textFill>
                  <w14:solidFill>
                    <w14:schemeClr w14:val="tx1"/>
                  </w14:solidFill>
                </w14:textFill>
              </w:rPr>
              <w:t>自贡市</w:t>
            </w:r>
            <w:r>
              <w:rPr>
                <w:rFonts w:hint="eastAsia"/>
                <w:color w:val="000000" w:themeColor="text1"/>
                <w:sz w:val="24"/>
                <w:highlight w:val="none"/>
                <w:lang w:eastAsia="zh-CN"/>
                <w14:textFill>
                  <w14:solidFill>
                    <w14:schemeClr w14:val="tx1"/>
                  </w14:solidFill>
                </w14:textFill>
              </w:rPr>
              <w:t>贡井生态环境局</w:t>
            </w:r>
            <w:r>
              <w:rPr>
                <w:rFonts w:hint="eastAsia"/>
                <w:color w:val="000000" w:themeColor="text1"/>
                <w:sz w:val="24"/>
                <w:highlight w:val="none"/>
                <w14:textFill>
                  <w14:solidFill>
                    <w14:schemeClr w14:val="tx1"/>
                  </w14:solidFill>
                </w14:textFill>
              </w:rPr>
              <w:t>对本项目环境影响报告表予以批复（</w:t>
            </w:r>
            <w:r>
              <w:rPr>
                <w:rFonts w:hint="eastAsia"/>
                <w:color w:val="000000" w:themeColor="text1"/>
                <w:sz w:val="24"/>
                <w:highlight w:val="none"/>
                <w:lang w:eastAsia="zh-CN"/>
                <w14:textFill>
                  <w14:solidFill>
                    <w14:schemeClr w14:val="tx1"/>
                  </w14:solidFill>
                </w14:textFill>
              </w:rPr>
              <w:t>自环贡井承诺准许〔2020〕</w:t>
            </w:r>
            <w:r>
              <w:rPr>
                <w:rFonts w:hint="eastAsia"/>
                <w:color w:val="000000" w:themeColor="text1"/>
                <w:sz w:val="24"/>
                <w:highlight w:val="none"/>
                <w:lang w:val="en-US" w:eastAsia="zh-CN"/>
                <w14:textFill>
                  <w14:solidFill>
                    <w14:schemeClr w14:val="tx1"/>
                  </w14:solidFill>
                </w14:textFill>
              </w:rPr>
              <w:t>3</w:t>
            </w:r>
            <w:r>
              <w:rPr>
                <w:rFonts w:hint="eastAsia"/>
                <w:color w:val="000000" w:themeColor="text1"/>
                <w:sz w:val="24"/>
                <w:highlight w:val="none"/>
                <w:lang w:eastAsia="zh-CN"/>
                <w14:textFill>
                  <w14:solidFill>
                    <w14:schemeClr w14:val="tx1"/>
                  </w14:solidFill>
                </w14:textFill>
              </w:rPr>
              <w:t>号</w:t>
            </w:r>
            <w:r>
              <w:rPr>
                <w:rFonts w:hint="eastAsia"/>
                <w:color w:val="000000" w:themeColor="text1"/>
                <w:sz w:val="24"/>
                <w:highlight w:val="none"/>
                <w14:textFill>
                  <w14:solidFill>
                    <w14:schemeClr w14:val="tx1"/>
                  </w14:solidFill>
                </w14:textFill>
              </w:rPr>
              <w:t>）。</w:t>
            </w:r>
          </w:p>
          <w:p>
            <w:pPr>
              <w:adjustRightInd w:val="0"/>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color w:val="000000" w:themeColor="text1"/>
                <w:sz w:val="24"/>
                <w:highlight w:val="none"/>
                <w14:textFill>
                  <w14:solidFill>
                    <w14:schemeClr w14:val="tx1"/>
                  </w14:solidFill>
                </w14:textFill>
              </w:rPr>
              <w:t>综上，该项目按照国家有关环境保护的法律法规，执行了环境影响评价制度，履行了建设项目环境影响审批手续</w:t>
            </w:r>
            <w:r>
              <w:rPr>
                <w:rFonts w:hint="eastAsia"/>
                <w:color w:val="000000" w:themeColor="text1"/>
                <w:sz w:val="24"/>
                <w:highlight w:val="none"/>
                <w14:textFill>
                  <w14:solidFill>
                    <w14:schemeClr w14:val="tx1"/>
                  </w14:solidFill>
                </w14:textFill>
              </w:rPr>
              <w:t>。</w:t>
            </w:r>
          </w:p>
          <w:p>
            <w:pPr>
              <w:spacing w:line="360" w:lineRule="auto"/>
              <w:ind w:firstLine="482" w:firstLineChars="200"/>
              <w:rPr>
                <w:b/>
                <w:bCs/>
                <w:color w:val="000000" w:themeColor="text1"/>
                <w:sz w:val="24"/>
                <w:highlight w:val="none"/>
                <w14:textFill>
                  <w14:solidFill>
                    <w14:schemeClr w14:val="tx1"/>
                  </w14:solidFill>
                </w14:textFill>
              </w:rPr>
            </w:pPr>
            <w:bookmarkStart w:id="5" w:name="_Toc30986"/>
            <w:r>
              <w:rPr>
                <w:rFonts w:hint="eastAsia"/>
                <w:b/>
                <w:bCs/>
                <w:color w:val="000000" w:themeColor="text1"/>
                <w:sz w:val="24"/>
                <w:highlight w:val="none"/>
                <w14:textFill>
                  <w14:solidFill>
                    <w14:schemeClr w14:val="tx1"/>
                  </w14:solidFill>
                </w14:textFill>
              </w:rPr>
              <w:t>2、</w:t>
            </w:r>
            <w:r>
              <w:rPr>
                <w:b/>
                <w:bCs/>
                <w:color w:val="000000" w:themeColor="text1"/>
                <w:sz w:val="24"/>
                <w:highlight w:val="none"/>
                <w14:textFill>
                  <w14:solidFill>
                    <w14:schemeClr w14:val="tx1"/>
                  </w14:solidFill>
                </w14:textFill>
              </w:rPr>
              <w:t>环保机构的设置、环境管理制度及环保档案检查</w:t>
            </w:r>
            <w:bookmarkEnd w:id="5"/>
          </w:p>
          <w:p>
            <w:pPr>
              <w:adjustRightInd w:val="0"/>
              <w:spacing w:line="360" w:lineRule="auto"/>
              <w:ind w:firstLine="480" w:firstLineChars="200"/>
              <w:rPr>
                <w:snapToGrid w:val="0"/>
                <w:color w:val="000000" w:themeColor="text1"/>
                <w:spacing w:val="10"/>
                <w:kern w:val="24"/>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四川腾凤科技有限公司</w:t>
            </w:r>
            <w:r>
              <w:rPr>
                <w:color w:val="000000" w:themeColor="text1"/>
                <w:sz w:val="24"/>
                <w:highlight w:val="none"/>
                <w14:textFill>
                  <w14:solidFill>
                    <w14:schemeClr w14:val="tx1"/>
                  </w14:solidFill>
                </w14:textFill>
              </w:rPr>
              <w:t>配置了</w:t>
            </w:r>
            <w:r>
              <w:rPr>
                <w:rFonts w:hint="eastAsia"/>
                <w:color w:val="000000" w:themeColor="text1"/>
                <w:sz w:val="24"/>
                <w:highlight w:val="none"/>
                <w14:textFill>
                  <w14:solidFill>
                    <w14:schemeClr w14:val="tx1"/>
                  </w14:solidFill>
                </w14:textFill>
              </w:rPr>
              <w:t>兼职</w:t>
            </w:r>
            <w:r>
              <w:rPr>
                <w:color w:val="000000" w:themeColor="text1"/>
                <w:sz w:val="24"/>
                <w:highlight w:val="none"/>
                <w14:textFill>
                  <w14:solidFill>
                    <w14:schemeClr w14:val="tx1"/>
                  </w14:solidFill>
                </w14:textFill>
              </w:rPr>
              <w:t>环保管理</w:t>
            </w:r>
            <w:r>
              <w:rPr>
                <w:rFonts w:hint="eastAsia"/>
                <w:color w:val="000000" w:themeColor="text1"/>
                <w:sz w:val="24"/>
                <w:highlight w:val="none"/>
                <w:lang w:eastAsia="zh-CN"/>
                <w14:textFill>
                  <w14:solidFill>
                    <w14:schemeClr w14:val="tx1"/>
                  </w14:solidFill>
                </w14:textFill>
              </w:rPr>
              <w:t>员</w:t>
            </w:r>
            <w:r>
              <w:rPr>
                <w:rFonts w:hint="eastAsia"/>
                <w:color w:val="000000" w:themeColor="text1"/>
                <w:sz w:val="24"/>
                <w:highlight w:val="none"/>
                <w14:textFill>
                  <w14:solidFill>
                    <w14:schemeClr w14:val="tx1"/>
                  </w14:solidFill>
                </w14:textFill>
              </w:rPr>
              <w:t>2</w:t>
            </w:r>
            <w:r>
              <w:rPr>
                <w:color w:val="000000" w:themeColor="text1"/>
                <w:sz w:val="24"/>
                <w:highlight w:val="none"/>
                <w14:textFill>
                  <w14:solidFill>
                    <w14:schemeClr w14:val="tx1"/>
                  </w14:solidFill>
                </w14:textFill>
              </w:rPr>
              <w:t>名，主要负责项目日常环保管理及各项管理制度的制定，执行、检查、考核与完善。环境管理机构由</w:t>
            </w:r>
            <w:r>
              <w:rPr>
                <w:rFonts w:hint="eastAsia"/>
                <w:color w:val="000000" w:themeColor="text1"/>
                <w:sz w:val="24"/>
                <w:highlight w:val="none"/>
                <w14:textFill>
                  <w14:solidFill>
                    <w14:schemeClr w14:val="tx1"/>
                  </w14:solidFill>
                </w14:textFill>
              </w:rPr>
              <w:t>办公室</w:t>
            </w:r>
            <w:r>
              <w:rPr>
                <w:color w:val="000000" w:themeColor="text1"/>
                <w:sz w:val="24"/>
                <w:highlight w:val="none"/>
                <w14:textFill>
                  <w14:solidFill>
                    <w14:schemeClr w14:val="tx1"/>
                  </w14:solidFill>
                </w14:textFill>
              </w:rPr>
              <w:t>负责，对该项目环境管理和环境监控负责，并受项目主管单位及环保局的监督和指导。各部门主管分别负责本部门环保区域的环保管理工作。</w:t>
            </w:r>
          </w:p>
          <w:p>
            <w:pPr>
              <w:spacing w:line="360" w:lineRule="auto"/>
              <w:ind w:firstLine="482" w:firstLineChars="200"/>
              <w:rPr>
                <w:b/>
                <w:bCs/>
                <w:color w:val="000000" w:themeColor="text1"/>
                <w:sz w:val="24"/>
                <w:highlight w:val="none"/>
                <w14:textFill>
                  <w14:solidFill>
                    <w14:schemeClr w14:val="tx1"/>
                  </w14:solidFill>
                </w14:textFill>
              </w:rPr>
            </w:pPr>
            <w:bookmarkStart w:id="6" w:name="_Toc7037"/>
            <w:r>
              <w:rPr>
                <w:rFonts w:hint="eastAsia"/>
                <w:b/>
                <w:bCs/>
                <w:color w:val="000000" w:themeColor="text1"/>
                <w:sz w:val="24"/>
                <w:highlight w:val="none"/>
                <w14:textFill>
                  <w14:solidFill>
                    <w14:schemeClr w14:val="tx1"/>
                  </w14:solidFill>
                </w14:textFill>
              </w:rPr>
              <w:t>3、</w:t>
            </w:r>
            <w:r>
              <w:rPr>
                <w:b/>
                <w:bCs/>
                <w:color w:val="000000" w:themeColor="text1"/>
                <w:sz w:val="24"/>
                <w:highlight w:val="none"/>
                <w14:textFill>
                  <w14:solidFill>
                    <w14:schemeClr w14:val="tx1"/>
                  </w14:solidFill>
                </w14:textFill>
              </w:rPr>
              <w:t>环保档案管理情况检查</w:t>
            </w:r>
            <w:bookmarkEnd w:id="6"/>
          </w:p>
          <w:p>
            <w:pPr>
              <w:adjustRightInd w:val="0"/>
              <w:spacing w:line="360" w:lineRule="auto"/>
              <w:ind w:firstLine="480" w:firstLineChars="200"/>
              <w:rPr>
                <w:snapToGrid w:val="0"/>
                <w:color w:val="000000" w:themeColor="text1"/>
                <w:spacing w:val="10"/>
                <w:kern w:val="24"/>
                <w:sz w:val="24"/>
                <w:highlight w:val="none"/>
                <w14:textFill>
                  <w14:solidFill>
                    <w14:schemeClr w14:val="tx1"/>
                  </w14:solidFill>
                </w14:textFill>
              </w:rPr>
            </w:pPr>
            <w:r>
              <w:rPr>
                <w:color w:val="000000" w:themeColor="text1"/>
                <w:sz w:val="24"/>
                <w:highlight w:val="none"/>
                <w14:textFill>
                  <w14:solidFill>
                    <w14:schemeClr w14:val="tx1"/>
                  </w14:solidFill>
                </w14:textFill>
              </w:rPr>
              <w:t>与项目有关的各项环保档案资料（环评报告表、环评批复、环保设备档案等）</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环保设施运行及维修记录、转运台账、报批表等文件由</w:t>
            </w:r>
            <w:r>
              <w:rPr>
                <w:rFonts w:hint="eastAsia"/>
                <w:color w:val="000000" w:themeColor="text1"/>
                <w:sz w:val="24"/>
                <w:highlight w:val="none"/>
                <w14:textFill>
                  <w14:solidFill>
                    <w14:schemeClr w14:val="tx1"/>
                  </w14:solidFill>
                </w14:textFill>
              </w:rPr>
              <w:t>办公室</w:t>
            </w:r>
            <w:r>
              <w:rPr>
                <w:color w:val="000000" w:themeColor="text1"/>
                <w:sz w:val="24"/>
                <w:highlight w:val="none"/>
                <w14:textFill>
                  <w14:solidFill>
                    <w14:schemeClr w14:val="tx1"/>
                  </w14:solidFill>
                </w14:textFill>
              </w:rPr>
              <w:t>保管</w:t>
            </w:r>
            <w:r>
              <w:rPr>
                <w:rFonts w:hint="eastAsia"/>
                <w:color w:val="000000" w:themeColor="text1"/>
                <w:sz w:val="24"/>
                <w:highlight w:val="none"/>
                <w14:textFill>
                  <w14:solidFill>
                    <w14:schemeClr w14:val="tx1"/>
                  </w14:solidFill>
                </w14:textFill>
              </w:rPr>
              <w:t>。</w:t>
            </w:r>
          </w:p>
          <w:p>
            <w:pPr>
              <w:pStyle w:val="9"/>
              <w:spacing w:line="360" w:lineRule="auto"/>
              <w:rPr>
                <w:rFonts w:eastAsia="宋体"/>
                <w:color w:val="000000" w:themeColor="text1"/>
                <w:sz w:val="24"/>
                <w:highlight w:val="none"/>
                <w14:textFill>
                  <w14:solidFill>
                    <w14:schemeClr w14:val="tx1"/>
                  </w14:solidFill>
                </w14:textFill>
              </w:rPr>
            </w:pPr>
            <w:r>
              <w:rPr>
                <w:rFonts w:hint="eastAsia" w:eastAsia="宋体"/>
                <w:b/>
                <w:bCs/>
                <w:color w:val="000000" w:themeColor="text1"/>
                <w:sz w:val="24"/>
                <w:highlight w:val="none"/>
                <w14:textFill>
                  <w14:solidFill>
                    <w14:schemeClr w14:val="tx1"/>
                  </w14:solidFill>
                </w14:textFill>
              </w:rPr>
              <w:t>4、</w:t>
            </w:r>
            <w:r>
              <w:rPr>
                <w:rFonts w:eastAsia="宋体"/>
                <w:b/>
                <w:bCs/>
                <w:color w:val="000000" w:themeColor="text1"/>
                <w:sz w:val="24"/>
                <w:highlight w:val="none"/>
                <w14:textFill>
                  <w14:solidFill>
                    <w14:schemeClr w14:val="tx1"/>
                  </w14:solidFill>
                </w14:textFill>
              </w:rPr>
              <w:t>环保设施运行、维护情况</w:t>
            </w:r>
          </w:p>
          <w:p>
            <w:pPr>
              <w:adjustRightInd w:val="0"/>
              <w:spacing w:line="360" w:lineRule="auto"/>
              <w:ind w:firstLine="480" w:firstLineChars="200"/>
              <w:rPr>
                <w:snapToGrid w:val="0"/>
                <w:color w:val="000000" w:themeColor="text1"/>
                <w:spacing w:val="10"/>
                <w:kern w:val="24"/>
                <w:sz w:val="24"/>
                <w:highlight w:val="none"/>
                <w14:textFill>
                  <w14:solidFill>
                    <w14:schemeClr w14:val="tx1"/>
                  </w14:solidFill>
                </w14:textFill>
              </w:rPr>
            </w:pPr>
            <w:r>
              <w:rPr>
                <w:color w:val="000000" w:themeColor="text1"/>
                <w:sz w:val="24"/>
                <w:highlight w:val="none"/>
                <w14:textFill>
                  <w14:solidFill>
                    <w14:schemeClr w14:val="tx1"/>
                  </w14:solidFill>
                </w14:textFill>
              </w:rPr>
              <w:t>本项目环保设施投入运行以来，未出现大的问题，运转比较正常，环保设施运行和检查记录比较齐全，管理制度和执行力度基本到位，环保设施维护较好</w:t>
            </w:r>
            <w:r>
              <w:rPr>
                <w:rFonts w:hint="eastAsia"/>
                <w:color w:val="000000" w:themeColor="text1"/>
                <w:sz w:val="24"/>
                <w:highlight w:val="none"/>
                <w14:textFill>
                  <w14:solidFill>
                    <w14:schemeClr w14:val="tx1"/>
                  </w14:solidFill>
                </w14:textFill>
              </w:rPr>
              <w:t>。</w:t>
            </w:r>
          </w:p>
          <w:p>
            <w:pPr>
              <w:keepNext/>
              <w:keepLines/>
              <w:spacing w:line="360" w:lineRule="auto"/>
              <w:ind w:firstLine="482" w:firstLineChars="200"/>
              <w:rPr>
                <w:b/>
                <w:bCs/>
                <w:color w:val="000000" w:themeColor="text1"/>
                <w:sz w:val="24"/>
                <w:highlight w:val="none"/>
                <w14:textFill>
                  <w14:solidFill>
                    <w14:schemeClr w14:val="tx1"/>
                  </w14:solidFill>
                </w14:textFill>
              </w:rPr>
            </w:pPr>
            <w:bookmarkStart w:id="7" w:name="_Toc27431"/>
            <w:r>
              <w:rPr>
                <w:b/>
                <w:bCs/>
                <w:color w:val="000000" w:themeColor="text1"/>
                <w:sz w:val="24"/>
                <w:highlight w:val="none"/>
                <w14:textFill>
                  <w14:solidFill>
                    <w14:schemeClr w14:val="tx1"/>
                  </w14:solidFill>
                </w14:textFill>
              </w:rPr>
              <w:t>5、固体废弃物处置情况检查</w:t>
            </w:r>
            <w:bookmarkEnd w:id="7"/>
          </w:p>
          <w:p>
            <w:pPr>
              <w:autoSpaceDE w:val="0"/>
              <w:autoSpaceDN w:val="0"/>
              <w:adjustRightInd w:val="0"/>
              <w:spacing w:line="360" w:lineRule="auto"/>
              <w:ind w:firstLine="480" w:firstLineChars="200"/>
              <w:jc w:val="left"/>
              <w:rPr>
                <w:color w:val="000000" w:themeColor="text1"/>
                <w:sz w:val="24"/>
                <w:highlight w:val="none"/>
                <w14:textFill>
                  <w14:solidFill>
                    <w14:schemeClr w14:val="tx1"/>
                  </w14:solidFill>
                </w14:textFill>
              </w:rPr>
            </w:pPr>
            <w:r>
              <w:rPr>
                <w:rFonts w:hint="eastAsia" w:ascii="宋体" w:cs="宋体"/>
                <w:color w:val="000000" w:themeColor="text1"/>
                <w:kern w:val="0"/>
                <w:sz w:val="24"/>
                <w:highlight w:val="none"/>
                <w:lang w:eastAsia="zh-CN"/>
                <w14:textFill>
                  <w14:solidFill>
                    <w14:schemeClr w14:val="tx1"/>
                  </w14:solidFill>
                </w14:textFill>
              </w:rPr>
              <w:t>本项目</w:t>
            </w:r>
            <w:r>
              <w:rPr>
                <w:rFonts w:hint="eastAsia" w:ascii="宋体" w:cs="宋体"/>
                <w:color w:val="000000" w:themeColor="text1"/>
                <w:kern w:val="0"/>
                <w:sz w:val="24"/>
                <w:highlight w:val="none"/>
                <w14:textFill>
                  <w14:solidFill>
                    <w14:schemeClr w14:val="tx1"/>
                  </w14:solidFill>
                </w14:textFill>
              </w:rPr>
              <w:t>各项固体废物去向明确，可实现资源化利用或无害化处置，不会对环境造成二次污染。</w:t>
            </w:r>
          </w:p>
          <w:p>
            <w:pPr>
              <w:spacing w:line="360" w:lineRule="auto"/>
              <w:ind w:firstLine="482" w:firstLineChars="200"/>
              <w:rPr>
                <w:rFonts w:eastAsiaTheme="minorEastAsia"/>
                <w:b/>
                <w:bCs/>
                <w:color w:val="000000" w:themeColor="text1"/>
                <w:sz w:val="24"/>
                <w:highlight w:val="none"/>
                <w14:textFill>
                  <w14:solidFill>
                    <w14:schemeClr w14:val="tx1"/>
                  </w14:solidFill>
                </w14:textFill>
              </w:rPr>
            </w:pPr>
            <w:r>
              <w:rPr>
                <w:rFonts w:eastAsiaTheme="minorEastAsia"/>
                <w:b/>
                <w:bCs/>
                <w:color w:val="000000" w:themeColor="text1"/>
                <w:sz w:val="24"/>
                <w:highlight w:val="none"/>
                <w14:textFill>
                  <w14:solidFill>
                    <w14:schemeClr w14:val="tx1"/>
                  </w14:solidFill>
                </w14:textFill>
              </w:rPr>
              <w:t>6</w:t>
            </w:r>
            <w:r>
              <w:rPr>
                <w:rFonts w:hAnsiTheme="minorEastAsia" w:eastAsiaTheme="minorEastAsia"/>
                <w:b/>
                <w:bCs/>
                <w:color w:val="000000" w:themeColor="text1"/>
                <w:sz w:val="24"/>
                <w:highlight w:val="none"/>
                <w14:textFill>
                  <w14:solidFill>
                    <w14:schemeClr w14:val="tx1"/>
                  </w14:solidFill>
                </w14:textFill>
              </w:rPr>
              <w:t>、突发环境污染事故的应急预案与措施</w:t>
            </w:r>
          </w:p>
          <w:p>
            <w:pPr>
              <w:spacing w:line="360" w:lineRule="auto"/>
              <w:ind w:firstLine="480" w:firstLineChars="200"/>
              <w:rPr>
                <w:rFonts w:eastAsiaTheme="minorEastAsia"/>
                <w:b/>
                <w:bCs/>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四川腾凤科技有限公司</w:t>
            </w:r>
            <w:r>
              <w:rPr>
                <w:rFonts w:hAnsiTheme="minorEastAsia" w:eastAsiaTheme="minorEastAsia"/>
                <w:color w:val="000000" w:themeColor="text1"/>
                <w:sz w:val="24"/>
                <w:szCs w:val="32"/>
                <w:highlight w:val="none"/>
                <w14:textFill>
                  <w14:solidFill>
                    <w14:schemeClr w14:val="tx1"/>
                  </w14:solidFill>
                </w14:textFill>
              </w:rPr>
              <w:t>成立了环保小组，制定了相应的环保管理制度，</w:t>
            </w:r>
            <w:r>
              <w:rPr>
                <w:rFonts w:hint="eastAsia" w:hAnsiTheme="minorEastAsia" w:eastAsiaTheme="minorEastAsia"/>
                <w:color w:val="000000" w:themeColor="text1"/>
                <w:sz w:val="24"/>
                <w:szCs w:val="32"/>
                <w:highlight w:val="none"/>
                <w:lang w:eastAsia="zh-CN"/>
                <w14:textFill>
                  <w14:solidFill>
                    <w14:schemeClr w14:val="tx1"/>
                  </w14:solidFill>
                </w14:textFill>
              </w:rPr>
              <w:t>启动</w:t>
            </w:r>
            <w:r>
              <w:rPr>
                <w:rFonts w:hint="eastAsia" w:hAnsiTheme="minorEastAsia" w:eastAsiaTheme="minorEastAsia"/>
                <w:color w:val="000000" w:themeColor="text1"/>
                <w:sz w:val="24"/>
                <w:szCs w:val="32"/>
                <w:highlight w:val="none"/>
                <w14:textFill>
                  <w14:solidFill>
                    <w14:schemeClr w14:val="tx1"/>
                  </w14:solidFill>
                </w14:textFill>
              </w:rPr>
              <w:t>了</w:t>
            </w:r>
            <w:r>
              <w:rPr>
                <w:rFonts w:hAnsiTheme="minorEastAsia" w:eastAsiaTheme="minorEastAsia"/>
                <w:color w:val="000000" w:themeColor="text1"/>
                <w:sz w:val="24"/>
                <w:szCs w:val="32"/>
                <w:highlight w:val="none"/>
                <w14:textFill>
                  <w14:solidFill>
                    <w14:schemeClr w14:val="tx1"/>
                  </w14:solidFill>
                </w14:textFill>
              </w:rPr>
              <w:t>《突发环境事件应急预案》</w:t>
            </w:r>
            <w:r>
              <w:rPr>
                <w:rFonts w:hint="eastAsia" w:hAnsiTheme="minorEastAsia" w:eastAsiaTheme="minorEastAsia"/>
                <w:color w:val="000000" w:themeColor="text1"/>
                <w:sz w:val="24"/>
                <w:szCs w:val="32"/>
                <w:highlight w:val="none"/>
                <w14:textFill>
                  <w14:solidFill>
                    <w14:schemeClr w14:val="tx1"/>
                  </w14:solidFill>
                </w14:textFill>
              </w:rPr>
              <w:t>编制</w:t>
            </w:r>
            <w:r>
              <w:rPr>
                <w:rFonts w:hint="eastAsia" w:hAnsiTheme="minorEastAsia" w:eastAsiaTheme="minorEastAsia"/>
                <w:color w:val="000000" w:themeColor="text1"/>
                <w:sz w:val="24"/>
                <w:szCs w:val="32"/>
                <w:highlight w:val="none"/>
                <w:lang w:eastAsia="zh-CN"/>
                <w14:textFill>
                  <w14:solidFill>
                    <w14:schemeClr w14:val="tx1"/>
                  </w14:solidFill>
                </w14:textFill>
              </w:rPr>
              <w:t>工作</w:t>
            </w:r>
            <w:r>
              <w:rPr>
                <w:rFonts w:hAnsiTheme="minorEastAsia" w:eastAsiaTheme="minorEastAsia"/>
                <w:color w:val="000000" w:themeColor="text1"/>
                <w:sz w:val="24"/>
                <w:szCs w:val="32"/>
                <w:highlight w:val="none"/>
                <w14:textFill>
                  <w14:solidFill>
                    <w14:schemeClr w14:val="tx1"/>
                  </w14:solidFill>
                </w14:textFill>
              </w:rPr>
              <w:t>，明确了人员职责，环保设施有兼职人员维护和检查；</w:t>
            </w:r>
            <w:bookmarkStart w:id="8" w:name="_Toc27351"/>
            <w:bookmarkStart w:id="9" w:name="_Toc18163"/>
            <w:r>
              <w:rPr>
                <w:rFonts w:hAnsiTheme="minorEastAsia" w:eastAsiaTheme="minorEastAsia"/>
                <w:color w:val="000000" w:themeColor="text1"/>
                <w:sz w:val="24"/>
                <w:szCs w:val="32"/>
                <w:highlight w:val="none"/>
                <w14:textFill>
                  <w14:solidFill>
                    <w14:schemeClr w14:val="tx1"/>
                  </w14:solidFill>
                </w14:textFill>
              </w:rPr>
              <w:t>环保档案有专人保管。</w:t>
            </w:r>
          </w:p>
          <w:bookmarkEnd w:id="8"/>
          <w:bookmarkEnd w:id="9"/>
          <w:p>
            <w:pPr>
              <w:pStyle w:val="2"/>
              <w:ind w:right="238" w:firstLine="482" w:firstLineChars="20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8</w:t>
            </w:r>
            <w:r>
              <w:rPr>
                <w:rFonts w:ascii="Times New Roman" w:hAnsi="Times New Roman"/>
                <w:color w:val="000000" w:themeColor="text1"/>
                <w:kern w:val="2"/>
                <w:highlight w:val="none"/>
                <w14:textFill>
                  <w14:solidFill>
                    <w14:schemeClr w14:val="tx1"/>
                  </w14:solidFill>
                </w14:textFill>
              </w:rPr>
              <w:t>、</w:t>
            </w:r>
            <w:r>
              <w:rPr>
                <w:rFonts w:hint="eastAsia" w:ascii="Times New Roman" w:hAnsi="Times New Roman"/>
                <w:color w:val="000000" w:themeColor="text1"/>
                <w:kern w:val="2"/>
                <w:highlight w:val="none"/>
                <w14:textFill>
                  <w14:solidFill>
                    <w14:schemeClr w14:val="tx1"/>
                  </w14:solidFill>
                </w14:textFill>
              </w:rPr>
              <w:t>项目与暂行办法的符合性分析</w:t>
            </w:r>
          </w:p>
          <w:p>
            <w:pPr>
              <w:spacing w:line="360" w:lineRule="auto"/>
              <w:ind w:firstLine="480" w:firstLineChars="200"/>
              <w:rPr>
                <w:b/>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根据《建设项目竣工环境保护验收暂行办法》第八条规定，建设单位环保设施存在下列情况之一的，建设单位不得提出验收合格的意见，本项目与其符合性分析见下表。</w:t>
            </w:r>
          </w:p>
          <w:p>
            <w:pPr>
              <w:spacing w:line="360" w:lineRule="auto"/>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表 8-</w:t>
            </w:r>
            <w:r>
              <w:rPr>
                <w:rFonts w:hint="eastAsia"/>
                <w:b/>
                <w:bCs/>
                <w:color w:val="000000" w:themeColor="text1"/>
                <w:szCs w:val="21"/>
                <w:highlight w:val="none"/>
                <w14:textFill>
                  <w14:solidFill>
                    <w14:schemeClr w14:val="tx1"/>
                  </w14:solidFill>
                </w14:textFill>
              </w:rPr>
              <w:t>2</w:t>
            </w:r>
            <w:r>
              <w:rPr>
                <w:b/>
                <w:bCs/>
                <w:color w:val="000000" w:themeColor="text1"/>
                <w:szCs w:val="21"/>
                <w:highlight w:val="none"/>
                <w14:textFill>
                  <w14:solidFill>
                    <w14:schemeClr w14:val="tx1"/>
                  </w14:solidFill>
                </w14:textFill>
              </w:rPr>
              <w:t xml:space="preserve"> 项目与《建设项目竣工环境保护验收暂行办法》符合性分析</w:t>
            </w:r>
          </w:p>
          <w:tbl>
            <w:tblPr>
              <w:tblStyle w:val="26"/>
              <w:tblW w:w="9461"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804"/>
              <w:gridCol w:w="4733"/>
              <w:gridCol w:w="3924"/>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80" w:hRule="exact"/>
                <w:jc w:val="center"/>
              </w:trPr>
              <w:tc>
                <w:tcPr>
                  <w:tcW w:w="804" w:type="dxa"/>
                  <w:tcBorders>
                    <w:tl2br w:val="nil"/>
                    <w:tr2bl w:val="nil"/>
                  </w:tcBorders>
                  <w:vAlign w:val="center"/>
                </w:tcPr>
                <w:p>
                  <w:pPr>
                    <w:pStyle w:val="73"/>
                    <w:ind w:left="42" w:leftChars="20" w:right="42" w:rightChars="20"/>
                    <w:jc w:val="center"/>
                    <w:rPr>
                      <w:b/>
                      <w:bCs/>
                      <w:color w:val="000000" w:themeColor="text1"/>
                      <w:szCs w:val="21"/>
                      <w:highlight w:val="none"/>
                      <w14:textFill>
                        <w14:solidFill>
                          <w14:schemeClr w14:val="tx1"/>
                        </w14:solidFill>
                      </w14:textFill>
                    </w:rPr>
                  </w:pPr>
                  <w:bookmarkStart w:id="10" w:name="序号"/>
                  <w:bookmarkEnd w:id="10"/>
                  <w:r>
                    <w:rPr>
                      <w:b/>
                      <w:bCs/>
                      <w:color w:val="000000" w:themeColor="text1"/>
                      <w:szCs w:val="21"/>
                      <w:highlight w:val="none"/>
                      <w14:textFill>
                        <w14:solidFill>
                          <w14:schemeClr w14:val="tx1"/>
                        </w14:solidFill>
                      </w14:textFill>
                    </w:rPr>
                    <w:t>序号</w:t>
                  </w:r>
                </w:p>
              </w:tc>
              <w:tc>
                <w:tcPr>
                  <w:tcW w:w="4733" w:type="dxa"/>
                  <w:tcBorders>
                    <w:tl2br w:val="nil"/>
                    <w:tr2bl w:val="nil"/>
                  </w:tcBorders>
                  <w:vAlign w:val="center"/>
                </w:tcPr>
                <w:p>
                  <w:pPr>
                    <w:pStyle w:val="73"/>
                    <w:ind w:left="42" w:leftChars="20" w:right="42" w:rightChars="20"/>
                    <w:jc w:val="center"/>
                    <w:rPr>
                      <w:b/>
                      <w:bCs/>
                      <w:color w:val="000000" w:themeColor="text1"/>
                      <w:szCs w:val="21"/>
                      <w:highlight w:val="none"/>
                      <w14:textFill>
                        <w14:solidFill>
                          <w14:schemeClr w14:val="tx1"/>
                        </w14:solidFill>
                      </w14:textFill>
                    </w:rPr>
                  </w:pPr>
                  <w:bookmarkStart w:id="11" w:name="规定要求"/>
                  <w:bookmarkEnd w:id="11"/>
                  <w:r>
                    <w:rPr>
                      <w:b/>
                      <w:bCs/>
                      <w:color w:val="000000" w:themeColor="text1"/>
                      <w:szCs w:val="21"/>
                      <w:highlight w:val="none"/>
                      <w14:textFill>
                        <w14:solidFill>
                          <w14:schemeClr w14:val="tx1"/>
                        </w14:solidFill>
                      </w14:textFill>
                    </w:rPr>
                    <w:t>规定要求</w:t>
                  </w:r>
                </w:p>
              </w:tc>
              <w:tc>
                <w:tcPr>
                  <w:tcW w:w="3924" w:type="dxa"/>
                  <w:tcBorders>
                    <w:tl2br w:val="nil"/>
                    <w:tr2bl w:val="nil"/>
                  </w:tcBorders>
                  <w:vAlign w:val="center"/>
                </w:tcPr>
                <w:p>
                  <w:pPr>
                    <w:pStyle w:val="73"/>
                    <w:ind w:left="42" w:leftChars="20" w:right="42" w:rightChars="20"/>
                    <w:jc w:val="center"/>
                    <w:rPr>
                      <w:b/>
                      <w:bCs/>
                      <w:color w:val="000000" w:themeColor="text1"/>
                      <w:szCs w:val="21"/>
                      <w:highlight w:val="none"/>
                      <w14:textFill>
                        <w14:solidFill>
                          <w14:schemeClr w14:val="tx1"/>
                        </w14:solidFill>
                      </w14:textFill>
                    </w:rPr>
                  </w:pPr>
                  <w:bookmarkStart w:id="12" w:name="本项目实际情况"/>
                  <w:bookmarkEnd w:id="12"/>
                  <w:r>
                    <w:rPr>
                      <w:b/>
                      <w:bCs/>
                      <w:color w:val="000000" w:themeColor="text1"/>
                      <w:szCs w:val="21"/>
                      <w:highlight w:val="none"/>
                      <w14:textFill>
                        <w14:solidFill>
                          <w14:schemeClr w14:val="tx1"/>
                        </w14:solidFill>
                      </w14:textFill>
                    </w:rPr>
                    <w:t>本项目实际情况</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045" w:hRule="exact"/>
                <w:jc w:val="center"/>
              </w:trPr>
              <w:tc>
                <w:tcPr>
                  <w:tcW w:w="804" w:type="dxa"/>
                  <w:tcBorders>
                    <w:tl2br w:val="nil"/>
                    <w:tr2bl w:val="nil"/>
                  </w:tcBorders>
                  <w:vAlign w:val="center"/>
                </w:tcPr>
                <w:p>
                  <w:pPr>
                    <w:pStyle w:val="73"/>
                    <w:ind w:left="42" w:leftChars="20" w:right="42" w:rightChars="20"/>
                    <w:jc w:val="center"/>
                    <w:rPr>
                      <w:color w:val="000000" w:themeColor="text1"/>
                      <w:szCs w:val="21"/>
                      <w:highlight w:val="none"/>
                      <w14:textFill>
                        <w14:solidFill>
                          <w14:schemeClr w14:val="tx1"/>
                        </w14:solidFill>
                      </w14:textFill>
                    </w:rPr>
                  </w:pPr>
                  <w:bookmarkStart w:id="13" w:name="1"/>
                  <w:bookmarkEnd w:id="13"/>
                  <w:r>
                    <w:rPr>
                      <w:color w:val="000000" w:themeColor="text1"/>
                      <w:w w:val="99"/>
                      <w:szCs w:val="21"/>
                      <w:highlight w:val="none"/>
                      <w14:textFill>
                        <w14:solidFill>
                          <w14:schemeClr w14:val="tx1"/>
                        </w14:solidFill>
                      </w14:textFill>
                    </w:rPr>
                    <w:t>1</w:t>
                  </w:r>
                </w:p>
              </w:tc>
              <w:tc>
                <w:tcPr>
                  <w:tcW w:w="4733" w:type="dxa"/>
                  <w:tcBorders>
                    <w:tl2br w:val="nil"/>
                    <w:tr2bl w:val="nil"/>
                  </w:tcBorders>
                  <w:vAlign w:val="center"/>
                </w:tcPr>
                <w:p>
                  <w:pPr>
                    <w:pStyle w:val="73"/>
                    <w:spacing w:before="37"/>
                    <w:ind w:left="42" w:leftChars="20" w:right="42" w:rightChars="20"/>
                    <w:jc w:val="center"/>
                    <w:rPr>
                      <w:color w:val="000000" w:themeColor="text1"/>
                      <w:szCs w:val="21"/>
                      <w:highlight w:val="none"/>
                      <w14:textFill>
                        <w14:solidFill>
                          <w14:schemeClr w14:val="tx1"/>
                        </w14:solidFill>
                      </w14:textFill>
                    </w:rPr>
                  </w:pPr>
                  <w:bookmarkStart w:id="14" w:name="未按环境影响报告书（表）及其审批部门审批决定要求建成环境保护设施，或者环境保护设"/>
                  <w:bookmarkEnd w:id="14"/>
                  <w:r>
                    <w:rPr>
                      <w:color w:val="000000" w:themeColor="text1"/>
                      <w:spacing w:val="2"/>
                      <w:szCs w:val="21"/>
                      <w:highlight w:val="none"/>
                      <w14:textFill>
                        <w14:solidFill>
                          <w14:schemeClr w14:val="tx1"/>
                        </w14:solidFill>
                      </w14:textFill>
                    </w:rPr>
                    <w:t>未按环境影响报告书（表）及其审批部门审批决定要求建</w:t>
                  </w:r>
                  <w:r>
                    <w:rPr>
                      <w:color w:val="000000" w:themeColor="text1"/>
                      <w:szCs w:val="21"/>
                      <w:highlight w:val="none"/>
                      <w14:textFill>
                        <w14:solidFill>
                          <w14:schemeClr w14:val="tx1"/>
                        </w14:solidFill>
                      </w14:textFill>
                    </w:rPr>
                    <w:t>成环境保护设施，或者环境保护设施不能与主体工程同时投产或者使用的；</w:t>
                  </w:r>
                </w:p>
              </w:tc>
              <w:tc>
                <w:tcPr>
                  <w:tcW w:w="3924" w:type="dxa"/>
                  <w:tcBorders>
                    <w:tl2br w:val="nil"/>
                    <w:tr2bl w:val="nil"/>
                  </w:tcBorders>
                  <w:vAlign w:val="center"/>
                </w:tcPr>
                <w:p>
                  <w:pPr>
                    <w:pStyle w:val="73"/>
                    <w:spacing w:before="37"/>
                    <w:ind w:left="42" w:leftChars="20" w:right="42" w:rightChars="20"/>
                    <w:jc w:val="center"/>
                    <w:rPr>
                      <w:color w:val="000000" w:themeColor="text1"/>
                      <w:szCs w:val="21"/>
                      <w:highlight w:val="none"/>
                      <w14:textFill>
                        <w14:solidFill>
                          <w14:schemeClr w14:val="tx1"/>
                        </w14:solidFill>
                      </w14:textFill>
                    </w:rPr>
                  </w:pPr>
                  <w:bookmarkStart w:id="15" w:name="严格按照环境影响报告表及其审批部门审批决定要求建成环境保护设施"/>
                  <w:bookmarkEnd w:id="15"/>
                  <w:r>
                    <w:rPr>
                      <w:color w:val="000000" w:themeColor="text1"/>
                      <w:szCs w:val="21"/>
                      <w:highlight w:val="none"/>
                      <w14:textFill>
                        <w14:solidFill>
                          <w14:schemeClr w14:val="tx1"/>
                        </w14:solidFill>
                      </w14:textFill>
                    </w:rPr>
                    <w:t>严格按照环境影响报告表及其审批部门审批决定要求建成环境保护设施</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001" w:hRule="exact"/>
                <w:jc w:val="center"/>
              </w:trPr>
              <w:tc>
                <w:tcPr>
                  <w:tcW w:w="804" w:type="dxa"/>
                  <w:tcBorders>
                    <w:tl2br w:val="nil"/>
                    <w:tr2bl w:val="nil"/>
                  </w:tcBorders>
                  <w:vAlign w:val="center"/>
                </w:tcPr>
                <w:p>
                  <w:pPr>
                    <w:pStyle w:val="73"/>
                    <w:ind w:left="42" w:leftChars="20" w:right="42" w:rightChars="20"/>
                    <w:jc w:val="center"/>
                    <w:rPr>
                      <w:color w:val="000000" w:themeColor="text1"/>
                      <w:szCs w:val="21"/>
                      <w:highlight w:val="none"/>
                      <w14:textFill>
                        <w14:solidFill>
                          <w14:schemeClr w14:val="tx1"/>
                        </w14:solidFill>
                      </w14:textFill>
                    </w:rPr>
                  </w:pPr>
                  <w:bookmarkStart w:id="16" w:name="2"/>
                  <w:bookmarkEnd w:id="16"/>
                  <w:r>
                    <w:rPr>
                      <w:color w:val="000000" w:themeColor="text1"/>
                      <w:w w:val="99"/>
                      <w:szCs w:val="21"/>
                      <w:highlight w:val="none"/>
                      <w14:textFill>
                        <w14:solidFill>
                          <w14:schemeClr w14:val="tx1"/>
                        </w14:solidFill>
                      </w14:textFill>
                    </w:rPr>
                    <w:t>2</w:t>
                  </w:r>
                </w:p>
              </w:tc>
              <w:tc>
                <w:tcPr>
                  <w:tcW w:w="4733" w:type="dxa"/>
                  <w:tcBorders>
                    <w:tl2br w:val="nil"/>
                    <w:tr2bl w:val="nil"/>
                  </w:tcBorders>
                  <w:vAlign w:val="center"/>
                </w:tcPr>
                <w:p>
                  <w:pPr>
                    <w:pStyle w:val="73"/>
                    <w:spacing w:before="37"/>
                    <w:ind w:left="42" w:leftChars="20" w:right="42" w:rightChars="20"/>
                    <w:jc w:val="center"/>
                    <w:rPr>
                      <w:color w:val="000000" w:themeColor="text1"/>
                      <w:spacing w:val="2"/>
                      <w:szCs w:val="21"/>
                      <w:highlight w:val="none"/>
                      <w14:textFill>
                        <w14:solidFill>
                          <w14:schemeClr w14:val="tx1"/>
                        </w14:solidFill>
                      </w14:textFill>
                    </w:rPr>
                  </w:pPr>
                  <w:bookmarkStart w:id="17" w:name="污染物排放不符合国家和地方相关标准、环境影响报告书（表）及其审批部门审批决定或者"/>
                  <w:bookmarkEnd w:id="17"/>
                  <w:r>
                    <w:rPr>
                      <w:color w:val="000000" w:themeColor="text1"/>
                      <w:spacing w:val="2"/>
                      <w:szCs w:val="21"/>
                      <w:highlight w:val="none"/>
                      <w14:textFill>
                        <w14:solidFill>
                          <w14:schemeClr w14:val="tx1"/>
                        </w14:solidFill>
                      </w14:textFill>
                    </w:rPr>
                    <w:t>污染物排放不符合国家和地方相关标准、环境影响报告书（表）及其审批部门审批决定或者重点污染物排放总量控制指标要求的；</w:t>
                  </w:r>
                </w:p>
              </w:tc>
              <w:tc>
                <w:tcPr>
                  <w:tcW w:w="3924" w:type="dxa"/>
                  <w:tcBorders>
                    <w:tl2br w:val="nil"/>
                    <w:tr2bl w:val="nil"/>
                  </w:tcBorders>
                  <w:vAlign w:val="center"/>
                </w:tcPr>
                <w:p>
                  <w:pPr>
                    <w:pStyle w:val="73"/>
                    <w:spacing w:before="37"/>
                    <w:ind w:left="42" w:leftChars="20" w:right="42" w:rightChars="20"/>
                    <w:jc w:val="center"/>
                    <w:rPr>
                      <w:color w:val="000000" w:themeColor="text1"/>
                      <w:spacing w:val="2"/>
                      <w:szCs w:val="21"/>
                      <w:highlight w:val="none"/>
                      <w14:textFill>
                        <w14:solidFill>
                          <w14:schemeClr w14:val="tx1"/>
                        </w14:solidFill>
                      </w14:textFill>
                    </w:rPr>
                  </w:pPr>
                  <w:bookmarkStart w:id="18" w:name="污染物达标排放"/>
                  <w:bookmarkEnd w:id="18"/>
                  <w:r>
                    <w:rPr>
                      <w:rFonts w:hint="eastAsia"/>
                      <w:color w:val="000000" w:themeColor="text1"/>
                      <w:spacing w:val="2"/>
                      <w:szCs w:val="21"/>
                      <w:highlight w:val="none"/>
                      <w14:textFill>
                        <w14:solidFill>
                          <w14:schemeClr w14:val="tx1"/>
                        </w14:solidFill>
                      </w14:textFill>
                    </w:rPr>
                    <w:t>各类</w:t>
                  </w:r>
                  <w:r>
                    <w:rPr>
                      <w:color w:val="000000" w:themeColor="text1"/>
                      <w:spacing w:val="2"/>
                      <w:szCs w:val="21"/>
                      <w:highlight w:val="none"/>
                      <w14:textFill>
                        <w14:solidFill>
                          <w14:schemeClr w14:val="tx1"/>
                        </w14:solidFill>
                      </w14:textFill>
                    </w:rPr>
                    <w:t>污染物</w:t>
                  </w:r>
                  <w:r>
                    <w:rPr>
                      <w:rFonts w:hint="eastAsia"/>
                      <w:color w:val="000000" w:themeColor="text1"/>
                      <w:spacing w:val="2"/>
                      <w:szCs w:val="21"/>
                      <w:highlight w:val="none"/>
                      <w14:textFill>
                        <w14:solidFill>
                          <w14:schemeClr w14:val="tx1"/>
                        </w14:solidFill>
                      </w14:textFill>
                    </w:rPr>
                    <w:t>均</w:t>
                  </w:r>
                  <w:r>
                    <w:rPr>
                      <w:color w:val="000000" w:themeColor="text1"/>
                      <w:spacing w:val="2"/>
                      <w:szCs w:val="21"/>
                      <w:highlight w:val="none"/>
                      <w14:textFill>
                        <w14:solidFill>
                          <w14:schemeClr w14:val="tx1"/>
                        </w14:solidFill>
                      </w14:textFill>
                    </w:rPr>
                    <w:t>达标排放，</w:t>
                  </w:r>
                  <w:r>
                    <w:rPr>
                      <w:rFonts w:hint="eastAsia"/>
                      <w:color w:val="000000" w:themeColor="text1"/>
                      <w:spacing w:val="2"/>
                      <w:szCs w:val="21"/>
                      <w:highlight w:val="none"/>
                      <w14:textFill>
                        <w14:solidFill>
                          <w14:schemeClr w14:val="tx1"/>
                        </w14:solidFill>
                      </w14:textFill>
                    </w:rPr>
                    <w:t>实际排放总量满足总量控制指标要求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604" w:hRule="exact"/>
                <w:jc w:val="center"/>
              </w:trPr>
              <w:tc>
                <w:tcPr>
                  <w:tcW w:w="804" w:type="dxa"/>
                  <w:tcBorders>
                    <w:tl2br w:val="nil"/>
                    <w:tr2bl w:val="nil"/>
                  </w:tcBorders>
                  <w:vAlign w:val="center"/>
                </w:tcPr>
                <w:p>
                  <w:pPr>
                    <w:pStyle w:val="73"/>
                    <w:ind w:left="42" w:leftChars="20" w:right="42" w:rightChars="20"/>
                    <w:jc w:val="center"/>
                    <w:rPr>
                      <w:color w:val="000000" w:themeColor="text1"/>
                      <w:szCs w:val="21"/>
                      <w:highlight w:val="none"/>
                      <w14:textFill>
                        <w14:solidFill>
                          <w14:schemeClr w14:val="tx1"/>
                        </w14:solidFill>
                      </w14:textFill>
                    </w:rPr>
                  </w:pPr>
                  <w:r>
                    <w:rPr>
                      <w:color w:val="000000" w:themeColor="text1"/>
                      <w:w w:val="99"/>
                      <w:szCs w:val="21"/>
                      <w:highlight w:val="none"/>
                      <w14:textFill>
                        <w14:solidFill>
                          <w14:schemeClr w14:val="tx1"/>
                        </w14:solidFill>
                      </w14:textFill>
                    </w:rPr>
                    <w:t>3</w:t>
                  </w:r>
                </w:p>
              </w:tc>
              <w:tc>
                <w:tcPr>
                  <w:tcW w:w="4733" w:type="dxa"/>
                  <w:tcBorders>
                    <w:tl2br w:val="nil"/>
                    <w:tr2bl w:val="nil"/>
                  </w:tcBorders>
                  <w:vAlign w:val="center"/>
                </w:tcPr>
                <w:p>
                  <w:pPr>
                    <w:pStyle w:val="73"/>
                    <w:spacing w:before="37"/>
                    <w:ind w:left="42" w:leftChars="20" w:right="42" w:rightChars="20"/>
                    <w:jc w:val="center"/>
                    <w:rPr>
                      <w:color w:val="000000" w:themeColor="text1"/>
                      <w:spacing w:val="2"/>
                      <w:szCs w:val="21"/>
                      <w:highlight w:val="none"/>
                      <w14:textFill>
                        <w14:solidFill>
                          <w14:schemeClr w14:val="tx1"/>
                        </w14:solidFill>
                      </w14:textFill>
                    </w:rPr>
                  </w:pPr>
                  <w:r>
                    <w:rPr>
                      <w:color w:val="000000" w:themeColor="text1"/>
                      <w:spacing w:val="2"/>
                      <w:szCs w:val="21"/>
                      <w:highlight w:val="none"/>
                      <w14:textFill>
                        <w14:solidFill>
                          <w14:schemeClr w14:val="tx1"/>
                        </w14:solidFill>
                      </w14:textFill>
                    </w:rPr>
                    <w:t>环境影响报告书（表）经批准后，该建设项目的性质、规模、地点、采用的生产工艺或者防治污染、防止生态破坏的措施发生重大变动，建设单位未重新报批环境影响报告书（表）或者环境影响报告书（表）未经批准的；</w:t>
                  </w:r>
                </w:p>
              </w:tc>
              <w:tc>
                <w:tcPr>
                  <w:tcW w:w="3924" w:type="dxa"/>
                  <w:tcBorders>
                    <w:tl2br w:val="nil"/>
                    <w:tr2bl w:val="nil"/>
                  </w:tcBorders>
                  <w:vAlign w:val="center"/>
                </w:tcPr>
                <w:p>
                  <w:pPr>
                    <w:pStyle w:val="73"/>
                    <w:spacing w:before="37"/>
                    <w:ind w:left="42" w:leftChars="20" w:right="42" w:rightChars="20"/>
                    <w:jc w:val="center"/>
                    <w:rPr>
                      <w:color w:val="000000" w:themeColor="text1"/>
                      <w:spacing w:val="2"/>
                      <w:szCs w:val="21"/>
                      <w:highlight w:val="none"/>
                      <w14:textFill>
                        <w14:solidFill>
                          <w14:schemeClr w14:val="tx1"/>
                        </w14:solidFill>
                      </w14:textFill>
                    </w:rPr>
                  </w:pPr>
                  <w:r>
                    <w:rPr>
                      <w:color w:val="000000" w:themeColor="text1"/>
                      <w:spacing w:val="2"/>
                      <w:szCs w:val="21"/>
                      <w:highlight w:val="none"/>
                      <w14:textFill>
                        <w14:solidFill>
                          <w14:schemeClr w14:val="tx1"/>
                        </w14:solidFill>
                      </w14:textFill>
                    </w:rPr>
                    <w:t>本项目环境影响报告表经主管部门批准，项目建设性质、规模、地点、采用的生产工艺及防治污染措施等未</w:t>
                  </w:r>
                  <w:r>
                    <w:rPr>
                      <w:rFonts w:hint="eastAsia"/>
                      <w:color w:val="000000" w:themeColor="text1"/>
                      <w:spacing w:val="2"/>
                      <w:szCs w:val="21"/>
                      <w:highlight w:val="none"/>
                      <w14:textFill>
                        <w14:solidFill>
                          <w14:schemeClr w14:val="tx1"/>
                        </w14:solidFill>
                      </w14:textFill>
                    </w:rPr>
                    <w:t>发生</w:t>
                  </w:r>
                  <w:r>
                    <w:rPr>
                      <w:color w:val="000000" w:themeColor="text1"/>
                      <w:spacing w:val="2"/>
                      <w:szCs w:val="21"/>
                      <w:highlight w:val="none"/>
                      <w14:textFill>
                        <w14:solidFill>
                          <w14:schemeClr w14:val="tx1"/>
                        </w14:solidFill>
                      </w14:textFill>
                    </w:rPr>
                    <w:t>重大变化</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56" w:hRule="exact"/>
                <w:jc w:val="center"/>
              </w:trPr>
              <w:tc>
                <w:tcPr>
                  <w:tcW w:w="804" w:type="dxa"/>
                  <w:tcBorders>
                    <w:tl2br w:val="nil"/>
                    <w:tr2bl w:val="nil"/>
                  </w:tcBorders>
                  <w:vAlign w:val="center"/>
                </w:tcPr>
                <w:p>
                  <w:pPr>
                    <w:pStyle w:val="73"/>
                    <w:ind w:left="42" w:leftChars="20" w:right="42" w:rightChars="20"/>
                    <w:jc w:val="center"/>
                    <w:rPr>
                      <w:color w:val="000000" w:themeColor="text1"/>
                      <w:szCs w:val="21"/>
                      <w:highlight w:val="none"/>
                      <w14:textFill>
                        <w14:solidFill>
                          <w14:schemeClr w14:val="tx1"/>
                        </w14:solidFill>
                      </w14:textFill>
                    </w:rPr>
                  </w:pPr>
                  <w:r>
                    <w:rPr>
                      <w:color w:val="000000" w:themeColor="text1"/>
                      <w:w w:val="99"/>
                      <w:szCs w:val="21"/>
                      <w:highlight w:val="none"/>
                      <w14:textFill>
                        <w14:solidFill>
                          <w14:schemeClr w14:val="tx1"/>
                        </w14:solidFill>
                      </w14:textFill>
                    </w:rPr>
                    <w:t>4</w:t>
                  </w:r>
                </w:p>
              </w:tc>
              <w:tc>
                <w:tcPr>
                  <w:tcW w:w="4733" w:type="dxa"/>
                  <w:tcBorders>
                    <w:tl2br w:val="nil"/>
                    <w:tr2bl w:val="nil"/>
                  </w:tcBorders>
                  <w:vAlign w:val="center"/>
                </w:tcPr>
                <w:p>
                  <w:pPr>
                    <w:pStyle w:val="73"/>
                    <w:spacing w:before="37"/>
                    <w:ind w:left="42" w:leftChars="20" w:right="42" w:rightChars="20"/>
                    <w:jc w:val="center"/>
                    <w:rPr>
                      <w:color w:val="000000" w:themeColor="text1"/>
                      <w:spacing w:val="2"/>
                      <w:szCs w:val="21"/>
                      <w:highlight w:val="none"/>
                      <w14:textFill>
                        <w14:solidFill>
                          <w14:schemeClr w14:val="tx1"/>
                        </w14:solidFill>
                      </w14:textFill>
                    </w:rPr>
                  </w:pPr>
                  <w:r>
                    <w:rPr>
                      <w:color w:val="000000" w:themeColor="text1"/>
                      <w:spacing w:val="2"/>
                      <w:szCs w:val="21"/>
                      <w:highlight w:val="none"/>
                      <w14:textFill>
                        <w14:solidFill>
                          <w14:schemeClr w14:val="tx1"/>
                        </w14:solidFill>
                      </w14:textFill>
                    </w:rPr>
                    <w:t>建设过程中造成重大环境污染未治理完成，或者造成重大生态破坏未恢复的；</w:t>
                  </w:r>
                </w:p>
              </w:tc>
              <w:tc>
                <w:tcPr>
                  <w:tcW w:w="3924" w:type="dxa"/>
                  <w:tcBorders>
                    <w:tl2br w:val="nil"/>
                    <w:tr2bl w:val="nil"/>
                  </w:tcBorders>
                  <w:vAlign w:val="center"/>
                </w:tcPr>
                <w:p>
                  <w:pPr>
                    <w:pStyle w:val="73"/>
                    <w:spacing w:before="37"/>
                    <w:ind w:left="42" w:leftChars="20" w:right="42" w:rightChars="20"/>
                    <w:rPr>
                      <w:color w:val="000000" w:themeColor="text1"/>
                      <w:spacing w:val="2"/>
                      <w:szCs w:val="21"/>
                      <w:highlight w:val="none"/>
                      <w14:textFill>
                        <w14:solidFill>
                          <w14:schemeClr w14:val="tx1"/>
                        </w14:solidFill>
                      </w14:textFill>
                    </w:rPr>
                  </w:pPr>
                  <w:r>
                    <w:rPr>
                      <w:color w:val="000000" w:themeColor="text1"/>
                      <w:spacing w:val="2"/>
                      <w:szCs w:val="21"/>
                      <w:highlight w:val="none"/>
                      <w14:textFill>
                        <w14:solidFill>
                          <w14:schemeClr w14:val="tx1"/>
                        </w14:solidFill>
                      </w14:textFill>
                    </w:rPr>
                    <w:t>施工期已结束，无遗留环境问题</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86" w:hRule="exact"/>
                <w:jc w:val="center"/>
              </w:trPr>
              <w:tc>
                <w:tcPr>
                  <w:tcW w:w="804" w:type="dxa"/>
                  <w:tcBorders>
                    <w:tl2br w:val="nil"/>
                    <w:tr2bl w:val="nil"/>
                  </w:tcBorders>
                  <w:vAlign w:val="center"/>
                </w:tcPr>
                <w:p>
                  <w:pPr>
                    <w:pStyle w:val="73"/>
                    <w:ind w:left="42" w:leftChars="20" w:right="42" w:rightChars="20"/>
                    <w:jc w:val="center"/>
                    <w:rPr>
                      <w:color w:val="000000" w:themeColor="text1"/>
                      <w:szCs w:val="21"/>
                      <w:highlight w:val="none"/>
                      <w14:textFill>
                        <w14:solidFill>
                          <w14:schemeClr w14:val="tx1"/>
                        </w14:solidFill>
                      </w14:textFill>
                    </w:rPr>
                  </w:pPr>
                  <w:r>
                    <w:rPr>
                      <w:color w:val="000000" w:themeColor="text1"/>
                      <w:w w:val="99"/>
                      <w:szCs w:val="21"/>
                      <w:highlight w:val="none"/>
                      <w14:textFill>
                        <w14:solidFill>
                          <w14:schemeClr w14:val="tx1"/>
                        </w14:solidFill>
                      </w14:textFill>
                    </w:rPr>
                    <w:t>5</w:t>
                  </w:r>
                </w:p>
              </w:tc>
              <w:tc>
                <w:tcPr>
                  <w:tcW w:w="4733" w:type="dxa"/>
                  <w:tcBorders>
                    <w:tl2br w:val="nil"/>
                    <w:tr2bl w:val="nil"/>
                  </w:tcBorders>
                  <w:vAlign w:val="center"/>
                </w:tcPr>
                <w:p>
                  <w:pPr>
                    <w:pStyle w:val="73"/>
                    <w:spacing w:before="37"/>
                    <w:ind w:left="42" w:leftChars="20" w:right="42" w:rightChars="20"/>
                    <w:jc w:val="center"/>
                    <w:rPr>
                      <w:color w:val="000000" w:themeColor="text1"/>
                      <w:spacing w:val="2"/>
                      <w:szCs w:val="21"/>
                      <w:highlight w:val="none"/>
                      <w14:textFill>
                        <w14:solidFill>
                          <w14:schemeClr w14:val="tx1"/>
                        </w14:solidFill>
                      </w14:textFill>
                    </w:rPr>
                  </w:pPr>
                  <w:r>
                    <w:rPr>
                      <w:color w:val="000000" w:themeColor="text1"/>
                      <w:spacing w:val="2"/>
                      <w:szCs w:val="21"/>
                      <w:highlight w:val="none"/>
                      <w14:textFill>
                        <w14:solidFill>
                          <w14:schemeClr w14:val="tx1"/>
                        </w14:solidFill>
                      </w14:textFill>
                    </w:rPr>
                    <w:t>纳入排污许可管理的建设项目，无证排污或者不按证排污的；</w:t>
                  </w:r>
                </w:p>
              </w:tc>
              <w:tc>
                <w:tcPr>
                  <w:tcW w:w="3924" w:type="dxa"/>
                  <w:tcBorders>
                    <w:tl2br w:val="nil"/>
                    <w:tr2bl w:val="nil"/>
                  </w:tcBorders>
                  <w:vAlign w:val="center"/>
                </w:tcPr>
                <w:p>
                  <w:pPr>
                    <w:pStyle w:val="73"/>
                    <w:spacing w:before="37" w:line="276" w:lineRule="auto"/>
                    <w:ind w:left="42" w:leftChars="20" w:right="42" w:rightChars="20"/>
                    <w:jc w:val="both"/>
                    <w:rPr>
                      <w:rFonts w:hint="eastAsia" w:eastAsia="宋体"/>
                      <w:color w:val="000000" w:themeColor="text1"/>
                      <w:spacing w:val="2"/>
                      <w:szCs w:val="21"/>
                      <w:highlight w:val="none"/>
                      <w:lang w:eastAsia="zh-CN"/>
                      <w14:textFill>
                        <w14:solidFill>
                          <w14:schemeClr w14:val="tx1"/>
                        </w14:solidFill>
                      </w14:textFill>
                    </w:rPr>
                  </w:pPr>
                  <w:r>
                    <w:rPr>
                      <w:color w:val="000000" w:themeColor="text1"/>
                      <w:spacing w:val="2"/>
                      <w:szCs w:val="21"/>
                      <w:highlight w:val="none"/>
                      <w14:textFill>
                        <w14:solidFill>
                          <w14:schemeClr w14:val="tx1"/>
                        </w14:solidFill>
                      </w14:textFill>
                    </w:rPr>
                    <w:t>本项目排污许可</w:t>
                  </w:r>
                  <w:r>
                    <w:rPr>
                      <w:rFonts w:hint="eastAsia"/>
                      <w:color w:val="000000" w:themeColor="text1"/>
                      <w:spacing w:val="2"/>
                      <w:szCs w:val="21"/>
                      <w:highlight w:val="none"/>
                      <w14:textFill>
                        <w14:solidFill>
                          <w14:schemeClr w14:val="tx1"/>
                        </w14:solidFill>
                      </w14:textFill>
                    </w:rPr>
                    <w:t>证</w:t>
                  </w:r>
                  <w:r>
                    <w:rPr>
                      <w:rFonts w:hint="eastAsia"/>
                      <w:color w:val="000000" w:themeColor="text1"/>
                      <w:spacing w:val="2"/>
                      <w:szCs w:val="21"/>
                      <w:highlight w:val="none"/>
                      <w:lang w:eastAsia="zh-CN"/>
                      <w14:textFill>
                        <w14:solidFill>
                          <w14:schemeClr w14:val="tx1"/>
                        </w14:solidFill>
                      </w14:textFill>
                    </w:rPr>
                    <w:t>正在</w:t>
                  </w:r>
                  <w:r>
                    <w:rPr>
                      <w:rFonts w:hint="eastAsia"/>
                      <w:color w:val="000000" w:themeColor="text1"/>
                      <w:spacing w:val="2"/>
                      <w:szCs w:val="21"/>
                      <w:highlight w:val="none"/>
                      <w14:textFill>
                        <w14:solidFill>
                          <w14:schemeClr w14:val="tx1"/>
                        </w14:solidFill>
                      </w14:textFill>
                    </w:rPr>
                    <w:t>办理</w:t>
                  </w:r>
                  <w:r>
                    <w:rPr>
                      <w:rFonts w:hint="eastAsia"/>
                      <w:color w:val="000000" w:themeColor="text1"/>
                      <w:spacing w:val="2"/>
                      <w:szCs w:val="21"/>
                      <w:highlight w:val="none"/>
                      <w:lang w:eastAsia="zh-CN"/>
                      <w14:textFill>
                        <w14:solidFill>
                          <w14:schemeClr w14:val="tx1"/>
                        </w14:solidFill>
                      </w14:textFill>
                    </w:rPr>
                    <w:t>中</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271" w:hRule="exact"/>
                <w:jc w:val="center"/>
              </w:trPr>
              <w:tc>
                <w:tcPr>
                  <w:tcW w:w="804" w:type="dxa"/>
                  <w:tcBorders>
                    <w:tl2br w:val="nil"/>
                    <w:tr2bl w:val="nil"/>
                  </w:tcBorders>
                  <w:vAlign w:val="center"/>
                </w:tcPr>
                <w:p>
                  <w:pPr>
                    <w:pStyle w:val="73"/>
                    <w:ind w:left="42" w:leftChars="20" w:right="42" w:rightChars="20"/>
                    <w:jc w:val="center"/>
                    <w:rPr>
                      <w:color w:val="000000" w:themeColor="text1"/>
                      <w:szCs w:val="21"/>
                      <w:highlight w:val="none"/>
                      <w14:textFill>
                        <w14:solidFill>
                          <w14:schemeClr w14:val="tx1"/>
                        </w14:solidFill>
                      </w14:textFill>
                    </w:rPr>
                  </w:pPr>
                  <w:r>
                    <w:rPr>
                      <w:color w:val="000000" w:themeColor="text1"/>
                      <w:w w:val="99"/>
                      <w:szCs w:val="21"/>
                      <w:highlight w:val="none"/>
                      <w14:textFill>
                        <w14:solidFill>
                          <w14:schemeClr w14:val="tx1"/>
                        </w14:solidFill>
                      </w14:textFill>
                    </w:rPr>
                    <w:t>6</w:t>
                  </w:r>
                </w:p>
              </w:tc>
              <w:tc>
                <w:tcPr>
                  <w:tcW w:w="4733" w:type="dxa"/>
                  <w:tcBorders>
                    <w:tl2br w:val="nil"/>
                    <w:tr2bl w:val="nil"/>
                  </w:tcBorders>
                  <w:vAlign w:val="center"/>
                </w:tcPr>
                <w:p>
                  <w:pPr>
                    <w:pStyle w:val="73"/>
                    <w:spacing w:before="37"/>
                    <w:ind w:left="42" w:leftChars="20" w:right="42" w:rightChars="20"/>
                    <w:jc w:val="center"/>
                    <w:rPr>
                      <w:color w:val="000000" w:themeColor="text1"/>
                      <w:spacing w:val="2"/>
                      <w:szCs w:val="21"/>
                      <w:highlight w:val="none"/>
                      <w14:textFill>
                        <w14:solidFill>
                          <w14:schemeClr w14:val="tx1"/>
                        </w14:solidFill>
                      </w14:textFill>
                    </w:rPr>
                  </w:pPr>
                  <w:r>
                    <w:rPr>
                      <w:color w:val="000000" w:themeColor="text1"/>
                      <w:spacing w:val="2"/>
                      <w:szCs w:val="21"/>
                      <w:highlight w:val="none"/>
                      <w14:textFill>
                        <w14:solidFill>
                          <w14:schemeClr w14:val="tx1"/>
                        </w14:solidFill>
                      </w14:textFill>
                    </w:rPr>
                    <w:t>分期建设、分期投入生产或者使用依法应当分期验收的建设项目，其分期建设、分期投入生产或者使用的环境保护设施防治环境污染和生态破坏的能力不能满足其相应主体工程需要的；</w:t>
                  </w:r>
                </w:p>
              </w:tc>
              <w:tc>
                <w:tcPr>
                  <w:tcW w:w="3924" w:type="dxa"/>
                  <w:tcBorders>
                    <w:tl2br w:val="nil"/>
                    <w:tr2bl w:val="nil"/>
                  </w:tcBorders>
                  <w:vAlign w:val="center"/>
                </w:tcPr>
                <w:p>
                  <w:pPr>
                    <w:pStyle w:val="73"/>
                    <w:spacing w:before="37"/>
                    <w:ind w:left="42" w:leftChars="20" w:right="42" w:rightChars="20"/>
                    <w:jc w:val="left"/>
                    <w:rPr>
                      <w:color w:val="000000" w:themeColor="text1"/>
                      <w:spacing w:val="2"/>
                      <w:szCs w:val="21"/>
                      <w:highlight w:val="none"/>
                      <w14:textFill>
                        <w14:solidFill>
                          <w14:schemeClr w14:val="tx1"/>
                        </w14:solidFill>
                      </w14:textFill>
                    </w:rPr>
                  </w:pPr>
                  <w:r>
                    <w:rPr>
                      <w:rFonts w:ascii="Times New Roman" w:hAnsi="宋体" w:cs="Times New Roman"/>
                      <w:color w:val="000000" w:themeColor="text1"/>
                      <w:spacing w:val="2"/>
                      <w:sz w:val="21"/>
                      <w:szCs w:val="21"/>
                      <w:highlight w:val="none"/>
                      <w:lang w:eastAsia="zh-CN"/>
                      <w14:textFill>
                        <w14:solidFill>
                          <w14:schemeClr w14:val="tx1"/>
                        </w14:solidFill>
                      </w14:textFill>
                    </w:rPr>
                    <w:t>本项目不属于分期建设项目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94" w:hRule="exact"/>
                <w:jc w:val="center"/>
              </w:trPr>
              <w:tc>
                <w:tcPr>
                  <w:tcW w:w="804" w:type="dxa"/>
                  <w:tcBorders>
                    <w:tl2br w:val="nil"/>
                    <w:tr2bl w:val="nil"/>
                  </w:tcBorders>
                  <w:vAlign w:val="center"/>
                </w:tcPr>
                <w:p>
                  <w:pPr>
                    <w:pStyle w:val="73"/>
                    <w:ind w:left="42" w:leftChars="20" w:right="42" w:rightChars="20"/>
                    <w:jc w:val="center"/>
                    <w:rPr>
                      <w:color w:val="000000" w:themeColor="text1"/>
                      <w:szCs w:val="21"/>
                      <w:highlight w:val="none"/>
                      <w14:textFill>
                        <w14:solidFill>
                          <w14:schemeClr w14:val="tx1"/>
                        </w14:solidFill>
                      </w14:textFill>
                    </w:rPr>
                  </w:pPr>
                  <w:r>
                    <w:rPr>
                      <w:color w:val="000000" w:themeColor="text1"/>
                      <w:w w:val="99"/>
                      <w:szCs w:val="21"/>
                      <w:highlight w:val="none"/>
                      <w14:textFill>
                        <w14:solidFill>
                          <w14:schemeClr w14:val="tx1"/>
                        </w14:solidFill>
                      </w14:textFill>
                    </w:rPr>
                    <w:t>7</w:t>
                  </w:r>
                </w:p>
              </w:tc>
              <w:tc>
                <w:tcPr>
                  <w:tcW w:w="4733" w:type="dxa"/>
                  <w:tcBorders>
                    <w:tl2br w:val="nil"/>
                    <w:tr2bl w:val="nil"/>
                  </w:tcBorders>
                  <w:vAlign w:val="center"/>
                </w:tcPr>
                <w:p>
                  <w:pPr>
                    <w:pStyle w:val="73"/>
                    <w:ind w:left="42" w:leftChars="20" w:right="42" w:rightChars="20"/>
                    <w:jc w:val="center"/>
                    <w:rPr>
                      <w:color w:val="000000" w:themeColor="text1"/>
                      <w:szCs w:val="21"/>
                      <w:highlight w:val="none"/>
                      <w14:textFill>
                        <w14:solidFill>
                          <w14:schemeClr w14:val="tx1"/>
                        </w14:solidFill>
                      </w14:textFill>
                    </w:rPr>
                  </w:pPr>
                  <w:r>
                    <w:rPr>
                      <w:color w:val="000000" w:themeColor="text1"/>
                      <w:spacing w:val="2"/>
                      <w:szCs w:val="21"/>
                      <w:highlight w:val="none"/>
                      <w14:textFill>
                        <w14:solidFill>
                          <w14:schemeClr w14:val="tx1"/>
                        </w14:solidFill>
                      </w14:textFill>
                    </w:rPr>
                    <w:t>建设单位因该建设项目违反国家和地方环境保护法律法规</w:t>
                  </w:r>
                  <w:r>
                    <w:rPr>
                      <w:color w:val="000000" w:themeColor="text1"/>
                      <w:szCs w:val="21"/>
                      <w:highlight w:val="none"/>
                      <w14:textFill>
                        <w14:solidFill>
                          <w14:schemeClr w14:val="tx1"/>
                        </w14:solidFill>
                      </w14:textFill>
                    </w:rPr>
                    <w:t>受到处罚，被责令改正，尚未改正完成的；</w:t>
                  </w:r>
                </w:p>
              </w:tc>
              <w:tc>
                <w:tcPr>
                  <w:tcW w:w="3924" w:type="dxa"/>
                  <w:tcBorders>
                    <w:tl2br w:val="nil"/>
                    <w:tr2bl w:val="nil"/>
                  </w:tcBorders>
                  <w:vAlign w:val="center"/>
                </w:tcPr>
                <w:p>
                  <w:pPr>
                    <w:pStyle w:val="73"/>
                    <w:ind w:left="42" w:leftChars="20" w:right="42" w:rightChars="20"/>
                    <w:jc w:val="center"/>
                    <w:rPr>
                      <w:color w:val="000000" w:themeColor="text1"/>
                      <w:spacing w:val="2"/>
                      <w:szCs w:val="21"/>
                      <w:highlight w:val="none"/>
                      <w14:textFill>
                        <w14:solidFill>
                          <w14:schemeClr w14:val="tx1"/>
                        </w14:solidFill>
                      </w14:textFill>
                    </w:rPr>
                  </w:pPr>
                  <w:r>
                    <w:rPr>
                      <w:rFonts w:hint="eastAsia"/>
                      <w:color w:val="000000" w:themeColor="text1"/>
                      <w:spacing w:val="2"/>
                      <w:szCs w:val="21"/>
                      <w:highlight w:val="none"/>
                      <w14:textFill>
                        <w14:solidFill>
                          <w14:schemeClr w14:val="tx1"/>
                        </w14:solidFill>
                      </w14:textFill>
                    </w:rPr>
                    <w:t>无</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18" w:hRule="exact"/>
                <w:jc w:val="center"/>
              </w:trPr>
              <w:tc>
                <w:tcPr>
                  <w:tcW w:w="804" w:type="dxa"/>
                  <w:tcBorders>
                    <w:tl2br w:val="nil"/>
                    <w:tr2bl w:val="nil"/>
                  </w:tcBorders>
                  <w:vAlign w:val="center"/>
                </w:tcPr>
                <w:p>
                  <w:pPr>
                    <w:pStyle w:val="73"/>
                    <w:ind w:left="42" w:leftChars="20" w:right="42" w:rightChars="20"/>
                    <w:jc w:val="center"/>
                    <w:rPr>
                      <w:color w:val="000000" w:themeColor="text1"/>
                      <w:szCs w:val="21"/>
                      <w:highlight w:val="none"/>
                      <w14:textFill>
                        <w14:solidFill>
                          <w14:schemeClr w14:val="tx1"/>
                        </w14:solidFill>
                      </w14:textFill>
                    </w:rPr>
                  </w:pPr>
                  <w:r>
                    <w:rPr>
                      <w:color w:val="000000" w:themeColor="text1"/>
                      <w:w w:val="99"/>
                      <w:szCs w:val="21"/>
                      <w:highlight w:val="none"/>
                      <w14:textFill>
                        <w14:solidFill>
                          <w14:schemeClr w14:val="tx1"/>
                        </w14:solidFill>
                      </w14:textFill>
                    </w:rPr>
                    <w:t>8</w:t>
                  </w:r>
                </w:p>
              </w:tc>
              <w:tc>
                <w:tcPr>
                  <w:tcW w:w="4733" w:type="dxa"/>
                  <w:tcBorders>
                    <w:tl2br w:val="nil"/>
                    <w:tr2bl w:val="nil"/>
                  </w:tcBorders>
                  <w:vAlign w:val="center"/>
                </w:tcPr>
                <w:p>
                  <w:pPr>
                    <w:pStyle w:val="73"/>
                    <w:ind w:left="42" w:leftChars="20" w:right="42" w:rightChars="20"/>
                    <w:jc w:val="center"/>
                    <w:rPr>
                      <w:color w:val="000000" w:themeColor="text1"/>
                      <w:spacing w:val="2"/>
                      <w:szCs w:val="21"/>
                      <w:highlight w:val="none"/>
                      <w14:textFill>
                        <w14:solidFill>
                          <w14:schemeClr w14:val="tx1"/>
                        </w14:solidFill>
                      </w14:textFill>
                    </w:rPr>
                  </w:pPr>
                  <w:r>
                    <w:rPr>
                      <w:color w:val="000000" w:themeColor="text1"/>
                      <w:spacing w:val="2"/>
                      <w:szCs w:val="21"/>
                      <w:highlight w:val="none"/>
                      <w14:textFill>
                        <w14:solidFill>
                          <w14:schemeClr w14:val="tx1"/>
                        </w14:solidFill>
                      </w14:textFill>
                    </w:rPr>
                    <w:t>验收报告的基础资料数据明显不实，内容存在重大缺项、遗漏，或者验收结论不明确、不合理的；</w:t>
                  </w:r>
                </w:p>
              </w:tc>
              <w:tc>
                <w:tcPr>
                  <w:tcW w:w="3924" w:type="dxa"/>
                  <w:tcBorders>
                    <w:tl2br w:val="nil"/>
                    <w:tr2bl w:val="nil"/>
                  </w:tcBorders>
                  <w:vAlign w:val="center"/>
                </w:tcPr>
                <w:p>
                  <w:pPr>
                    <w:pStyle w:val="73"/>
                    <w:ind w:left="42" w:leftChars="20" w:right="42" w:rightChars="20"/>
                    <w:jc w:val="left"/>
                    <w:rPr>
                      <w:color w:val="000000" w:themeColor="text1"/>
                      <w:spacing w:val="2"/>
                      <w:szCs w:val="21"/>
                      <w:highlight w:val="none"/>
                      <w14:textFill>
                        <w14:solidFill>
                          <w14:schemeClr w14:val="tx1"/>
                        </w14:solidFill>
                      </w14:textFill>
                    </w:rPr>
                  </w:pPr>
                  <w:r>
                    <w:rPr>
                      <w:color w:val="000000" w:themeColor="text1"/>
                      <w:spacing w:val="2"/>
                      <w:szCs w:val="21"/>
                      <w:highlight w:val="none"/>
                      <w14:textFill>
                        <w14:solidFill>
                          <w14:schemeClr w14:val="tx1"/>
                        </w14:solidFill>
                      </w14:textFill>
                    </w:rPr>
                    <w:t>验收报告根据项目建设实际情况分析论证</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14" w:hRule="exact"/>
                <w:jc w:val="center"/>
              </w:trPr>
              <w:tc>
                <w:tcPr>
                  <w:tcW w:w="804" w:type="dxa"/>
                  <w:tcBorders>
                    <w:tl2br w:val="nil"/>
                    <w:tr2bl w:val="nil"/>
                  </w:tcBorders>
                  <w:vAlign w:val="center"/>
                </w:tcPr>
                <w:p>
                  <w:pPr>
                    <w:pStyle w:val="73"/>
                    <w:ind w:left="42" w:leftChars="20" w:right="42" w:rightChars="20"/>
                    <w:jc w:val="center"/>
                    <w:rPr>
                      <w:color w:val="000000" w:themeColor="text1"/>
                      <w:szCs w:val="21"/>
                      <w:highlight w:val="none"/>
                      <w14:textFill>
                        <w14:solidFill>
                          <w14:schemeClr w14:val="tx1"/>
                        </w14:solidFill>
                      </w14:textFill>
                    </w:rPr>
                  </w:pPr>
                  <w:r>
                    <w:rPr>
                      <w:color w:val="000000" w:themeColor="text1"/>
                      <w:w w:val="99"/>
                      <w:szCs w:val="21"/>
                      <w:highlight w:val="none"/>
                      <w14:textFill>
                        <w14:solidFill>
                          <w14:schemeClr w14:val="tx1"/>
                        </w14:solidFill>
                      </w14:textFill>
                    </w:rPr>
                    <w:t>9</w:t>
                  </w:r>
                </w:p>
              </w:tc>
              <w:tc>
                <w:tcPr>
                  <w:tcW w:w="4733" w:type="dxa"/>
                  <w:tcBorders>
                    <w:tl2br w:val="nil"/>
                    <w:tr2bl w:val="nil"/>
                  </w:tcBorders>
                  <w:vAlign w:val="center"/>
                </w:tcPr>
                <w:p>
                  <w:pPr>
                    <w:pStyle w:val="73"/>
                    <w:spacing w:before="37"/>
                    <w:ind w:left="42" w:leftChars="20" w:right="42" w:rightChars="2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其他环境保护法律法规规章等规定不得通过环境保护验收的。</w:t>
                  </w:r>
                </w:p>
              </w:tc>
              <w:tc>
                <w:tcPr>
                  <w:tcW w:w="3924" w:type="dxa"/>
                  <w:tcBorders>
                    <w:tl2br w:val="nil"/>
                    <w:tr2bl w:val="nil"/>
                  </w:tcBorders>
                  <w:vAlign w:val="center"/>
                </w:tcPr>
                <w:p>
                  <w:pPr>
                    <w:pStyle w:val="73"/>
                    <w:ind w:left="42" w:leftChars="20" w:right="42" w:rightChars="20"/>
                    <w:jc w:val="center"/>
                    <w:rPr>
                      <w:color w:val="000000" w:themeColor="text1"/>
                      <w:spacing w:val="2"/>
                      <w:szCs w:val="21"/>
                      <w:highlight w:val="none"/>
                      <w14:textFill>
                        <w14:solidFill>
                          <w14:schemeClr w14:val="tx1"/>
                        </w14:solidFill>
                      </w14:textFill>
                    </w:rPr>
                  </w:pPr>
                  <w:r>
                    <w:rPr>
                      <w:rFonts w:hint="eastAsia"/>
                      <w:color w:val="000000" w:themeColor="text1"/>
                      <w:spacing w:val="2"/>
                      <w:szCs w:val="21"/>
                      <w:highlight w:val="none"/>
                      <w14:textFill>
                        <w14:solidFill>
                          <w14:schemeClr w14:val="tx1"/>
                        </w14:solidFill>
                      </w14:textFill>
                    </w:rPr>
                    <w:t>无</w:t>
                  </w:r>
                </w:p>
              </w:tc>
            </w:tr>
          </w:tbl>
          <w:p>
            <w:pPr>
              <w:adjustRightInd w:val="0"/>
              <w:spacing w:line="360" w:lineRule="auto"/>
              <w:ind w:firstLine="520" w:firstLineChars="200"/>
              <w:rPr>
                <w:snapToGrid w:val="0"/>
                <w:color w:val="000000" w:themeColor="text1"/>
                <w:spacing w:val="10"/>
                <w:kern w:val="24"/>
                <w:sz w:val="24"/>
                <w:highlight w:val="none"/>
                <w14:textFill>
                  <w14:solidFill>
                    <w14:schemeClr w14:val="tx1"/>
                  </w14:solidFill>
                </w14:textFill>
              </w:rPr>
            </w:pPr>
          </w:p>
        </w:tc>
      </w:tr>
    </w:tbl>
    <w:p>
      <w:pPr>
        <w:pStyle w:val="25"/>
        <w:ind w:left="0" w:leftChars="0" w:firstLine="0" w:firstLineChars="0"/>
        <w:rPr>
          <w:color w:val="000000" w:themeColor="text1"/>
          <w:highlight w:val="none"/>
          <w14:textFill>
            <w14:solidFill>
              <w14:schemeClr w14:val="tx1"/>
            </w14:solidFill>
          </w14:textFill>
        </w:rPr>
        <w:sectPr>
          <w:pgSz w:w="11906" w:h="16838"/>
          <w:pgMar w:top="1440" w:right="1797" w:bottom="1440" w:left="1797" w:header="1077" w:footer="992" w:gutter="0"/>
          <w:pgNumType w:fmt="numberInDash"/>
          <w:cols w:space="425" w:num="1"/>
          <w:titlePg/>
          <w:docGrid w:type="lines" w:linePitch="312" w:charSpace="0"/>
        </w:sectPr>
      </w:pPr>
    </w:p>
    <w:p>
      <w:pPr>
        <w:rPr>
          <w:b/>
          <w:bCs/>
          <w:color w:val="000000" w:themeColor="text1"/>
          <w:sz w:val="24"/>
          <w:highlight w:val="none"/>
          <w14:textFill>
            <w14:solidFill>
              <w14:schemeClr w14:val="tx1"/>
            </w14:solidFill>
          </w14:textFill>
        </w:rPr>
      </w:pPr>
      <w:bookmarkStart w:id="19" w:name="3"/>
      <w:bookmarkEnd w:id="19"/>
      <w:bookmarkStart w:id="20" w:name="6"/>
      <w:bookmarkEnd w:id="20"/>
      <w:r>
        <w:rPr>
          <w:b/>
          <w:bCs/>
          <w:color w:val="000000" w:themeColor="text1"/>
          <w:sz w:val="24"/>
          <w:highlight w:val="none"/>
          <w14:textFill>
            <w14:solidFill>
              <w14:schemeClr w14:val="tx1"/>
            </w14:solidFill>
          </w14:textFill>
        </w:rPr>
        <w:t>表</w:t>
      </w:r>
      <w:r>
        <w:rPr>
          <w:rFonts w:hint="eastAsia"/>
          <w:b/>
          <w:bCs/>
          <w:color w:val="000000" w:themeColor="text1"/>
          <w:sz w:val="24"/>
          <w:highlight w:val="none"/>
          <w14:textFill>
            <w14:solidFill>
              <w14:schemeClr w14:val="tx1"/>
            </w14:solidFill>
          </w14:textFill>
        </w:rPr>
        <w:t xml:space="preserve">九    </w:t>
      </w:r>
      <w:r>
        <w:rPr>
          <w:b/>
          <w:bCs/>
          <w:color w:val="000000" w:themeColor="text1"/>
          <w:sz w:val="24"/>
          <w:highlight w:val="none"/>
          <w14:textFill>
            <w14:solidFill>
              <w14:schemeClr w14:val="tx1"/>
            </w14:solidFill>
          </w14:textFill>
        </w:rPr>
        <w:t>验收监测结论</w:t>
      </w:r>
    </w:p>
    <w:tbl>
      <w:tblPr>
        <w:tblStyle w:val="26"/>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6" w:hRule="atLeast"/>
          <w:jc w:val="center"/>
        </w:trPr>
        <w:tc>
          <w:tcPr>
            <w:tcW w:w="9782" w:type="dxa"/>
          </w:tcPr>
          <w:p>
            <w:pPr>
              <w:spacing w:line="360" w:lineRule="auto"/>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一、</w:t>
            </w:r>
            <w:r>
              <w:rPr>
                <w:rFonts w:hint="eastAsia"/>
                <w:b/>
                <w:bCs/>
                <w:color w:val="000000" w:themeColor="text1"/>
                <w:sz w:val="24"/>
                <w:highlight w:val="none"/>
                <w14:textFill>
                  <w14:solidFill>
                    <w14:schemeClr w14:val="tx1"/>
                  </w14:solidFill>
                </w14:textFill>
              </w:rPr>
              <w:t>结论</w:t>
            </w:r>
          </w:p>
          <w:p>
            <w:pPr>
              <w:spacing w:line="360" w:lineRule="auto"/>
              <w:ind w:firstLine="463" w:firstLineChars="192"/>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1、工程建设对环境的影响</w:t>
            </w:r>
          </w:p>
          <w:p>
            <w:pPr>
              <w:spacing w:line="360" w:lineRule="auto"/>
              <w:ind w:firstLine="460" w:firstLineChars="19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四川腾凤科技有限公司科研生产测试基地建设项目</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实际</w:t>
            </w:r>
            <w:r>
              <w:rPr>
                <w:color w:val="000000" w:themeColor="text1"/>
                <w:sz w:val="24"/>
                <w:highlight w:val="none"/>
                <w14:textFill>
                  <w14:solidFill>
                    <w14:schemeClr w14:val="tx1"/>
                  </w14:solidFill>
                </w14:textFill>
              </w:rPr>
              <w:t>总投资</w:t>
            </w:r>
            <w:r>
              <w:rPr>
                <w:rFonts w:hint="eastAsia"/>
                <w:color w:val="000000" w:themeColor="text1"/>
                <w:sz w:val="24"/>
                <w:highlight w:val="none"/>
                <w:lang w:val="en-US" w:eastAsia="zh-CN"/>
                <w14:textFill>
                  <w14:solidFill>
                    <w14:schemeClr w14:val="tx1"/>
                  </w14:solidFill>
                </w14:textFill>
              </w:rPr>
              <w:t>10000</w:t>
            </w:r>
            <w:r>
              <w:rPr>
                <w:color w:val="000000" w:themeColor="text1"/>
                <w:sz w:val="24"/>
                <w:highlight w:val="none"/>
                <w14:textFill>
                  <w14:solidFill>
                    <w14:schemeClr w14:val="tx1"/>
                  </w14:solidFill>
                </w14:textFill>
              </w:rPr>
              <w:t>万元，</w:t>
            </w:r>
            <w:r>
              <w:rPr>
                <w:rFonts w:hint="eastAsia"/>
                <w:color w:val="000000" w:themeColor="text1"/>
                <w:sz w:val="24"/>
                <w:highlight w:val="none"/>
                <w14:textFill>
                  <w14:solidFill>
                    <w14:schemeClr w14:val="tx1"/>
                  </w14:solidFill>
                </w14:textFill>
              </w:rPr>
              <w:t>其中环保投资</w:t>
            </w:r>
            <w:r>
              <w:rPr>
                <w:rFonts w:hint="eastAsia"/>
                <w:color w:val="000000" w:themeColor="text1"/>
                <w:sz w:val="24"/>
                <w:highlight w:val="none"/>
                <w:lang w:val="en-US" w:eastAsia="zh-CN"/>
                <w14:textFill>
                  <w14:solidFill>
                    <w14:schemeClr w14:val="tx1"/>
                  </w14:solidFill>
                </w14:textFill>
              </w:rPr>
              <w:t>93</w:t>
            </w:r>
            <w:r>
              <w:rPr>
                <w:rFonts w:hint="eastAsia"/>
                <w:color w:val="000000" w:themeColor="text1"/>
                <w:sz w:val="24"/>
                <w:highlight w:val="none"/>
                <w14:textFill>
                  <w14:solidFill>
                    <w14:schemeClr w14:val="tx1"/>
                  </w14:solidFill>
                </w14:textFill>
              </w:rPr>
              <w:t>万元，</w:t>
            </w:r>
            <w:r>
              <w:rPr>
                <w:color w:val="000000" w:themeColor="text1"/>
                <w:sz w:val="24"/>
                <w:highlight w:val="none"/>
                <w14:textFill>
                  <w14:solidFill>
                    <w14:schemeClr w14:val="tx1"/>
                  </w14:solidFill>
                </w14:textFill>
              </w:rPr>
              <w:t>占项目总投资的</w:t>
            </w:r>
            <w:r>
              <w:rPr>
                <w:rFonts w:hint="eastAsia"/>
                <w:color w:val="000000" w:themeColor="text1"/>
                <w:sz w:val="24"/>
                <w:highlight w:val="none"/>
                <w:lang w:val="en-US" w:eastAsia="zh-CN"/>
                <w14:textFill>
                  <w14:solidFill>
                    <w14:schemeClr w14:val="tx1"/>
                  </w14:solidFill>
                </w14:textFill>
              </w:rPr>
              <w:t>0.93</w:t>
            </w:r>
            <w:r>
              <w:rPr>
                <w:color w:val="000000" w:themeColor="text1"/>
                <w:sz w:val="24"/>
                <w:highlight w:val="none"/>
                <w14:textFill>
                  <w14:solidFill>
                    <w14:schemeClr w14:val="tx1"/>
                  </w14:solidFill>
                </w14:textFill>
              </w:rPr>
              <w:t>%。环保设施按环评的要求</w:t>
            </w:r>
            <w:r>
              <w:rPr>
                <w:rFonts w:hint="eastAsia"/>
                <w:color w:val="000000" w:themeColor="text1"/>
                <w:sz w:val="24"/>
                <w:highlight w:val="none"/>
                <w14:textFill>
                  <w14:solidFill>
                    <w14:schemeClr w14:val="tx1"/>
                  </w14:solidFill>
                </w14:textFill>
              </w:rPr>
              <w:t>已基本</w:t>
            </w:r>
            <w:r>
              <w:rPr>
                <w:color w:val="000000" w:themeColor="text1"/>
                <w:sz w:val="24"/>
                <w:highlight w:val="none"/>
                <w14:textFill>
                  <w14:solidFill>
                    <w14:schemeClr w14:val="tx1"/>
                  </w14:solidFill>
                </w14:textFill>
              </w:rPr>
              <w:t>实施完成，各项环保管理制度健全，环保设施运行正常，对环保</w:t>
            </w:r>
            <w:r>
              <w:rPr>
                <w:bCs/>
                <w:color w:val="000000" w:themeColor="text1"/>
                <w:sz w:val="24"/>
                <w:highlight w:val="none"/>
                <w14:textFill>
                  <w14:solidFill>
                    <w14:schemeClr w14:val="tx1"/>
                  </w14:solidFill>
                </w14:textFill>
              </w:rPr>
              <w:t>设施的运行和维护建立了相</w:t>
            </w:r>
            <w:r>
              <w:rPr>
                <w:color w:val="000000" w:themeColor="text1"/>
                <w:sz w:val="24"/>
                <w:highlight w:val="none"/>
                <w14:textFill>
                  <w14:solidFill>
                    <w14:schemeClr w14:val="tx1"/>
                  </w14:solidFill>
                </w14:textFill>
              </w:rPr>
              <w:t>应的管理制度，并由专职人员负责实施，对潜在突发性环境污染事故隐患，有相应的应急制度和措施。</w:t>
            </w:r>
          </w:p>
          <w:p>
            <w:pPr>
              <w:spacing w:line="360" w:lineRule="auto"/>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b/>
                <w:color w:val="000000" w:themeColor="text1"/>
                <w:sz w:val="24"/>
                <w:highlight w:val="none"/>
                <w14:textFill>
                  <w14:solidFill>
                    <w14:schemeClr w14:val="tx1"/>
                  </w14:solidFill>
                </w14:textFill>
              </w:rPr>
              <w:t>污染物排放</w:t>
            </w:r>
            <w:r>
              <w:rPr>
                <w:rFonts w:hint="eastAsia"/>
                <w:b/>
                <w:color w:val="000000" w:themeColor="text1"/>
                <w:sz w:val="24"/>
                <w:highlight w:val="none"/>
                <w14:textFill>
                  <w14:solidFill>
                    <w14:schemeClr w14:val="tx1"/>
                  </w14:solidFill>
                </w14:textFill>
              </w:rPr>
              <w:t>及</w:t>
            </w:r>
            <w:r>
              <w:rPr>
                <w:b/>
                <w:color w:val="000000" w:themeColor="text1"/>
                <w:sz w:val="24"/>
                <w:highlight w:val="none"/>
                <w14:textFill>
                  <w14:solidFill>
                    <w14:schemeClr w14:val="tx1"/>
                  </w14:solidFill>
                </w14:textFill>
              </w:rPr>
              <w:t>监测结果</w:t>
            </w:r>
          </w:p>
          <w:p>
            <w:pPr>
              <w:spacing w:line="360" w:lineRule="auto"/>
              <w:ind w:firstLine="463" w:firstLineChars="192"/>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（1）废水</w:t>
            </w:r>
          </w:p>
          <w:p>
            <w:pPr>
              <w:spacing w:line="360" w:lineRule="auto"/>
              <w:ind w:firstLine="480" w:firstLineChars="200"/>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项目实行雨污分流、清污分流制，雨水经厂区管沟排入</w:t>
            </w:r>
            <w:r>
              <w:rPr>
                <w:rFonts w:hint="default" w:ascii="Times New Roman" w:hAnsi="Times New Roman" w:eastAsia="宋体" w:cs="Times New Roman"/>
                <w:color w:val="000000" w:themeColor="text1"/>
                <w:kern w:val="0"/>
                <w:sz w:val="24"/>
                <w:szCs w:val="24"/>
                <w:highlight w:val="none"/>
                <w:lang w:eastAsia="zh-CN"/>
                <w14:textFill>
                  <w14:solidFill>
                    <w14:schemeClr w14:val="tx1"/>
                  </w14:solidFill>
                </w14:textFill>
              </w:rPr>
              <w:t>园区</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雨水管网。</w:t>
            </w:r>
          </w:p>
          <w:p>
            <w:pPr>
              <w:numPr>
                <w:ilvl w:val="0"/>
                <w:numId w:val="0"/>
              </w:numPr>
              <w:adjustRightInd w:val="0"/>
              <w:spacing w:line="360" w:lineRule="auto"/>
              <w:ind w:firstLine="480" w:firstLineChars="200"/>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生活污水经化粪池处理后，经园区污水管网排入</w:t>
            </w:r>
            <w:r>
              <w:rPr>
                <w:rFonts w:hint="eastAsia" w:cs="Times New Roman"/>
                <w:color w:val="000000" w:themeColor="text1"/>
                <w:kern w:val="0"/>
                <w:sz w:val="24"/>
                <w:szCs w:val="24"/>
                <w:highlight w:val="none"/>
                <w:lang w:val="en-US" w:eastAsia="zh-CN" w:bidi="ar"/>
                <w14:textFill>
                  <w14:solidFill>
                    <w14:schemeClr w14:val="tx1"/>
                  </w14:solidFill>
                </w14:textFill>
              </w:rPr>
              <w:t>兰家桥</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污水处理厂</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处理达《四川省岷江、沱江流域水污染物排放标准》（DB51/2311-2016）中</w:t>
            </w:r>
            <w:r>
              <w:rPr>
                <w:rFonts w:hint="default" w:ascii="Times New Roman" w:hAnsi="Times New Roman" w:eastAsia="宋体" w:cs="Times New Roman"/>
                <w:color w:val="000000" w:themeColor="text1"/>
                <w:kern w:val="0"/>
                <w:sz w:val="24"/>
                <w:szCs w:val="24"/>
                <w:highlight w:val="none"/>
                <w:lang w:eastAsia="zh-CN"/>
                <w14:textFill>
                  <w14:solidFill>
                    <w14:schemeClr w14:val="tx1"/>
                  </w14:solidFill>
                </w14:textFill>
              </w:rPr>
              <w:t>工业园区</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污水处理厂出水标准后排</w:t>
            </w:r>
            <w:r>
              <w:rPr>
                <w:rFonts w:hint="eastAsia" w:cs="Times New Roman"/>
                <w:color w:val="000000" w:themeColor="text1"/>
                <w:kern w:val="0"/>
                <w:sz w:val="24"/>
                <w:szCs w:val="24"/>
                <w:highlight w:val="none"/>
                <w:lang w:eastAsia="zh-CN"/>
                <w14:textFill>
                  <w14:solidFill>
                    <w14:schemeClr w14:val="tx1"/>
                  </w14:solidFill>
                </w14:textFill>
              </w:rPr>
              <w:t>放</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w:t>
            </w:r>
          </w:p>
          <w:p>
            <w:pPr>
              <w:numPr>
                <w:ilvl w:val="0"/>
                <w:numId w:val="0"/>
              </w:numPr>
              <w:adjustRightInd w:val="0"/>
              <w:spacing w:line="360" w:lineRule="auto"/>
              <w:ind w:firstLine="482"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（2）废气</w:t>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   </w:t>
            </w:r>
          </w:p>
          <w:p>
            <w:pPr>
              <w:autoSpaceDE w:val="0"/>
              <w:autoSpaceDN w:val="0"/>
              <w:adjustRightInd w:val="0"/>
              <w:spacing w:line="360" w:lineRule="auto"/>
              <w:ind w:firstLine="420"/>
              <w:jc w:val="left"/>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验收</w:t>
            </w:r>
            <w: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t>监测期间，有组织废气监测中，非甲烷总烃、</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苯、甲苯、二甲苯</w:t>
            </w:r>
            <w: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t>监测结果均满足《四川省固定污染源大气挥发性有机物排放标准》（DB51/2377-2017）表3中</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表面涂装行业</w:t>
            </w:r>
            <w: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t>排放限值；</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有组织废气检测项目中颗粒物检测结果执行《大气污染物综合排放标准》（GB16297-1996）表2中其他-二级排放限值。</w:t>
            </w:r>
          </w:p>
          <w:p>
            <w:pPr>
              <w:autoSpaceDE w:val="0"/>
              <w:autoSpaceDN w:val="0"/>
              <w:adjustRightInd w:val="0"/>
              <w:spacing w:line="360" w:lineRule="auto"/>
              <w:ind w:firstLine="420"/>
              <w:jc w:val="left"/>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无组织废气检测项目中颗粒物检测结果满足《大气污染物综合排放标准》（GB</w:t>
            </w:r>
            <w: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16297-1996）表2中无组织排放限值；非甲烷总烃、苯、甲苯、二甲苯检测结果满足《四川省固定污染源大气挥发性有机物排放标准》（DB51/2377-2017）表5中无组织排放浓度其他行业排放限值。</w:t>
            </w:r>
          </w:p>
          <w:p>
            <w:pPr>
              <w:keepNext w:val="0"/>
              <w:keepLines w:val="0"/>
              <w:widowControl/>
              <w:numPr>
                <w:ilvl w:val="0"/>
                <w:numId w:val="0"/>
              </w:numPr>
              <w:suppressLineNumbers w:val="0"/>
              <w:spacing w:line="360" w:lineRule="auto"/>
              <w:ind w:firstLine="482" w:firstLineChars="200"/>
              <w:jc w:val="left"/>
              <w:rPr>
                <w:rFonts w:hAnsiTheme="minorEastAsia" w:eastAsiaTheme="minorEastAsia"/>
                <w:b/>
                <w:bCs/>
                <w:color w:val="000000" w:themeColor="text1"/>
                <w:sz w:val="24"/>
                <w:highlight w:val="none"/>
                <w14:textFill>
                  <w14:solidFill>
                    <w14:schemeClr w14:val="tx1"/>
                  </w14:solidFill>
                </w14:textFill>
              </w:rPr>
            </w:pPr>
            <w:r>
              <w:rPr>
                <w:rFonts w:hint="eastAsia" w:cs="Times New Roman"/>
                <w:b/>
                <w:bCs/>
                <w:color w:val="000000" w:themeColor="text1"/>
                <w:kern w:val="0"/>
                <w:sz w:val="24"/>
                <w:szCs w:val="24"/>
                <w:highlight w:val="none"/>
                <w:lang w:val="en-US" w:eastAsia="zh-CN" w:bidi="ar"/>
                <w14:textFill>
                  <w14:solidFill>
                    <w14:schemeClr w14:val="tx1"/>
                  </w14:solidFill>
                </w14:textFill>
              </w:rPr>
              <w:t>（3）</w:t>
            </w:r>
            <w:r>
              <w:rPr>
                <w:rFonts w:hAnsiTheme="minorEastAsia" w:eastAsiaTheme="minorEastAsia"/>
                <w:b/>
                <w:bCs/>
                <w:color w:val="000000" w:themeColor="text1"/>
                <w:sz w:val="24"/>
                <w:highlight w:val="none"/>
                <w14:textFill>
                  <w14:solidFill>
                    <w14:schemeClr w14:val="tx1"/>
                  </w14:solidFill>
                </w14:textFill>
              </w:rPr>
              <w:t>噪声</w:t>
            </w:r>
          </w:p>
          <w:p>
            <w:pPr>
              <w:adjustRightInd w:val="0"/>
              <w:spacing w:line="360" w:lineRule="auto"/>
              <w:ind w:firstLine="480" w:firstLineChars="200"/>
              <w:rPr>
                <w:rFonts w:hAnsiTheme="minorEastAsia" w:eastAsiaTheme="minorEastAsia"/>
                <w:color w:val="000000" w:themeColor="text1"/>
                <w:kern w:val="0"/>
                <w:sz w:val="24"/>
                <w:highlight w:val="none"/>
                <w14:textFill>
                  <w14:solidFill>
                    <w14:schemeClr w14:val="tx1"/>
                  </w14:solidFill>
                </w14:textFill>
              </w:rPr>
            </w:pPr>
            <w:r>
              <w:rPr>
                <w:rFonts w:hint="eastAsia"/>
                <w:color w:val="000000" w:themeColor="text1"/>
                <w:kern w:val="0"/>
                <w:sz w:val="24"/>
                <w:highlight w:val="none"/>
                <w:lang w:eastAsia="zh-CN"/>
                <w14:textFill>
                  <w14:solidFill>
                    <w14:schemeClr w14:val="tx1"/>
                  </w14:solidFill>
                </w14:textFill>
              </w:rPr>
              <w:t>验收监测期间</w:t>
            </w:r>
            <w:r>
              <w:rPr>
                <w:color w:val="000000" w:themeColor="text1"/>
                <w:kern w:val="0"/>
                <w:sz w:val="24"/>
                <w:highlight w:val="none"/>
                <w14:textFill>
                  <w14:solidFill>
                    <w14:schemeClr w14:val="tx1"/>
                  </w14:solidFill>
                </w14:textFill>
              </w:rPr>
              <w:t>，</w:t>
            </w:r>
            <w:r>
              <w:rPr>
                <w:rFonts w:hint="eastAsia"/>
                <w:color w:val="000000" w:themeColor="text1"/>
                <w:kern w:val="0"/>
                <w:sz w:val="24"/>
                <w:highlight w:val="none"/>
                <w:lang w:eastAsia="zh-CN"/>
                <w14:textFill>
                  <w14:solidFill>
                    <w14:schemeClr w14:val="tx1"/>
                  </w14:solidFill>
                </w14:textFill>
              </w:rPr>
              <w:t>本项目</w:t>
            </w:r>
            <w:r>
              <w:rPr>
                <w:color w:val="000000" w:themeColor="text1"/>
                <w:kern w:val="0"/>
                <w:sz w:val="24"/>
                <w:highlight w:val="none"/>
                <w14:textFill>
                  <w14:solidFill>
                    <w14:schemeClr w14:val="tx1"/>
                  </w14:solidFill>
                </w14:textFill>
              </w:rPr>
              <w:t>厂界噪声</w:t>
            </w:r>
            <w:r>
              <w:rPr>
                <w:rFonts w:hint="eastAsia"/>
                <w:color w:val="000000" w:themeColor="text1"/>
                <w:kern w:val="0"/>
                <w:sz w:val="24"/>
                <w:highlight w:val="none"/>
                <w:lang w:eastAsia="zh-CN"/>
                <w14:textFill>
                  <w14:solidFill>
                    <w14:schemeClr w14:val="tx1"/>
                  </w14:solidFill>
                </w14:textFill>
              </w:rPr>
              <w:t>均</w:t>
            </w:r>
            <w:r>
              <w:rPr>
                <w:color w:val="000000" w:themeColor="text1"/>
                <w:kern w:val="0"/>
                <w:sz w:val="24"/>
                <w:highlight w:val="none"/>
                <w14:textFill>
                  <w14:solidFill>
                    <w14:schemeClr w14:val="tx1"/>
                  </w14:solidFill>
                </w14:textFill>
              </w:rPr>
              <w:t>达</w:t>
            </w:r>
            <w:r>
              <w:rPr>
                <w:rFonts w:hint="eastAsia"/>
                <w:color w:val="000000" w:themeColor="text1"/>
                <w:kern w:val="0"/>
                <w:sz w:val="24"/>
                <w:highlight w:val="none"/>
                <w:lang w:eastAsia="zh-CN"/>
                <w14:textFill>
                  <w14:solidFill>
                    <w14:schemeClr w14:val="tx1"/>
                  </w14:solidFill>
                </w14:textFill>
              </w:rPr>
              <w:t>到</w:t>
            </w:r>
            <w:r>
              <w:rPr>
                <w:color w:val="000000" w:themeColor="text1"/>
                <w:kern w:val="0"/>
                <w:sz w:val="24"/>
                <w:highlight w:val="none"/>
                <w14:textFill>
                  <w14:solidFill>
                    <w14:schemeClr w14:val="tx1"/>
                  </w14:solidFill>
                </w14:textFill>
              </w:rPr>
              <w:t>《工业企业厂界环境噪声排放标准》（GB12348-2008）中3 类标准</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p>
          <w:p>
            <w:pPr>
              <w:pStyle w:val="36"/>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 xml:space="preserve">    （4）固体废物</w:t>
            </w:r>
          </w:p>
          <w:p>
            <w:pPr>
              <w:autoSpaceDE w:val="0"/>
              <w:autoSpaceDN w:val="0"/>
              <w:adjustRightInd w:val="0"/>
              <w:spacing w:line="360" w:lineRule="auto"/>
              <w:ind w:firstLine="480" w:firstLineChars="200"/>
              <w:jc w:val="left"/>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本项目</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所产生</w:t>
            </w:r>
            <w:r>
              <w:rPr>
                <w:rFonts w:hint="eastAsia" w:cs="Times New Roman"/>
                <w:color w:val="000000" w:themeColor="text1"/>
                <w:kern w:val="0"/>
                <w:sz w:val="24"/>
                <w:szCs w:val="24"/>
                <w:highlight w:val="none"/>
                <w:lang w:val="en-US" w:eastAsia="zh-CN" w:bidi="ar"/>
                <w14:textFill>
                  <w14:solidFill>
                    <w14:schemeClr w14:val="tx1"/>
                  </w14:solidFill>
                </w14:textFill>
              </w:rPr>
              <w:t>固废均得到了妥善处置，</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危险废物暂存后交相应资质单位处置</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w:t>
            </w:r>
          </w:p>
          <w:p>
            <w:pPr>
              <w:spacing w:line="360" w:lineRule="auto"/>
              <w:ind w:firstLine="482"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5</w:t>
            </w:r>
            <w:r>
              <w:rPr>
                <w:b/>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总量控制</w:t>
            </w:r>
          </w:p>
          <w:p>
            <w:pPr>
              <w:spacing w:line="360" w:lineRule="auto"/>
              <w:ind w:firstLine="480" w:firstLineChars="200"/>
              <w:rPr>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本项目污染物排放满足总量指标要求</w:t>
            </w:r>
            <w:r>
              <w:rPr>
                <w:rFonts w:hint="eastAsia"/>
                <w:color w:val="000000" w:themeColor="text1"/>
                <w:sz w:val="24"/>
                <w:highlight w:val="none"/>
                <w14:textFill>
                  <w14:solidFill>
                    <w14:schemeClr w14:val="tx1"/>
                  </w14:solidFill>
                </w14:textFill>
              </w:rPr>
              <w:t>。</w:t>
            </w:r>
          </w:p>
          <w:p>
            <w:pPr>
              <w:spacing w:line="360" w:lineRule="auto"/>
              <w:ind w:firstLine="482" w:firstLineChars="200"/>
              <w:rPr>
                <w:b/>
                <w:color w:val="000000" w:themeColor="text1"/>
                <w:sz w:val="24"/>
                <w:highlight w:val="none"/>
                <w14:textFill>
                  <w14:solidFill>
                    <w14:schemeClr w14:val="tx1"/>
                  </w14:solidFill>
                </w14:textFill>
              </w:rPr>
            </w:pPr>
            <w:r>
              <w:rPr>
                <w:rFonts w:hAnsiTheme="minorEastAsia" w:eastAsiaTheme="minorEastAsia"/>
                <w:b/>
                <w:color w:val="000000" w:themeColor="text1"/>
                <w:sz w:val="24"/>
                <w:highlight w:val="none"/>
                <w14:textFill>
                  <w14:solidFill>
                    <w14:schemeClr w14:val="tx1"/>
                  </w14:solidFill>
                </w14:textFill>
              </w:rPr>
              <w:t>（</w:t>
            </w:r>
            <w:r>
              <w:rPr>
                <w:rFonts w:eastAsiaTheme="minorEastAsia"/>
                <w:b/>
                <w:color w:val="000000" w:themeColor="text1"/>
                <w:sz w:val="24"/>
                <w:highlight w:val="none"/>
                <w14:textFill>
                  <w14:solidFill>
                    <w14:schemeClr w14:val="tx1"/>
                  </w14:solidFill>
                </w14:textFill>
              </w:rPr>
              <w:t>6</w:t>
            </w:r>
            <w:r>
              <w:rPr>
                <w:rFonts w:hAnsiTheme="minorEastAsia" w:eastAsiaTheme="minorEastAsia"/>
                <w:b/>
                <w:color w:val="000000" w:themeColor="text1"/>
                <w:sz w:val="24"/>
                <w:highlight w:val="none"/>
                <w14:textFill>
                  <w14:solidFill>
                    <w14:schemeClr w14:val="tx1"/>
                  </w14:solidFill>
                </w14:textFill>
              </w:rPr>
              <w:t>）</w:t>
            </w:r>
            <w:r>
              <w:rPr>
                <w:rFonts w:hAnsi="宋体"/>
                <w:b/>
                <w:color w:val="000000" w:themeColor="text1"/>
                <w:sz w:val="24"/>
                <w:highlight w:val="none"/>
                <w14:textFill>
                  <w14:solidFill>
                    <w14:schemeClr w14:val="tx1"/>
                  </w14:solidFill>
                </w14:textFill>
              </w:rPr>
              <w:t>环保审批手续及</w:t>
            </w:r>
            <w:r>
              <w:rPr>
                <w:b/>
                <w:color w:val="000000" w:themeColor="text1"/>
                <w:sz w:val="24"/>
                <w:highlight w:val="none"/>
                <w14:textFill>
                  <w14:solidFill>
                    <w14:schemeClr w14:val="tx1"/>
                  </w14:solidFill>
                </w14:textFill>
              </w:rPr>
              <w:t>“</w:t>
            </w:r>
            <w:r>
              <w:rPr>
                <w:rFonts w:hAnsi="宋体"/>
                <w:b/>
                <w:color w:val="000000" w:themeColor="text1"/>
                <w:sz w:val="24"/>
                <w:highlight w:val="none"/>
                <w14:textFill>
                  <w14:solidFill>
                    <w14:schemeClr w14:val="tx1"/>
                  </w14:solidFill>
                </w14:textFill>
              </w:rPr>
              <w:t>三同时</w:t>
            </w:r>
            <w:r>
              <w:rPr>
                <w:b/>
                <w:color w:val="000000" w:themeColor="text1"/>
                <w:sz w:val="24"/>
                <w:highlight w:val="none"/>
                <w14:textFill>
                  <w14:solidFill>
                    <w14:schemeClr w14:val="tx1"/>
                  </w14:solidFill>
                </w14:textFill>
              </w:rPr>
              <w:t>”</w:t>
            </w:r>
            <w:r>
              <w:rPr>
                <w:rFonts w:hAnsi="宋体"/>
                <w:b/>
                <w:color w:val="000000" w:themeColor="text1"/>
                <w:sz w:val="24"/>
                <w:highlight w:val="none"/>
                <w14:textFill>
                  <w14:solidFill>
                    <w14:schemeClr w14:val="tx1"/>
                  </w14:solidFill>
                </w14:textFill>
              </w:rPr>
              <w:t>执行情况检查</w:t>
            </w:r>
          </w:p>
          <w:p>
            <w:pPr>
              <w:spacing w:line="360" w:lineRule="auto"/>
              <w:ind w:firstLine="480"/>
              <w:jc w:val="left"/>
              <w:rPr>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根据《中华人民共和国环境保护法》和《建设项目环境保护管理条例》的要求，</w:t>
            </w:r>
            <w:r>
              <w:rPr>
                <w:rFonts w:hint="eastAsia" w:hAnsiTheme="minorEastAsia" w:eastAsiaTheme="minorEastAsia"/>
                <w:color w:val="000000" w:themeColor="text1"/>
                <w:sz w:val="24"/>
                <w:highlight w:val="none"/>
                <w:lang w:eastAsia="zh-CN"/>
                <w14:textFill>
                  <w14:solidFill>
                    <w14:schemeClr w14:val="tx1"/>
                  </w14:solidFill>
                </w14:textFill>
              </w:rPr>
              <w:t>项目</w:t>
            </w:r>
            <w:r>
              <w:rPr>
                <w:rFonts w:hAnsi="宋体"/>
                <w:color w:val="000000" w:themeColor="text1"/>
                <w:sz w:val="24"/>
                <w:highlight w:val="none"/>
                <w14:textFill>
                  <w14:solidFill>
                    <w14:schemeClr w14:val="tx1"/>
                  </w14:solidFill>
                </w14:textFill>
              </w:rPr>
              <w:t>进行了环境影响评价报告表的编制工作，并按照环境影响评价报告表及批复的要求，执行了环境保护</w:t>
            </w:r>
            <w:r>
              <w:rPr>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三同时</w:t>
            </w:r>
            <w:r>
              <w:rPr>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制度，环保审查、审批手续完善。</w:t>
            </w:r>
          </w:p>
          <w:p>
            <w:pPr>
              <w:spacing w:line="360" w:lineRule="auto"/>
              <w:ind w:firstLine="482"/>
              <w:rPr>
                <w:rFonts w:hAnsiTheme="minorEastAsia" w:eastAsiaTheme="minorEastAsia"/>
                <w:b/>
                <w:bCs/>
                <w:color w:val="000000" w:themeColor="text1"/>
                <w:sz w:val="24"/>
                <w:highlight w:val="none"/>
                <w14:textFill>
                  <w14:solidFill>
                    <w14:schemeClr w14:val="tx1"/>
                  </w14:solidFill>
                </w14:textFill>
              </w:rPr>
            </w:pPr>
            <w:r>
              <w:rPr>
                <w:rFonts w:hAnsi="宋体"/>
                <w:b/>
                <w:bCs/>
                <w:color w:val="000000" w:themeColor="text1"/>
                <w:sz w:val="24"/>
                <w:highlight w:val="none"/>
                <w14:textFill>
                  <w14:solidFill>
                    <w14:schemeClr w14:val="tx1"/>
                  </w14:solidFill>
                </w14:textFill>
              </w:rPr>
              <w:t>综上所述，在项目设计、建设、</w:t>
            </w:r>
            <w:r>
              <w:rPr>
                <w:rFonts w:hAnsiTheme="minorEastAsia" w:eastAsiaTheme="minorEastAsia"/>
                <w:b/>
                <w:bCs/>
                <w:color w:val="000000" w:themeColor="text1"/>
                <w:sz w:val="24"/>
                <w:highlight w:val="none"/>
                <w14:textFill>
                  <w14:solidFill>
                    <w14:schemeClr w14:val="tx1"/>
                  </w14:solidFill>
                </w14:textFill>
              </w:rPr>
              <w:t>投运</w:t>
            </w:r>
            <w:r>
              <w:rPr>
                <w:rFonts w:hAnsi="宋体"/>
                <w:b/>
                <w:bCs/>
                <w:color w:val="000000" w:themeColor="text1"/>
                <w:sz w:val="24"/>
                <w:highlight w:val="none"/>
                <w14:textFill>
                  <w14:solidFill>
                    <w14:schemeClr w14:val="tx1"/>
                  </w14:solidFill>
                </w14:textFill>
              </w:rPr>
              <w:t>过程中，</w:t>
            </w:r>
            <w:r>
              <w:rPr>
                <w:rFonts w:hint="eastAsia" w:ascii="Times New Roman" w:hAnsi="宋体" w:cs="Times New Roman"/>
                <w:b/>
                <w:bCs/>
                <w:color w:val="000000" w:themeColor="text1"/>
                <w:sz w:val="24"/>
                <w:highlight w:val="none"/>
                <w14:textFill>
                  <w14:solidFill>
                    <w14:schemeClr w14:val="tx1"/>
                  </w14:solidFill>
                </w14:textFill>
              </w:rPr>
              <w:t>四川腾凤科技有限公司科研生产测试基地建设项目</w:t>
            </w:r>
            <w:r>
              <w:rPr>
                <w:rFonts w:ascii="Times New Roman" w:hAnsi="宋体" w:cs="Times New Roman"/>
                <w:b/>
                <w:bCs/>
                <w:color w:val="000000" w:themeColor="text1"/>
                <w:sz w:val="24"/>
                <w:highlight w:val="none"/>
                <w14:textFill>
                  <w14:solidFill>
                    <w14:schemeClr w14:val="tx1"/>
                  </w14:solidFill>
                </w14:textFill>
              </w:rPr>
              <w:t>已</w:t>
            </w:r>
            <w:r>
              <w:rPr>
                <w:rFonts w:hint="eastAsia" w:ascii="Times New Roman" w:hAnsi="宋体" w:cs="Times New Roman"/>
                <w:b/>
                <w:bCs/>
                <w:color w:val="000000" w:themeColor="text1"/>
                <w:sz w:val="24"/>
                <w:highlight w:val="none"/>
                <w14:textFill>
                  <w14:solidFill>
                    <w14:schemeClr w14:val="tx1"/>
                  </w14:solidFill>
                </w14:textFill>
              </w:rPr>
              <w:t>基本</w:t>
            </w:r>
            <w:r>
              <w:rPr>
                <w:rFonts w:ascii="Times New Roman" w:hAnsi="宋体" w:cs="Times New Roman"/>
                <w:b/>
                <w:bCs/>
                <w:color w:val="000000" w:themeColor="text1"/>
                <w:sz w:val="24"/>
                <w:highlight w:val="none"/>
                <w14:textFill>
                  <w14:solidFill>
                    <w14:schemeClr w14:val="tx1"/>
                  </w14:solidFill>
                </w14:textFill>
              </w:rPr>
              <w:t>落实了环评及批复文件</w:t>
            </w:r>
            <w:r>
              <w:rPr>
                <w:rFonts w:hAnsi="宋体"/>
                <w:b/>
                <w:bCs/>
                <w:color w:val="000000" w:themeColor="text1"/>
                <w:sz w:val="24"/>
                <w:highlight w:val="none"/>
                <w14:textFill>
                  <w14:solidFill>
                    <w14:schemeClr w14:val="tx1"/>
                  </w14:solidFill>
                </w14:textFill>
              </w:rPr>
              <w:t>提出的各项污染防治措施和风险防范措施，执行了环境影响评价法和</w:t>
            </w:r>
            <w:r>
              <w:rPr>
                <w:b/>
                <w:bCs/>
                <w:color w:val="000000" w:themeColor="text1"/>
                <w:sz w:val="24"/>
                <w:highlight w:val="none"/>
                <w14:textFill>
                  <w14:solidFill>
                    <w14:schemeClr w14:val="tx1"/>
                  </w14:solidFill>
                </w14:textFill>
              </w:rPr>
              <w:t>“</w:t>
            </w:r>
            <w:r>
              <w:rPr>
                <w:rFonts w:hAnsi="宋体"/>
                <w:b/>
                <w:bCs/>
                <w:color w:val="000000" w:themeColor="text1"/>
                <w:sz w:val="24"/>
                <w:highlight w:val="none"/>
                <w14:textFill>
                  <w14:solidFill>
                    <w14:schemeClr w14:val="tx1"/>
                  </w14:solidFill>
                </w14:textFill>
              </w:rPr>
              <w:t>三同时</w:t>
            </w:r>
            <w:r>
              <w:rPr>
                <w:b/>
                <w:bCs/>
                <w:color w:val="000000" w:themeColor="text1"/>
                <w:sz w:val="24"/>
                <w:highlight w:val="none"/>
                <w14:textFill>
                  <w14:solidFill>
                    <w14:schemeClr w14:val="tx1"/>
                  </w14:solidFill>
                </w14:textFill>
              </w:rPr>
              <w:t>”</w:t>
            </w:r>
            <w:r>
              <w:rPr>
                <w:rFonts w:hAnsi="宋体"/>
                <w:b/>
                <w:bCs/>
                <w:color w:val="000000" w:themeColor="text1"/>
                <w:sz w:val="24"/>
                <w:highlight w:val="none"/>
                <w14:textFill>
                  <w14:solidFill>
                    <w14:schemeClr w14:val="tx1"/>
                  </w14:solidFill>
                </w14:textFill>
              </w:rPr>
              <w:t>制度。采取的环保设施能符合运营期污染物排放及处置要求，满足竣工环保验收条件。通过以上分析，建议项目通过竣工环境保护验收。</w:t>
            </w:r>
          </w:p>
          <w:p>
            <w:pPr>
              <w:spacing w:line="360"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二、建议</w:t>
            </w:r>
          </w:p>
          <w:p>
            <w:pPr>
              <w:spacing w:line="360" w:lineRule="auto"/>
              <w:ind w:firstLine="482"/>
              <w:rPr>
                <w:rFonts w:hint="default" w:ascii="Times New Roman" w:hAnsi="Times New Roman" w:eastAsia="宋体" w:cs="Times New Roman"/>
                <w:bCs/>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14:textFill>
                  <w14:solidFill>
                    <w14:schemeClr w14:val="tx1"/>
                  </w14:solidFill>
                </w14:textFill>
              </w:rPr>
              <w:t>1、认真执行国家和地方的各项环保法规和要求，明确企业环保机构的主要职责，建立健全各项规章制度。</w:t>
            </w:r>
          </w:p>
          <w:p>
            <w:pPr>
              <w:spacing w:line="360" w:lineRule="auto"/>
              <w:ind w:firstLine="482"/>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2、加强环保设施的检查、维护、保养，确保污染物达标排放。</w:t>
            </w:r>
          </w:p>
          <w:p>
            <w:pPr>
              <w:spacing w:line="360" w:lineRule="auto"/>
              <w:ind w:firstLine="482"/>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加强对固废的分类收集和管理工作，妥善保管废物，定期处置，确保不对周围环境造成二次污染。</w:t>
            </w:r>
          </w:p>
          <w:p>
            <w:pPr>
              <w:pStyle w:val="16"/>
              <w:rPr>
                <w:rFonts w:hint="eastAsia" w:eastAsiaTheme="minorEastAsia"/>
                <w:color w:val="000000" w:themeColor="text1"/>
                <w:highlight w:val="none"/>
                <w:lang w:val="en-US" w:eastAsia="zh-CN"/>
                <w14:textFill>
                  <w14:solidFill>
                    <w14:schemeClr w14:val="tx1"/>
                  </w14:solidFill>
                </w14:textFill>
              </w:rPr>
            </w:pPr>
          </w:p>
          <w:p>
            <w:pPr>
              <w:spacing w:line="360" w:lineRule="auto"/>
              <w:ind w:firstLine="482"/>
              <w:rPr>
                <w:snapToGrid w:val="0"/>
                <w:color w:val="000000" w:themeColor="text1"/>
                <w:spacing w:val="10"/>
                <w:kern w:val="24"/>
                <w:sz w:val="24"/>
                <w:highlight w:val="none"/>
                <w14:textFill>
                  <w14:solidFill>
                    <w14:schemeClr w14:val="tx1"/>
                  </w14:solidFill>
                </w14:textFill>
              </w:rPr>
            </w:pPr>
          </w:p>
        </w:tc>
      </w:tr>
    </w:tbl>
    <w:p>
      <w:pPr>
        <w:jc w:val="center"/>
        <w:rPr>
          <w:color w:val="000000" w:themeColor="text1"/>
          <w:highlight w:val="none"/>
          <w14:textFill>
            <w14:solidFill>
              <w14:schemeClr w14:val="tx1"/>
            </w14:solidFill>
          </w14:textFill>
        </w:rPr>
        <w:sectPr>
          <w:pgSz w:w="11906" w:h="16838"/>
          <w:pgMar w:top="1440" w:right="1797" w:bottom="1440" w:left="1797" w:header="1077" w:footer="992" w:gutter="0"/>
          <w:pgNumType w:fmt="numberInDash"/>
          <w:cols w:space="425" w:num="1"/>
          <w:titlePg/>
          <w:docGrid w:type="lines" w:linePitch="312" w:charSpace="0"/>
        </w:sectPr>
      </w:pPr>
    </w:p>
    <w:p>
      <w:pPr>
        <w:rPr>
          <w:color w:val="000000" w:themeColor="text1"/>
          <w:highlight w:val="none"/>
          <w14:textFill>
            <w14:solidFill>
              <w14:schemeClr w14:val="tx1"/>
            </w14:solidFill>
          </w14:textFill>
        </w:rPr>
      </w:pPr>
    </w:p>
    <w:sectPr>
      <w:headerReference r:id="rId16" w:type="default"/>
      <w:footerReference r:id="rId17" w:type="default"/>
      <w:pgSz w:w="16838" w:h="11906" w:orient="landscape"/>
      <w:pgMar w:top="720" w:right="720" w:bottom="720" w:left="720" w:header="851" w:footer="992" w:gutter="0"/>
      <w:pgNumType w:fmt="numberInDash"/>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
    <w:altName w:val="Times New Roman"/>
    <w:panose1 w:val="00000000000000000000"/>
    <w:charset w:val="00"/>
    <w:family w:val="roman"/>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Plotter">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UIQJIM+TimesNewRomanPSMT">
    <w:altName w:val="Vrinda"/>
    <w:panose1 w:val="02000500000000000000"/>
    <w:charset w:val="01"/>
    <w:family w:val="auto"/>
    <w:pitch w:val="default"/>
    <w:sig w:usb0="00000000" w:usb1="00000000" w:usb2="00000000" w:usb3="00000000" w:csb0="00000000" w:csb1="00000000"/>
  </w:font>
  <w:font w:name="DBHFQP+TimesNewRomanPSMT">
    <w:altName w:val="Vrinda"/>
    <w:panose1 w:val="02000500000000000000"/>
    <w:charset w:val="01"/>
    <w:family w:val="auto"/>
    <w:pitch w:val="default"/>
    <w:sig w:usb0="00000000" w:usb1="00000000" w:usb2="00000000" w:usb3="00000000" w:csb0="00000000" w:csb1="00000000"/>
  </w:font>
  <w:font w:name="URSRCT+TimesNewRomanPS-BoldMT">
    <w:altName w:val="Vrinda"/>
    <w:panose1 w:val="02000500000000000000"/>
    <w:charset w:val="01"/>
    <w:family w:val="auto"/>
    <w:pitch w:val="default"/>
    <w:sig w:usb0="00000000" w:usb1="00000000" w:usb2="00000000" w:usb3="00000000" w:csb0="00000000" w:csb1="0000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sdt>
    <w:sdtPr>
      <w:id w:val="888707"/>
    </w:sdtPr>
    <w:sdtEndPr>
      <w:rPr>
        <w:rFonts w:hint="eastAsia" w:ascii="楷体" w:hAnsi="楷体" w:eastAsia="楷体" w:cs="楷体"/>
        <w:sz w:val="18"/>
        <w:szCs w:val="18"/>
      </w:rPr>
    </w:sdtEndPr>
    <w:sdtContent>
      <w:p>
        <w:pPr>
          <w:jc w:val="center"/>
          <w:rPr>
            <w:rFonts w:ascii="宋体" w:hAnsi="宋体"/>
            <w:sz w:val="18"/>
            <w:szCs w:val="18"/>
          </w:rPr>
        </w:pPr>
      </w:p>
      <w:p>
        <w:pPr>
          <w:jc w:val="right"/>
          <w:rPr>
            <w:rFonts w:ascii="楷体" w:hAnsi="楷体" w:eastAsia="楷体" w:cs="楷体"/>
            <w:sz w:val="18"/>
            <w:szCs w:val="18"/>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楷体" w:hAnsi="楷体" w:eastAsia="楷体" w:cs="楷体"/>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楷体" w:hAnsi="楷体" w:eastAsia="楷体" w:cs="楷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楷体" w:hAnsi="楷体" w:eastAsia="楷体" w:cs="楷体"/>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楷体" w:hAnsi="楷体" w:eastAsia="楷体" w:cs="楷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CNykzAgAAZw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CNykzAgAAZwQAAA4AAAAAAAAAAQAgAAAAHwEAAGRycy9lMm9Eb2MueG1sUEsF&#10;BgAAAAAGAAYAWQEAAMQ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楷体" w:hAnsi="楷体" w:eastAsia="楷体" w:cs="楷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fldChar w:fldCharType="begin"/>
                          </w:r>
                          <w:r>
                            <w:instrText xml:space="preserve"> PAGE  \* MERGEFORMAT </w:instrText>
                          </w:r>
                          <w:r>
                            <w:fldChar w:fldCharType="separate"/>
                          </w:r>
                          <w:r>
                            <w:t>- 18 -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DyXiwzAgAAZ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DyXiwzAgAAZwQAAA4AAAAAAAAAAQAgAAAAHwEAAGRycy9lMm9Eb2MueG1sUEsF&#10;BgAAAAAGAAYAWQEAAMQ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fldChar w:fldCharType="begin"/>
                          </w:r>
                          <w:r>
                            <w:instrText xml:space="preserve"> PAGE  \* MERGEFORMAT </w:instrText>
                          </w:r>
                          <w:r>
                            <w:fldChar w:fldCharType="separate"/>
                          </w:r>
                          <w:r>
                            <w:t>- 26 -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jgGgzAgAAZw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UjgGgzAgAAZwQAAA4AAAAAAAAAAQAgAAAAHwEAAGRycy9lMm9Eb2MueG1sUEsF&#10;BgAAAAAGAAYAWQEAAMQ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- 26 -</w:t>
                    </w:r>
                    <w:r>
                      <w:fldChar w:fldCharType="end"/>
                    </w:r>
                  </w:p>
                </w:txbxContent>
              </v:textbox>
            </v:shape>
          </w:pict>
        </mc:Fallback>
      </mc:AlternateContent>
    </w:r>
  </w:p>
  <w:sdt>
    <w:sdtPr>
      <w:id w:val="888708"/>
    </w:sdtPr>
    <w:sdtEndPr>
      <w:rPr>
        <w:rFonts w:hint="eastAsia" w:ascii="楷体" w:hAnsi="楷体" w:eastAsia="楷体" w:cs="楷体"/>
        <w:sz w:val="18"/>
        <w:szCs w:val="18"/>
      </w:rPr>
    </w:sdtEndPr>
    <w:sdtContent>
      <w:p>
        <w:pPr>
          <w:jc w:val="center"/>
          <w:rPr>
            <w:rFonts w:ascii="宋体" w:hAnsi="宋体"/>
            <w:sz w:val="18"/>
            <w:szCs w:val="18"/>
          </w:rPr>
        </w:pPr>
      </w:p>
      <w:p>
        <w:pPr>
          <w:jc w:val="right"/>
          <w:rPr>
            <w:rFonts w:ascii="楷体" w:hAnsi="楷体" w:eastAsia="楷体" w:cs="楷体"/>
            <w:sz w:val="18"/>
            <w:szCs w:val="18"/>
          </w:rPr>
        </w:pP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楷体" w:hAnsi="楷体" w:eastAsia="楷体" w:cs="楷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fldChar w:fldCharType="begin"/>
                          </w:r>
                          <w:r>
                            <w:instrText xml:space="preserve"> PAGE  \* MERGEFORMAT </w:instrText>
                          </w:r>
                          <w:r>
                            <w:fldChar w:fldCharType="separate"/>
                          </w:r>
                          <w:r>
                            <w:t>- 25 -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Q46UzAgAAZwQAAA4AAABkcnMvZTJvRG9jLnhtbK1UzY7TMBC+I/EO&#10;lu80bYGq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pQ46UzAgAAZwQAAA4AAAAAAAAAAQAgAAAAHwEAAGRycy9lMm9Eb2MueG1sUEsF&#10;BgAAAAAGAAYAWQEAAMQ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- 25 -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rPr>
        <w:rFonts w:ascii="楷体" w:hAnsi="楷体" w:eastAsia="楷体" w:cs="楷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lang w:eastAsia="zh-CN"/>
      </w:rPr>
      <w:t>年产20000吨电力、铁路器材项目</w:t>
    </w:r>
    <w:r>
      <w:rPr>
        <w:rFonts w:hint="eastAsia"/>
      </w:rPr>
      <w:t>竣工环境保护验收监测报告表</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4" w:space="0"/>
      </w:pBdr>
      <w:rPr>
        <w:rFonts w:asciiTheme="minorEastAsia" w:hAnsiTheme="minorEastAsia" w:eastAsiaTheme="minorEastAsia" w:cstheme="minorEastAsia"/>
      </w:rPr>
    </w:pPr>
    <w:r>
      <w:rPr>
        <w:rFonts w:hint="eastAsia"/>
        <w:lang w:eastAsia="zh-CN"/>
      </w:rPr>
      <w:t>年产20000吨电力、铁路器材项目</w:t>
    </w:r>
    <w:r>
      <w:rPr>
        <w:rFonts w:hint="eastAsia"/>
      </w:rPr>
      <w:t>竣工环境保护验收监测报告表</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left"/>
      <w:rPr>
        <w:rFonts w:ascii="宋体" w:hAnsi="宋体"/>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A60C8"/>
    <w:multiLevelType w:val="singleLevel"/>
    <w:tmpl w:val="8F4A60C8"/>
    <w:lvl w:ilvl="0" w:tentative="0">
      <w:start w:val="5"/>
      <w:numFmt w:val="decimal"/>
      <w:suff w:val="nothing"/>
      <w:lvlText w:val="%1、"/>
      <w:lvlJc w:val="left"/>
    </w:lvl>
  </w:abstractNum>
  <w:abstractNum w:abstractNumId="1">
    <w:nsid w:val="AAB6549F"/>
    <w:multiLevelType w:val="singleLevel"/>
    <w:tmpl w:val="AAB6549F"/>
    <w:lvl w:ilvl="0" w:tentative="0">
      <w:start w:val="3"/>
      <w:numFmt w:val="chineseCounting"/>
      <w:suff w:val="nothing"/>
      <w:lvlText w:val="%1、"/>
      <w:lvlJc w:val="left"/>
      <w:rPr>
        <w:rFonts w:hint="eastAsia"/>
      </w:rPr>
    </w:lvl>
  </w:abstractNum>
  <w:abstractNum w:abstractNumId="2">
    <w:nsid w:val="BA32315D"/>
    <w:multiLevelType w:val="singleLevel"/>
    <w:tmpl w:val="BA32315D"/>
    <w:lvl w:ilvl="0" w:tentative="0">
      <w:start w:val="1"/>
      <w:numFmt w:val="bullet"/>
      <w:pStyle w:val="3"/>
      <w:lvlText w:val=""/>
      <w:lvlJc w:val="left"/>
      <w:pPr>
        <w:tabs>
          <w:tab w:val="left" w:pos="2040"/>
        </w:tabs>
        <w:ind w:left="2040" w:hanging="360"/>
      </w:pPr>
      <w:rPr>
        <w:rFonts w:hint="default" w:ascii="Wingdings" w:hAnsi="Wingdings"/>
      </w:rPr>
    </w:lvl>
  </w:abstractNum>
  <w:abstractNum w:abstractNumId="3">
    <w:nsid w:val="DCBDA6BA"/>
    <w:multiLevelType w:val="singleLevel"/>
    <w:tmpl w:val="DCBDA6BA"/>
    <w:lvl w:ilvl="0" w:tentative="0">
      <w:start w:val="4"/>
      <w:numFmt w:val="chineseCounting"/>
      <w:suff w:val="nothing"/>
      <w:lvlText w:val="%1、"/>
      <w:lvlJc w:val="left"/>
      <w:rPr>
        <w:rFonts w:hint="eastAsia"/>
      </w:rPr>
    </w:lvl>
  </w:abstractNum>
  <w:abstractNum w:abstractNumId="4">
    <w:nsid w:val="FACBC6D1"/>
    <w:multiLevelType w:val="singleLevel"/>
    <w:tmpl w:val="FACBC6D1"/>
    <w:lvl w:ilvl="0" w:tentative="0">
      <w:start w:val="1"/>
      <w:numFmt w:val="decimal"/>
      <w:lvlText w:val="%1."/>
      <w:lvlJc w:val="left"/>
      <w:pPr>
        <w:tabs>
          <w:tab w:val="left" w:pos="312"/>
        </w:tabs>
      </w:pPr>
    </w:lvl>
  </w:abstractNum>
  <w:abstractNum w:abstractNumId="5">
    <w:nsid w:val="5121232F"/>
    <w:multiLevelType w:val="singleLevel"/>
    <w:tmpl w:val="5121232F"/>
    <w:lvl w:ilvl="0" w:tentative="0">
      <w:start w:val="2"/>
      <w:numFmt w:val="decimal"/>
      <w:suff w:val="nothing"/>
      <w:lvlText w:val="%1、"/>
      <w:lvlJc w:val="left"/>
    </w:lvl>
  </w:abstractNum>
  <w:abstractNum w:abstractNumId="6">
    <w:nsid w:val="59D879BA"/>
    <w:multiLevelType w:val="singleLevel"/>
    <w:tmpl w:val="59D879BA"/>
    <w:lvl w:ilvl="0" w:tentative="0">
      <w:start w:val="1"/>
      <w:numFmt w:val="decimal"/>
      <w:suff w:val="nothing"/>
      <w:lvlText w:val="（%1）"/>
      <w:lvlJc w:val="left"/>
    </w:lvl>
  </w:abstractNum>
  <w:num w:numId="1">
    <w:abstractNumId w:val="2"/>
  </w:num>
  <w:num w:numId="2">
    <w:abstractNumId w:val="6"/>
  </w:num>
  <w:num w:numId="3">
    <w:abstractNumId w:val="3"/>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jMDFlNTljMmM4ZDE3ZjQwZGNiZmMwODRkYjE1NTgifQ=="/>
  </w:docVars>
  <w:rsids>
    <w:rsidRoot w:val="00172A27"/>
    <w:rsid w:val="00000EE0"/>
    <w:rsid w:val="00002091"/>
    <w:rsid w:val="00003DC9"/>
    <w:rsid w:val="00006F1E"/>
    <w:rsid w:val="000072F1"/>
    <w:rsid w:val="00011385"/>
    <w:rsid w:val="00011D48"/>
    <w:rsid w:val="00012445"/>
    <w:rsid w:val="00016159"/>
    <w:rsid w:val="00016A1E"/>
    <w:rsid w:val="00016F72"/>
    <w:rsid w:val="000209A3"/>
    <w:rsid w:val="00021F34"/>
    <w:rsid w:val="00022D2E"/>
    <w:rsid w:val="0002420B"/>
    <w:rsid w:val="00024406"/>
    <w:rsid w:val="00025349"/>
    <w:rsid w:val="00026B1F"/>
    <w:rsid w:val="000277A9"/>
    <w:rsid w:val="00027AA8"/>
    <w:rsid w:val="0003004E"/>
    <w:rsid w:val="00031F7F"/>
    <w:rsid w:val="000320D4"/>
    <w:rsid w:val="00032797"/>
    <w:rsid w:val="00033278"/>
    <w:rsid w:val="00033C84"/>
    <w:rsid w:val="00035809"/>
    <w:rsid w:val="00035BB2"/>
    <w:rsid w:val="000413E4"/>
    <w:rsid w:val="000420C4"/>
    <w:rsid w:val="000440BF"/>
    <w:rsid w:val="000465A6"/>
    <w:rsid w:val="0004669A"/>
    <w:rsid w:val="00047136"/>
    <w:rsid w:val="000472D1"/>
    <w:rsid w:val="00051651"/>
    <w:rsid w:val="000522BD"/>
    <w:rsid w:val="000535DE"/>
    <w:rsid w:val="00054C30"/>
    <w:rsid w:val="00055405"/>
    <w:rsid w:val="000559D6"/>
    <w:rsid w:val="000579D5"/>
    <w:rsid w:val="00060488"/>
    <w:rsid w:val="00060964"/>
    <w:rsid w:val="000616AE"/>
    <w:rsid w:val="00061DBA"/>
    <w:rsid w:val="000623D2"/>
    <w:rsid w:val="000631A0"/>
    <w:rsid w:val="00064067"/>
    <w:rsid w:val="00064F80"/>
    <w:rsid w:val="000659C9"/>
    <w:rsid w:val="00065EF0"/>
    <w:rsid w:val="0006660C"/>
    <w:rsid w:val="000710D1"/>
    <w:rsid w:val="00072CBF"/>
    <w:rsid w:val="00074678"/>
    <w:rsid w:val="000748D2"/>
    <w:rsid w:val="00074F14"/>
    <w:rsid w:val="00075274"/>
    <w:rsid w:val="00075C28"/>
    <w:rsid w:val="00080BFB"/>
    <w:rsid w:val="00081773"/>
    <w:rsid w:val="00082D96"/>
    <w:rsid w:val="00082DD5"/>
    <w:rsid w:val="00082F85"/>
    <w:rsid w:val="00084716"/>
    <w:rsid w:val="00084733"/>
    <w:rsid w:val="000852B7"/>
    <w:rsid w:val="000854C6"/>
    <w:rsid w:val="00085952"/>
    <w:rsid w:val="00085C87"/>
    <w:rsid w:val="00086C30"/>
    <w:rsid w:val="00087941"/>
    <w:rsid w:val="00091362"/>
    <w:rsid w:val="00091458"/>
    <w:rsid w:val="00092BE3"/>
    <w:rsid w:val="00093168"/>
    <w:rsid w:val="000935B6"/>
    <w:rsid w:val="00095D2F"/>
    <w:rsid w:val="00095E7C"/>
    <w:rsid w:val="0009644B"/>
    <w:rsid w:val="00096A0F"/>
    <w:rsid w:val="000974B8"/>
    <w:rsid w:val="000A0823"/>
    <w:rsid w:val="000A1E04"/>
    <w:rsid w:val="000A2844"/>
    <w:rsid w:val="000A4DF7"/>
    <w:rsid w:val="000A6704"/>
    <w:rsid w:val="000A6D29"/>
    <w:rsid w:val="000A6F38"/>
    <w:rsid w:val="000A77EC"/>
    <w:rsid w:val="000A7A19"/>
    <w:rsid w:val="000B28F3"/>
    <w:rsid w:val="000B2CE6"/>
    <w:rsid w:val="000B51BB"/>
    <w:rsid w:val="000B5566"/>
    <w:rsid w:val="000B6B4A"/>
    <w:rsid w:val="000C0012"/>
    <w:rsid w:val="000C04E4"/>
    <w:rsid w:val="000C3410"/>
    <w:rsid w:val="000C5932"/>
    <w:rsid w:val="000C5A64"/>
    <w:rsid w:val="000C60B0"/>
    <w:rsid w:val="000C61F6"/>
    <w:rsid w:val="000C732A"/>
    <w:rsid w:val="000C798A"/>
    <w:rsid w:val="000C7E0A"/>
    <w:rsid w:val="000D03D5"/>
    <w:rsid w:val="000D12EC"/>
    <w:rsid w:val="000D2B67"/>
    <w:rsid w:val="000D477F"/>
    <w:rsid w:val="000D4D3B"/>
    <w:rsid w:val="000D69F2"/>
    <w:rsid w:val="000D728D"/>
    <w:rsid w:val="000D77C7"/>
    <w:rsid w:val="000E1D80"/>
    <w:rsid w:val="000E34A0"/>
    <w:rsid w:val="000E40B3"/>
    <w:rsid w:val="000E4341"/>
    <w:rsid w:val="000E49BB"/>
    <w:rsid w:val="000E4C50"/>
    <w:rsid w:val="000E54C9"/>
    <w:rsid w:val="000E5D39"/>
    <w:rsid w:val="000E6C66"/>
    <w:rsid w:val="000E6EF4"/>
    <w:rsid w:val="000E7C1C"/>
    <w:rsid w:val="000F0B12"/>
    <w:rsid w:val="000F0D1A"/>
    <w:rsid w:val="000F1772"/>
    <w:rsid w:val="000F1DA5"/>
    <w:rsid w:val="000F1DF2"/>
    <w:rsid w:val="000F219E"/>
    <w:rsid w:val="000F26A9"/>
    <w:rsid w:val="000F26F3"/>
    <w:rsid w:val="000F4F91"/>
    <w:rsid w:val="000F50EA"/>
    <w:rsid w:val="000F67D9"/>
    <w:rsid w:val="001001E4"/>
    <w:rsid w:val="00100BF4"/>
    <w:rsid w:val="001010D6"/>
    <w:rsid w:val="00101539"/>
    <w:rsid w:val="001015E2"/>
    <w:rsid w:val="00101D2C"/>
    <w:rsid w:val="00103512"/>
    <w:rsid w:val="0010434E"/>
    <w:rsid w:val="0010513F"/>
    <w:rsid w:val="001058F0"/>
    <w:rsid w:val="00105FAE"/>
    <w:rsid w:val="00106938"/>
    <w:rsid w:val="001103BC"/>
    <w:rsid w:val="00112C6D"/>
    <w:rsid w:val="0011346A"/>
    <w:rsid w:val="001134DC"/>
    <w:rsid w:val="00113BEC"/>
    <w:rsid w:val="001141B9"/>
    <w:rsid w:val="00114C8F"/>
    <w:rsid w:val="0011516D"/>
    <w:rsid w:val="001152F6"/>
    <w:rsid w:val="00115438"/>
    <w:rsid w:val="00116413"/>
    <w:rsid w:val="00116425"/>
    <w:rsid w:val="00116765"/>
    <w:rsid w:val="00116966"/>
    <w:rsid w:val="00117354"/>
    <w:rsid w:val="0011759A"/>
    <w:rsid w:val="00117891"/>
    <w:rsid w:val="001202FC"/>
    <w:rsid w:val="001212EC"/>
    <w:rsid w:val="00121BAD"/>
    <w:rsid w:val="00121E09"/>
    <w:rsid w:val="00121FFC"/>
    <w:rsid w:val="00122186"/>
    <w:rsid w:val="00124298"/>
    <w:rsid w:val="00124C6A"/>
    <w:rsid w:val="001252F6"/>
    <w:rsid w:val="00130B79"/>
    <w:rsid w:val="00132E17"/>
    <w:rsid w:val="001340F5"/>
    <w:rsid w:val="00134481"/>
    <w:rsid w:val="0013456A"/>
    <w:rsid w:val="0013485B"/>
    <w:rsid w:val="00136F8C"/>
    <w:rsid w:val="001409A2"/>
    <w:rsid w:val="00140E29"/>
    <w:rsid w:val="00141B73"/>
    <w:rsid w:val="0014314E"/>
    <w:rsid w:val="001437F2"/>
    <w:rsid w:val="00143E5E"/>
    <w:rsid w:val="00144E14"/>
    <w:rsid w:val="001456AA"/>
    <w:rsid w:val="001457B6"/>
    <w:rsid w:val="00146015"/>
    <w:rsid w:val="0014724C"/>
    <w:rsid w:val="001472C9"/>
    <w:rsid w:val="00150EAF"/>
    <w:rsid w:val="00151085"/>
    <w:rsid w:val="0015194C"/>
    <w:rsid w:val="00155D12"/>
    <w:rsid w:val="00155D99"/>
    <w:rsid w:val="00156CF4"/>
    <w:rsid w:val="00157EE5"/>
    <w:rsid w:val="00161AE2"/>
    <w:rsid w:val="00161DC7"/>
    <w:rsid w:val="001628CB"/>
    <w:rsid w:val="001641C5"/>
    <w:rsid w:val="00164A52"/>
    <w:rsid w:val="00164AA7"/>
    <w:rsid w:val="00165F52"/>
    <w:rsid w:val="00166B95"/>
    <w:rsid w:val="0017107B"/>
    <w:rsid w:val="001725AF"/>
    <w:rsid w:val="00172935"/>
    <w:rsid w:val="00172A27"/>
    <w:rsid w:val="00176791"/>
    <w:rsid w:val="001806B4"/>
    <w:rsid w:val="00180C9D"/>
    <w:rsid w:val="00181009"/>
    <w:rsid w:val="00181CF4"/>
    <w:rsid w:val="00182284"/>
    <w:rsid w:val="00182416"/>
    <w:rsid w:val="001824D1"/>
    <w:rsid w:val="001837BC"/>
    <w:rsid w:val="00183CE8"/>
    <w:rsid w:val="00184EC9"/>
    <w:rsid w:val="001852F8"/>
    <w:rsid w:val="001859AC"/>
    <w:rsid w:val="00185E8A"/>
    <w:rsid w:val="0018721A"/>
    <w:rsid w:val="00190851"/>
    <w:rsid w:val="00191270"/>
    <w:rsid w:val="00191AE2"/>
    <w:rsid w:val="00191CDB"/>
    <w:rsid w:val="001926CD"/>
    <w:rsid w:val="001958B1"/>
    <w:rsid w:val="001960B2"/>
    <w:rsid w:val="0019663D"/>
    <w:rsid w:val="00196B22"/>
    <w:rsid w:val="00196FEE"/>
    <w:rsid w:val="001A0359"/>
    <w:rsid w:val="001A066D"/>
    <w:rsid w:val="001A0F9B"/>
    <w:rsid w:val="001A1EDB"/>
    <w:rsid w:val="001A209A"/>
    <w:rsid w:val="001A2CD1"/>
    <w:rsid w:val="001A36DB"/>
    <w:rsid w:val="001A3BC1"/>
    <w:rsid w:val="001A3D0F"/>
    <w:rsid w:val="001A4B7D"/>
    <w:rsid w:val="001A5648"/>
    <w:rsid w:val="001A65BC"/>
    <w:rsid w:val="001A7D0B"/>
    <w:rsid w:val="001B0272"/>
    <w:rsid w:val="001B02C4"/>
    <w:rsid w:val="001B07DA"/>
    <w:rsid w:val="001B0CFE"/>
    <w:rsid w:val="001B198C"/>
    <w:rsid w:val="001B1C86"/>
    <w:rsid w:val="001B3502"/>
    <w:rsid w:val="001B357A"/>
    <w:rsid w:val="001B3799"/>
    <w:rsid w:val="001B494E"/>
    <w:rsid w:val="001B591C"/>
    <w:rsid w:val="001B5D59"/>
    <w:rsid w:val="001B5D84"/>
    <w:rsid w:val="001B5FBB"/>
    <w:rsid w:val="001B64CF"/>
    <w:rsid w:val="001C1EDF"/>
    <w:rsid w:val="001C2DF5"/>
    <w:rsid w:val="001C3B71"/>
    <w:rsid w:val="001C3FF8"/>
    <w:rsid w:val="001C446E"/>
    <w:rsid w:val="001C4528"/>
    <w:rsid w:val="001C45BA"/>
    <w:rsid w:val="001C6E24"/>
    <w:rsid w:val="001C7E07"/>
    <w:rsid w:val="001D136D"/>
    <w:rsid w:val="001D1D06"/>
    <w:rsid w:val="001D2759"/>
    <w:rsid w:val="001D2914"/>
    <w:rsid w:val="001D3B8A"/>
    <w:rsid w:val="001D3E98"/>
    <w:rsid w:val="001D40EE"/>
    <w:rsid w:val="001D4A24"/>
    <w:rsid w:val="001D4A80"/>
    <w:rsid w:val="001D4AC9"/>
    <w:rsid w:val="001D541F"/>
    <w:rsid w:val="001D6257"/>
    <w:rsid w:val="001D667B"/>
    <w:rsid w:val="001E3D93"/>
    <w:rsid w:val="001E42B5"/>
    <w:rsid w:val="001E7516"/>
    <w:rsid w:val="001F0DF3"/>
    <w:rsid w:val="001F1A67"/>
    <w:rsid w:val="001F1E20"/>
    <w:rsid w:val="001F2C2F"/>
    <w:rsid w:val="001F3C52"/>
    <w:rsid w:val="001F47D1"/>
    <w:rsid w:val="001F62EA"/>
    <w:rsid w:val="001F643D"/>
    <w:rsid w:val="001F6C5F"/>
    <w:rsid w:val="002008D1"/>
    <w:rsid w:val="00200FCE"/>
    <w:rsid w:val="002021D7"/>
    <w:rsid w:val="0020224B"/>
    <w:rsid w:val="0020262B"/>
    <w:rsid w:val="00203321"/>
    <w:rsid w:val="0020335F"/>
    <w:rsid w:val="00203F86"/>
    <w:rsid w:val="00205282"/>
    <w:rsid w:val="00205A0A"/>
    <w:rsid w:val="00205AB6"/>
    <w:rsid w:val="002067DB"/>
    <w:rsid w:val="00207934"/>
    <w:rsid w:val="0021043F"/>
    <w:rsid w:val="00212067"/>
    <w:rsid w:val="00213104"/>
    <w:rsid w:val="0021329C"/>
    <w:rsid w:val="002160B7"/>
    <w:rsid w:val="002178A4"/>
    <w:rsid w:val="0022078E"/>
    <w:rsid w:val="002212F3"/>
    <w:rsid w:val="00221E1F"/>
    <w:rsid w:val="002223DB"/>
    <w:rsid w:val="00222751"/>
    <w:rsid w:val="00222A99"/>
    <w:rsid w:val="002256C0"/>
    <w:rsid w:val="00225992"/>
    <w:rsid w:val="002274C6"/>
    <w:rsid w:val="002275FF"/>
    <w:rsid w:val="00230672"/>
    <w:rsid w:val="00230EAD"/>
    <w:rsid w:val="002312BB"/>
    <w:rsid w:val="0023284A"/>
    <w:rsid w:val="002348C2"/>
    <w:rsid w:val="002360DD"/>
    <w:rsid w:val="002377B3"/>
    <w:rsid w:val="002400AA"/>
    <w:rsid w:val="002409D8"/>
    <w:rsid w:val="0024183D"/>
    <w:rsid w:val="002424F4"/>
    <w:rsid w:val="00243429"/>
    <w:rsid w:val="00244460"/>
    <w:rsid w:val="00244A21"/>
    <w:rsid w:val="00244C64"/>
    <w:rsid w:val="00245742"/>
    <w:rsid w:val="00245886"/>
    <w:rsid w:val="00245F15"/>
    <w:rsid w:val="0025273B"/>
    <w:rsid w:val="00252C3F"/>
    <w:rsid w:val="00252CB5"/>
    <w:rsid w:val="00252D9B"/>
    <w:rsid w:val="00254C00"/>
    <w:rsid w:val="002556B3"/>
    <w:rsid w:val="00255760"/>
    <w:rsid w:val="00256FCC"/>
    <w:rsid w:val="0026130D"/>
    <w:rsid w:val="00261CEE"/>
    <w:rsid w:val="002622BE"/>
    <w:rsid w:val="00262936"/>
    <w:rsid w:val="00263009"/>
    <w:rsid w:val="0026338C"/>
    <w:rsid w:val="002641A7"/>
    <w:rsid w:val="00266AFB"/>
    <w:rsid w:val="00266D7C"/>
    <w:rsid w:val="00266F97"/>
    <w:rsid w:val="00270FE6"/>
    <w:rsid w:val="00273064"/>
    <w:rsid w:val="00273C41"/>
    <w:rsid w:val="00273F9F"/>
    <w:rsid w:val="0027791E"/>
    <w:rsid w:val="0028140B"/>
    <w:rsid w:val="00281FE3"/>
    <w:rsid w:val="0028221D"/>
    <w:rsid w:val="00282BD0"/>
    <w:rsid w:val="00282BD1"/>
    <w:rsid w:val="00283355"/>
    <w:rsid w:val="0028341D"/>
    <w:rsid w:val="00284A4D"/>
    <w:rsid w:val="00284B12"/>
    <w:rsid w:val="00284BE7"/>
    <w:rsid w:val="00286B53"/>
    <w:rsid w:val="00286FE0"/>
    <w:rsid w:val="00287675"/>
    <w:rsid w:val="002901A0"/>
    <w:rsid w:val="00291027"/>
    <w:rsid w:val="00291A86"/>
    <w:rsid w:val="00292B43"/>
    <w:rsid w:val="00293000"/>
    <w:rsid w:val="00294B46"/>
    <w:rsid w:val="00294EC1"/>
    <w:rsid w:val="00295CCF"/>
    <w:rsid w:val="00296199"/>
    <w:rsid w:val="00297189"/>
    <w:rsid w:val="002A0638"/>
    <w:rsid w:val="002A12D3"/>
    <w:rsid w:val="002A1D0D"/>
    <w:rsid w:val="002A24B4"/>
    <w:rsid w:val="002A32E6"/>
    <w:rsid w:val="002A4074"/>
    <w:rsid w:val="002A614C"/>
    <w:rsid w:val="002B021F"/>
    <w:rsid w:val="002B0B80"/>
    <w:rsid w:val="002B417B"/>
    <w:rsid w:val="002B45EB"/>
    <w:rsid w:val="002B48AE"/>
    <w:rsid w:val="002B5639"/>
    <w:rsid w:val="002B5FDB"/>
    <w:rsid w:val="002B67EE"/>
    <w:rsid w:val="002B69BA"/>
    <w:rsid w:val="002B7A02"/>
    <w:rsid w:val="002C1236"/>
    <w:rsid w:val="002C2694"/>
    <w:rsid w:val="002C307E"/>
    <w:rsid w:val="002C498A"/>
    <w:rsid w:val="002C53B8"/>
    <w:rsid w:val="002C59CC"/>
    <w:rsid w:val="002C5CB3"/>
    <w:rsid w:val="002C795C"/>
    <w:rsid w:val="002C7F64"/>
    <w:rsid w:val="002D0ADF"/>
    <w:rsid w:val="002D100E"/>
    <w:rsid w:val="002D1268"/>
    <w:rsid w:val="002D16B2"/>
    <w:rsid w:val="002D1E7E"/>
    <w:rsid w:val="002D51AF"/>
    <w:rsid w:val="002D554C"/>
    <w:rsid w:val="002D6912"/>
    <w:rsid w:val="002D6C06"/>
    <w:rsid w:val="002D73CE"/>
    <w:rsid w:val="002D7FB8"/>
    <w:rsid w:val="002E1DD8"/>
    <w:rsid w:val="002E21DF"/>
    <w:rsid w:val="002E30A6"/>
    <w:rsid w:val="002E3A15"/>
    <w:rsid w:val="002E5191"/>
    <w:rsid w:val="002E6898"/>
    <w:rsid w:val="002E7730"/>
    <w:rsid w:val="002F1E65"/>
    <w:rsid w:val="002F2079"/>
    <w:rsid w:val="002F44B8"/>
    <w:rsid w:val="002F4A44"/>
    <w:rsid w:val="002F51E9"/>
    <w:rsid w:val="002F78E7"/>
    <w:rsid w:val="0030547C"/>
    <w:rsid w:val="00306696"/>
    <w:rsid w:val="00307740"/>
    <w:rsid w:val="00307790"/>
    <w:rsid w:val="00310729"/>
    <w:rsid w:val="0031088A"/>
    <w:rsid w:val="00312587"/>
    <w:rsid w:val="003131E2"/>
    <w:rsid w:val="00313922"/>
    <w:rsid w:val="0031394E"/>
    <w:rsid w:val="003146C2"/>
    <w:rsid w:val="00314E22"/>
    <w:rsid w:val="00315413"/>
    <w:rsid w:val="003158A9"/>
    <w:rsid w:val="003167CA"/>
    <w:rsid w:val="003178A3"/>
    <w:rsid w:val="003203D4"/>
    <w:rsid w:val="00320CC3"/>
    <w:rsid w:val="00321C4F"/>
    <w:rsid w:val="003221AA"/>
    <w:rsid w:val="003224ED"/>
    <w:rsid w:val="00324450"/>
    <w:rsid w:val="00325F51"/>
    <w:rsid w:val="00326495"/>
    <w:rsid w:val="00327BF1"/>
    <w:rsid w:val="00327D7F"/>
    <w:rsid w:val="00327F06"/>
    <w:rsid w:val="003303B9"/>
    <w:rsid w:val="00330A98"/>
    <w:rsid w:val="0033448A"/>
    <w:rsid w:val="00335498"/>
    <w:rsid w:val="00335753"/>
    <w:rsid w:val="00335EE3"/>
    <w:rsid w:val="00336CC3"/>
    <w:rsid w:val="0033734F"/>
    <w:rsid w:val="003377CC"/>
    <w:rsid w:val="003400A9"/>
    <w:rsid w:val="003404FA"/>
    <w:rsid w:val="00343A98"/>
    <w:rsid w:val="00343BB8"/>
    <w:rsid w:val="003450EE"/>
    <w:rsid w:val="003456A4"/>
    <w:rsid w:val="00345781"/>
    <w:rsid w:val="00345D0E"/>
    <w:rsid w:val="003477E2"/>
    <w:rsid w:val="00351A9D"/>
    <w:rsid w:val="00351CB9"/>
    <w:rsid w:val="0035240C"/>
    <w:rsid w:val="003537FD"/>
    <w:rsid w:val="003541F4"/>
    <w:rsid w:val="003545D5"/>
    <w:rsid w:val="00354AC0"/>
    <w:rsid w:val="00354ADF"/>
    <w:rsid w:val="00355050"/>
    <w:rsid w:val="00355B7F"/>
    <w:rsid w:val="00356110"/>
    <w:rsid w:val="00357001"/>
    <w:rsid w:val="003641FD"/>
    <w:rsid w:val="00365F06"/>
    <w:rsid w:val="00365F98"/>
    <w:rsid w:val="00367569"/>
    <w:rsid w:val="0037012A"/>
    <w:rsid w:val="003703B6"/>
    <w:rsid w:val="0037080E"/>
    <w:rsid w:val="00370812"/>
    <w:rsid w:val="003710CE"/>
    <w:rsid w:val="00372DBE"/>
    <w:rsid w:val="003750A1"/>
    <w:rsid w:val="00375DB6"/>
    <w:rsid w:val="00376A5D"/>
    <w:rsid w:val="00376BA6"/>
    <w:rsid w:val="00377518"/>
    <w:rsid w:val="0038071E"/>
    <w:rsid w:val="00380F0E"/>
    <w:rsid w:val="00381DD6"/>
    <w:rsid w:val="00382239"/>
    <w:rsid w:val="00382B96"/>
    <w:rsid w:val="00382FF7"/>
    <w:rsid w:val="0038312E"/>
    <w:rsid w:val="00384008"/>
    <w:rsid w:val="00385A6D"/>
    <w:rsid w:val="00387972"/>
    <w:rsid w:val="00390150"/>
    <w:rsid w:val="00390928"/>
    <w:rsid w:val="00391540"/>
    <w:rsid w:val="0039266B"/>
    <w:rsid w:val="0039283C"/>
    <w:rsid w:val="00394672"/>
    <w:rsid w:val="00394B1B"/>
    <w:rsid w:val="00395C61"/>
    <w:rsid w:val="00397148"/>
    <w:rsid w:val="003A22DD"/>
    <w:rsid w:val="003A35E7"/>
    <w:rsid w:val="003A4653"/>
    <w:rsid w:val="003A505C"/>
    <w:rsid w:val="003A5332"/>
    <w:rsid w:val="003A619B"/>
    <w:rsid w:val="003A66E8"/>
    <w:rsid w:val="003A6DD4"/>
    <w:rsid w:val="003B1122"/>
    <w:rsid w:val="003B167E"/>
    <w:rsid w:val="003B18BD"/>
    <w:rsid w:val="003B1AA5"/>
    <w:rsid w:val="003B1D4D"/>
    <w:rsid w:val="003B294E"/>
    <w:rsid w:val="003B2CC1"/>
    <w:rsid w:val="003B3B95"/>
    <w:rsid w:val="003B6DA3"/>
    <w:rsid w:val="003B7A37"/>
    <w:rsid w:val="003C03D2"/>
    <w:rsid w:val="003C34AD"/>
    <w:rsid w:val="003C6582"/>
    <w:rsid w:val="003C6E80"/>
    <w:rsid w:val="003C7591"/>
    <w:rsid w:val="003C781E"/>
    <w:rsid w:val="003C7F29"/>
    <w:rsid w:val="003D0FE5"/>
    <w:rsid w:val="003D164D"/>
    <w:rsid w:val="003D21EE"/>
    <w:rsid w:val="003D42E8"/>
    <w:rsid w:val="003D49A5"/>
    <w:rsid w:val="003D6063"/>
    <w:rsid w:val="003D62D1"/>
    <w:rsid w:val="003D6F7D"/>
    <w:rsid w:val="003D74D2"/>
    <w:rsid w:val="003E0944"/>
    <w:rsid w:val="003E1F5B"/>
    <w:rsid w:val="003E2075"/>
    <w:rsid w:val="003E3C75"/>
    <w:rsid w:val="003E48AE"/>
    <w:rsid w:val="003E4B0F"/>
    <w:rsid w:val="003E4DCB"/>
    <w:rsid w:val="003E5470"/>
    <w:rsid w:val="003E5CF6"/>
    <w:rsid w:val="003E6625"/>
    <w:rsid w:val="003E6A5C"/>
    <w:rsid w:val="003E71A4"/>
    <w:rsid w:val="003E796F"/>
    <w:rsid w:val="003F1C1A"/>
    <w:rsid w:val="003F447D"/>
    <w:rsid w:val="003F4D1A"/>
    <w:rsid w:val="003F6F10"/>
    <w:rsid w:val="003F7170"/>
    <w:rsid w:val="003F79CD"/>
    <w:rsid w:val="00400790"/>
    <w:rsid w:val="004017BC"/>
    <w:rsid w:val="00402AE3"/>
    <w:rsid w:val="00404BFA"/>
    <w:rsid w:val="00404E3B"/>
    <w:rsid w:val="0040652D"/>
    <w:rsid w:val="00407252"/>
    <w:rsid w:val="004077EC"/>
    <w:rsid w:val="0041039D"/>
    <w:rsid w:val="00410610"/>
    <w:rsid w:val="00410F69"/>
    <w:rsid w:val="00411052"/>
    <w:rsid w:val="00411D20"/>
    <w:rsid w:val="00412303"/>
    <w:rsid w:val="00413736"/>
    <w:rsid w:val="0041413A"/>
    <w:rsid w:val="00415CE1"/>
    <w:rsid w:val="00416491"/>
    <w:rsid w:val="004167CC"/>
    <w:rsid w:val="00417277"/>
    <w:rsid w:val="00417CAE"/>
    <w:rsid w:val="00420151"/>
    <w:rsid w:val="00421380"/>
    <w:rsid w:val="004213A6"/>
    <w:rsid w:val="00422FC6"/>
    <w:rsid w:val="004257AC"/>
    <w:rsid w:val="00425BD2"/>
    <w:rsid w:val="004267FB"/>
    <w:rsid w:val="00430FC6"/>
    <w:rsid w:val="004321F4"/>
    <w:rsid w:val="00433CED"/>
    <w:rsid w:val="004342F0"/>
    <w:rsid w:val="004344A3"/>
    <w:rsid w:val="00434A2F"/>
    <w:rsid w:val="004352F2"/>
    <w:rsid w:val="00436B7E"/>
    <w:rsid w:val="00437C38"/>
    <w:rsid w:val="00440639"/>
    <w:rsid w:val="00440CE9"/>
    <w:rsid w:val="00440FEC"/>
    <w:rsid w:val="00441AB3"/>
    <w:rsid w:val="00441D7F"/>
    <w:rsid w:val="00441FDE"/>
    <w:rsid w:val="004427AA"/>
    <w:rsid w:val="0044638A"/>
    <w:rsid w:val="004502CF"/>
    <w:rsid w:val="00450DF7"/>
    <w:rsid w:val="00451F92"/>
    <w:rsid w:val="004529E2"/>
    <w:rsid w:val="00452C2A"/>
    <w:rsid w:val="00453ACD"/>
    <w:rsid w:val="00454D7C"/>
    <w:rsid w:val="00454FD9"/>
    <w:rsid w:val="00455E98"/>
    <w:rsid w:val="0045762A"/>
    <w:rsid w:val="00460D54"/>
    <w:rsid w:val="00461768"/>
    <w:rsid w:val="00462230"/>
    <w:rsid w:val="0046410D"/>
    <w:rsid w:val="004656C2"/>
    <w:rsid w:val="00466917"/>
    <w:rsid w:val="00467614"/>
    <w:rsid w:val="004678F5"/>
    <w:rsid w:val="00470825"/>
    <w:rsid w:val="00470C0B"/>
    <w:rsid w:val="00471C3C"/>
    <w:rsid w:val="0047220D"/>
    <w:rsid w:val="0047229E"/>
    <w:rsid w:val="00473211"/>
    <w:rsid w:val="00473A93"/>
    <w:rsid w:val="004745BB"/>
    <w:rsid w:val="004759E1"/>
    <w:rsid w:val="0047770E"/>
    <w:rsid w:val="00477EED"/>
    <w:rsid w:val="00483856"/>
    <w:rsid w:val="00483C48"/>
    <w:rsid w:val="00485E8A"/>
    <w:rsid w:val="00485F2D"/>
    <w:rsid w:val="00487E06"/>
    <w:rsid w:val="00487F4C"/>
    <w:rsid w:val="00490405"/>
    <w:rsid w:val="00490AE1"/>
    <w:rsid w:val="00490ED2"/>
    <w:rsid w:val="00491D88"/>
    <w:rsid w:val="004921E5"/>
    <w:rsid w:val="0049247E"/>
    <w:rsid w:val="00493135"/>
    <w:rsid w:val="00493185"/>
    <w:rsid w:val="004932A7"/>
    <w:rsid w:val="004934B0"/>
    <w:rsid w:val="00493D7F"/>
    <w:rsid w:val="00494BE0"/>
    <w:rsid w:val="00495457"/>
    <w:rsid w:val="004A018C"/>
    <w:rsid w:val="004A1DFF"/>
    <w:rsid w:val="004A1F6A"/>
    <w:rsid w:val="004A2D7E"/>
    <w:rsid w:val="004A344E"/>
    <w:rsid w:val="004A39B8"/>
    <w:rsid w:val="004A49BE"/>
    <w:rsid w:val="004A4EEF"/>
    <w:rsid w:val="004A5E57"/>
    <w:rsid w:val="004A698F"/>
    <w:rsid w:val="004B10AA"/>
    <w:rsid w:val="004B1125"/>
    <w:rsid w:val="004B198F"/>
    <w:rsid w:val="004B3C5B"/>
    <w:rsid w:val="004B450B"/>
    <w:rsid w:val="004B5728"/>
    <w:rsid w:val="004B6100"/>
    <w:rsid w:val="004C3B39"/>
    <w:rsid w:val="004C3F95"/>
    <w:rsid w:val="004C41A7"/>
    <w:rsid w:val="004C4588"/>
    <w:rsid w:val="004C45E0"/>
    <w:rsid w:val="004C5377"/>
    <w:rsid w:val="004C6C7A"/>
    <w:rsid w:val="004C6FCE"/>
    <w:rsid w:val="004C7F29"/>
    <w:rsid w:val="004D371A"/>
    <w:rsid w:val="004D3A24"/>
    <w:rsid w:val="004D44F8"/>
    <w:rsid w:val="004D47F5"/>
    <w:rsid w:val="004D582A"/>
    <w:rsid w:val="004D6023"/>
    <w:rsid w:val="004D6A4B"/>
    <w:rsid w:val="004D7C44"/>
    <w:rsid w:val="004E0C0A"/>
    <w:rsid w:val="004E0D04"/>
    <w:rsid w:val="004E11A6"/>
    <w:rsid w:val="004E171C"/>
    <w:rsid w:val="004E388C"/>
    <w:rsid w:val="004E3937"/>
    <w:rsid w:val="004E3F77"/>
    <w:rsid w:val="004E47CD"/>
    <w:rsid w:val="004E5C47"/>
    <w:rsid w:val="004E5E20"/>
    <w:rsid w:val="004E699D"/>
    <w:rsid w:val="004E70F4"/>
    <w:rsid w:val="004E73BB"/>
    <w:rsid w:val="004E7D09"/>
    <w:rsid w:val="004F0278"/>
    <w:rsid w:val="004F0ACA"/>
    <w:rsid w:val="004F1742"/>
    <w:rsid w:val="004F2194"/>
    <w:rsid w:val="004F23F7"/>
    <w:rsid w:val="004F69BB"/>
    <w:rsid w:val="004F69EC"/>
    <w:rsid w:val="004F7B23"/>
    <w:rsid w:val="004F7C43"/>
    <w:rsid w:val="00500A84"/>
    <w:rsid w:val="00500E09"/>
    <w:rsid w:val="00501BC6"/>
    <w:rsid w:val="00502F9C"/>
    <w:rsid w:val="005030F2"/>
    <w:rsid w:val="005035E8"/>
    <w:rsid w:val="005036C5"/>
    <w:rsid w:val="00503AB5"/>
    <w:rsid w:val="0050454A"/>
    <w:rsid w:val="005048E8"/>
    <w:rsid w:val="00504EA7"/>
    <w:rsid w:val="00504EC1"/>
    <w:rsid w:val="00505221"/>
    <w:rsid w:val="00506268"/>
    <w:rsid w:val="005069CD"/>
    <w:rsid w:val="00510AA5"/>
    <w:rsid w:val="00510B3A"/>
    <w:rsid w:val="00514944"/>
    <w:rsid w:val="005150C0"/>
    <w:rsid w:val="0051550C"/>
    <w:rsid w:val="00515F2B"/>
    <w:rsid w:val="00517A3A"/>
    <w:rsid w:val="00517AD7"/>
    <w:rsid w:val="00520984"/>
    <w:rsid w:val="00520B54"/>
    <w:rsid w:val="00521734"/>
    <w:rsid w:val="00521D5B"/>
    <w:rsid w:val="00522163"/>
    <w:rsid w:val="005227EE"/>
    <w:rsid w:val="005233AD"/>
    <w:rsid w:val="00523A06"/>
    <w:rsid w:val="00523E15"/>
    <w:rsid w:val="00526CF2"/>
    <w:rsid w:val="00527D41"/>
    <w:rsid w:val="00527FB5"/>
    <w:rsid w:val="00530069"/>
    <w:rsid w:val="00530B79"/>
    <w:rsid w:val="00531D85"/>
    <w:rsid w:val="005324C9"/>
    <w:rsid w:val="00532B2B"/>
    <w:rsid w:val="00532E7C"/>
    <w:rsid w:val="00533038"/>
    <w:rsid w:val="00533899"/>
    <w:rsid w:val="0053425A"/>
    <w:rsid w:val="005348C0"/>
    <w:rsid w:val="00534EF6"/>
    <w:rsid w:val="00535DDB"/>
    <w:rsid w:val="0053630B"/>
    <w:rsid w:val="00536690"/>
    <w:rsid w:val="00536BF9"/>
    <w:rsid w:val="0053778D"/>
    <w:rsid w:val="005414DE"/>
    <w:rsid w:val="00541DA2"/>
    <w:rsid w:val="005440F4"/>
    <w:rsid w:val="005442B8"/>
    <w:rsid w:val="00544EA0"/>
    <w:rsid w:val="005456E9"/>
    <w:rsid w:val="005460AC"/>
    <w:rsid w:val="005464BD"/>
    <w:rsid w:val="00553D14"/>
    <w:rsid w:val="0055684F"/>
    <w:rsid w:val="00556CA3"/>
    <w:rsid w:val="00556F3A"/>
    <w:rsid w:val="00560608"/>
    <w:rsid w:val="00560963"/>
    <w:rsid w:val="00563771"/>
    <w:rsid w:val="0056503A"/>
    <w:rsid w:val="005656D2"/>
    <w:rsid w:val="0056634D"/>
    <w:rsid w:val="005667DA"/>
    <w:rsid w:val="00566974"/>
    <w:rsid w:val="0056703D"/>
    <w:rsid w:val="0056732D"/>
    <w:rsid w:val="00567560"/>
    <w:rsid w:val="0057441A"/>
    <w:rsid w:val="00574708"/>
    <w:rsid w:val="00574BA4"/>
    <w:rsid w:val="00574CC9"/>
    <w:rsid w:val="00576139"/>
    <w:rsid w:val="005763B2"/>
    <w:rsid w:val="00577E7F"/>
    <w:rsid w:val="0058015E"/>
    <w:rsid w:val="005805F0"/>
    <w:rsid w:val="0058295B"/>
    <w:rsid w:val="005834F4"/>
    <w:rsid w:val="00583FDC"/>
    <w:rsid w:val="00584006"/>
    <w:rsid w:val="00584D02"/>
    <w:rsid w:val="00585711"/>
    <w:rsid w:val="00585D1A"/>
    <w:rsid w:val="005870CF"/>
    <w:rsid w:val="00587BC1"/>
    <w:rsid w:val="00587DB7"/>
    <w:rsid w:val="00587DE0"/>
    <w:rsid w:val="005925EE"/>
    <w:rsid w:val="00592D26"/>
    <w:rsid w:val="00593234"/>
    <w:rsid w:val="00593BD9"/>
    <w:rsid w:val="00593DA2"/>
    <w:rsid w:val="00594814"/>
    <w:rsid w:val="005953F3"/>
    <w:rsid w:val="00595E0E"/>
    <w:rsid w:val="00596CCF"/>
    <w:rsid w:val="0059720B"/>
    <w:rsid w:val="005A0006"/>
    <w:rsid w:val="005A0424"/>
    <w:rsid w:val="005A199A"/>
    <w:rsid w:val="005A2AD8"/>
    <w:rsid w:val="005A3CB5"/>
    <w:rsid w:val="005A47E6"/>
    <w:rsid w:val="005A6B98"/>
    <w:rsid w:val="005A71F8"/>
    <w:rsid w:val="005A7C7F"/>
    <w:rsid w:val="005A7CC8"/>
    <w:rsid w:val="005A7E85"/>
    <w:rsid w:val="005B24CD"/>
    <w:rsid w:val="005B3D27"/>
    <w:rsid w:val="005B4E02"/>
    <w:rsid w:val="005B6241"/>
    <w:rsid w:val="005B644F"/>
    <w:rsid w:val="005B6603"/>
    <w:rsid w:val="005B6DC6"/>
    <w:rsid w:val="005B71C8"/>
    <w:rsid w:val="005B75A2"/>
    <w:rsid w:val="005C17EA"/>
    <w:rsid w:val="005C3FAF"/>
    <w:rsid w:val="005C533D"/>
    <w:rsid w:val="005C67E7"/>
    <w:rsid w:val="005C799A"/>
    <w:rsid w:val="005C7E4D"/>
    <w:rsid w:val="005D001C"/>
    <w:rsid w:val="005D08F4"/>
    <w:rsid w:val="005D2557"/>
    <w:rsid w:val="005D2866"/>
    <w:rsid w:val="005D5AA6"/>
    <w:rsid w:val="005D5CB9"/>
    <w:rsid w:val="005D630D"/>
    <w:rsid w:val="005D6B47"/>
    <w:rsid w:val="005D6E08"/>
    <w:rsid w:val="005E0696"/>
    <w:rsid w:val="005E1E22"/>
    <w:rsid w:val="005E2B16"/>
    <w:rsid w:val="005E3883"/>
    <w:rsid w:val="005E4EB5"/>
    <w:rsid w:val="005E6B39"/>
    <w:rsid w:val="005E7116"/>
    <w:rsid w:val="005F090A"/>
    <w:rsid w:val="005F0AC8"/>
    <w:rsid w:val="005F216E"/>
    <w:rsid w:val="005F234D"/>
    <w:rsid w:val="005F28A4"/>
    <w:rsid w:val="005F31AB"/>
    <w:rsid w:val="005F3239"/>
    <w:rsid w:val="005F34CB"/>
    <w:rsid w:val="005F67DC"/>
    <w:rsid w:val="005F6DDB"/>
    <w:rsid w:val="005F6FE6"/>
    <w:rsid w:val="005F71FD"/>
    <w:rsid w:val="005F75F5"/>
    <w:rsid w:val="00600E67"/>
    <w:rsid w:val="00600ECC"/>
    <w:rsid w:val="006010AA"/>
    <w:rsid w:val="00601C79"/>
    <w:rsid w:val="0060296C"/>
    <w:rsid w:val="0060318B"/>
    <w:rsid w:val="0060366F"/>
    <w:rsid w:val="00604A5D"/>
    <w:rsid w:val="0060735F"/>
    <w:rsid w:val="0060763B"/>
    <w:rsid w:val="00607C03"/>
    <w:rsid w:val="00610168"/>
    <w:rsid w:val="00611693"/>
    <w:rsid w:val="00611DCB"/>
    <w:rsid w:val="00611E08"/>
    <w:rsid w:val="00612900"/>
    <w:rsid w:val="00612C43"/>
    <w:rsid w:val="00612E01"/>
    <w:rsid w:val="006140A1"/>
    <w:rsid w:val="00616EB2"/>
    <w:rsid w:val="00620456"/>
    <w:rsid w:val="00620724"/>
    <w:rsid w:val="00620CED"/>
    <w:rsid w:val="00621865"/>
    <w:rsid w:val="00622E37"/>
    <w:rsid w:val="00623CA7"/>
    <w:rsid w:val="006247BE"/>
    <w:rsid w:val="00626590"/>
    <w:rsid w:val="006302AB"/>
    <w:rsid w:val="00635135"/>
    <w:rsid w:val="0063562C"/>
    <w:rsid w:val="00637544"/>
    <w:rsid w:val="00637A03"/>
    <w:rsid w:val="00637D44"/>
    <w:rsid w:val="00640541"/>
    <w:rsid w:val="00642633"/>
    <w:rsid w:val="00642B9B"/>
    <w:rsid w:val="0064340C"/>
    <w:rsid w:val="00646CB0"/>
    <w:rsid w:val="006473CE"/>
    <w:rsid w:val="006474B3"/>
    <w:rsid w:val="006504B9"/>
    <w:rsid w:val="0065088C"/>
    <w:rsid w:val="00650DB1"/>
    <w:rsid w:val="00650EDA"/>
    <w:rsid w:val="0065182C"/>
    <w:rsid w:val="00651877"/>
    <w:rsid w:val="00654EB9"/>
    <w:rsid w:val="00655397"/>
    <w:rsid w:val="0065775A"/>
    <w:rsid w:val="00657B3C"/>
    <w:rsid w:val="0066062F"/>
    <w:rsid w:val="00661CBF"/>
    <w:rsid w:val="00662648"/>
    <w:rsid w:val="00663750"/>
    <w:rsid w:val="00663BDA"/>
    <w:rsid w:val="006656FC"/>
    <w:rsid w:val="00666FF2"/>
    <w:rsid w:val="00667897"/>
    <w:rsid w:val="00670ED1"/>
    <w:rsid w:val="00670FAC"/>
    <w:rsid w:val="0067159B"/>
    <w:rsid w:val="00671944"/>
    <w:rsid w:val="00671B3B"/>
    <w:rsid w:val="006733C1"/>
    <w:rsid w:val="0067363E"/>
    <w:rsid w:val="00673834"/>
    <w:rsid w:val="00674B2E"/>
    <w:rsid w:val="00676232"/>
    <w:rsid w:val="00676D8A"/>
    <w:rsid w:val="00684B5D"/>
    <w:rsid w:val="0068769A"/>
    <w:rsid w:val="00687AFF"/>
    <w:rsid w:val="006943C5"/>
    <w:rsid w:val="00694D61"/>
    <w:rsid w:val="00695D99"/>
    <w:rsid w:val="0069667B"/>
    <w:rsid w:val="00697682"/>
    <w:rsid w:val="006A0982"/>
    <w:rsid w:val="006A1718"/>
    <w:rsid w:val="006A2011"/>
    <w:rsid w:val="006A5052"/>
    <w:rsid w:val="006A56CC"/>
    <w:rsid w:val="006A6713"/>
    <w:rsid w:val="006A7541"/>
    <w:rsid w:val="006A7C6E"/>
    <w:rsid w:val="006B0618"/>
    <w:rsid w:val="006B09A2"/>
    <w:rsid w:val="006B0C7B"/>
    <w:rsid w:val="006B13B5"/>
    <w:rsid w:val="006B1A25"/>
    <w:rsid w:val="006B6251"/>
    <w:rsid w:val="006B62A1"/>
    <w:rsid w:val="006C09C1"/>
    <w:rsid w:val="006C0FD2"/>
    <w:rsid w:val="006C1239"/>
    <w:rsid w:val="006C2CB6"/>
    <w:rsid w:val="006C3658"/>
    <w:rsid w:val="006C3C6C"/>
    <w:rsid w:val="006C3D86"/>
    <w:rsid w:val="006C4882"/>
    <w:rsid w:val="006C4D3F"/>
    <w:rsid w:val="006C50EC"/>
    <w:rsid w:val="006C6F63"/>
    <w:rsid w:val="006D0A5F"/>
    <w:rsid w:val="006D2E26"/>
    <w:rsid w:val="006D31B5"/>
    <w:rsid w:val="006D3BEA"/>
    <w:rsid w:val="006D45EE"/>
    <w:rsid w:val="006D5718"/>
    <w:rsid w:val="006D6216"/>
    <w:rsid w:val="006D78A2"/>
    <w:rsid w:val="006E35AC"/>
    <w:rsid w:val="006E51AA"/>
    <w:rsid w:val="006E653B"/>
    <w:rsid w:val="006E6679"/>
    <w:rsid w:val="006E6ADF"/>
    <w:rsid w:val="006E6ED6"/>
    <w:rsid w:val="006E7046"/>
    <w:rsid w:val="006E77AE"/>
    <w:rsid w:val="006E7923"/>
    <w:rsid w:val="006E7960"/>
    <w:rsid w:val="006F07B3"/>
    <w:rsid w:val="006F1978"/>
    <w:rsid w:val="006F1992"/>
    <w:rsid w:val="006F2D25"/>
    <w:rsid w:val="006F3126"/>
    <w:rsid w:val="006F37FA"/>
    <w:rsid w:val="006F454D"/>
    <w:rsid w:val="006F65D2"/>
    <w:rsid w:val="006F76F0"/>
    <w:rsid w:val="006F7C71"/>
    <w:rsid w:val="00700961"/>
    <w:rsid w:val="00700DB6"/>
    <w:rsid w:val="00700E2D"/>
    <w:rsid w:val="00701E1D"/>
    <w:rsid w:val="0070341B"/>
    <w:rsid w:val="00704250"/>
    <w:rsid w:val="007042F4"/>
    <w:rsid w:val="00706C44"/>
    <w:rsid w:val="00707CE5"/>
    <w:rsid w:val="007130EC"/>
    <w:rsid w:val="00713266"/>
    <w:rsid w:val="007136B0"/>
    <w:rsid w:val="00716111"/>
    <w:rsid w:val="00716A05"/>
    <w:rsid w:val="00717B89"/>
    <w:rsid w:val="00720DA1"/>
    <w:rsid w:val="007213B0"/>
    <w:rsid w:val="007217A0"/>
    <w:rsid w:val="00721D85"/>
    <w:rsid w:val="00722266"/>
    <w:rsid w:val="00722B10"/>
    <w:rsid w:val="00722B8E"/>
    <w:rsid w:val="00722BC9"/>
    <w:rsid w:val="00722DDA"/>
    <w:rsid w:val="00722F3B"/>
    <w:rsid w:val="00723192"/>
    <w:rsid w:val="00724CA5"/>
    <w:rsid w:val="00725B2C"/>
    <w:rsid w:val="00726DF9"/>
    <w:rsid w:val="00730A80"/>
    <w:rsid w:val="00730E51"/>
    <w:rsid w:val="007320CF"/>
    <w:rsid w:val="0073234D"/>
    <w:rsid w:val="007332A4"/>
    <w:rsid w:val="007333C5"/>
    <w:rsid w:val="00733725"/>
    <w:rsid w:val="00733904"/>
    <w:rsid w:val="007341A5"/>
    <w:rsid w:val="007348C4"/>
    <w:rsid w:val="0073499E"/>
    <w:rsid w:val="00735CD4"/>
    <w:rsid w:val="007361FD"/>
    <w:rsid w:val="007364E0"/>
    <w:rsid w:val="00736B40"/>
    <w:rsid w:val="00737193"/>
    <w:rsid w:val="00740FC4"/>
    <w:rsid w:val="0074178A"/>
    <w:rsid w:val="00741ECA"/>
    <w:rsid w:val="00742013"/>
    <w:rsid w:val="007423B5"/>
    <w:rsid w:val="007425E1"/>
    <w:rsid w:val="007432EA"/>
    <w:rsid w:val="00744A84"/>
    <w:rsid w:val="00745B9C"/>
    <w:rsid w:val="00746388"/>
    <w:rsid w:val="007504AE"/>
    <w:rsid w:val="00750F93"/>
    <w:rsid w:val="007519DC"/>
    <w:rsid w:val="007541F3"/>
    <w:rsid w:val="00754758"/>
    <w:rsid w:val="007556FB"/>
    <w:rsid w:val="00755EED"/>
    <w:rsid w:val="0075601E"/>
    <w:rsid w:val="00756513"/>
    <w:rsid w:val="0075799E"/>
    <w:rsid w:val="00757B56"/>
    <w:rsid w:val="00762D5E"/>
    <w:rsid w:val="007641AF"/>
    <w:rsid w:val="007657FB"/>
    <w:rsid w:val="00766403"/>
    <w:rsid w:val="0076755E"/>
    <w:rsid w:val="007678C5"/>
    <w:rsid w:val="00767A4E"/>
    <w:rsid w:val="00770605"/>
    <w:rsid w:val="00771BFF"/>
    <w:rsid w:val="007732A2"/>
    <w:rsid w:val="0077361B"/>
    <w:rsid w:val="0077365A"/>
    <w:rsid w:val="00773ED3"/>
    <w:rsid w:val="007766BF"/>
    <w:rsid w:val="00776847"/>
    <w:rsid w:val="0078109F"/>
    <w:rsid w:val="007819A0"/>
    <w:rsid w:val="00781B5D"/>
    <w:rsid w:val="00781F1A"/>
    <w:rsid w:val="00782E41"/>
    <w:rsid w:val="007834F0"/>
    <w:rsid w:val="0078351F"/>
    <w:rsid w:val="0078362B"/>
    <w:rsid w:val="0078482F"/>
    <w:rsid w:val="00785233"/>
    <w:rsid w:val="0078536B"/>
    <w:rsid w:val="00785EBD"/>
    <w:rsid w:val="007866A8"/>
    <w:rsid w:val="0079145D"/>
    <w:rsid w:val="00792710"/>
    <w:rsid w:val="007930F2"/>
    <w:rsid w:val="00793464"/>
    <w:rsid w:val="00793E71"/>
    <w:rsid w:val="007950F6"/>
    <w:rsid w:val="00795915"/>
    <w:rsid w:val="00795EC0"/>
    <w:rsid w:val="007A0B40"/>
    <w:rsid w:val="007A2067"/>
    <w:rsid w:val="007A2F93"/>
    <w:rsid w:val="007A33E1"/>
    <w:rsid w:val="007A39B7"/>
    <w:rsid w:val="007A5EC6"/>
    <w:rsid w:val="007A7814"/>
    <w:rsid w:val="007A7F57"/>
    <w:rsid w:val="007B05F1"/>
    <w:rsid w:val="007B1522"/>
    <w:rsid w:val="007B1ECA"/>
    <w:rsid w:val="007B2FAC"/>
    <w:rsid w:val="007B4166"/>
    <w:rsid w:val="007B49FA"/>
    <w:rsid w:val="007B4D50"/>
    <w:rsid w:val="007B4FDA"/>
    <w:rsid w:val="007B5705"/>
    <w:rsid w:val="007B5B02"/>
    <w:rsid w:val="007B73B3"/>
    <w:rsid w:val="007B7F31"/>
    <w:rsid w:val="007C076D"/>
    <w:rsid w:val="007C26FF"/>
    <w:rsid w:val="007C2E91"/>
    <w:rsid w:val="007C3085"/>
    <w:rsid w:val="007C33D4"/>
    <w:rsid w:val="007C440E"/>
    <w:rsid w:val="007C47FC"/>
    <w:rsid w:val="007C4800"/>
    <w:rsid w:val="007C4A96"/>
    <w:rsid w:val="007C5083"/>
    <w:rsid w:val="007C6979"/>
    <w:rsid w:val="007C7D52"/>
    <w:rsid w:val="007D0916"/>
    <w:rsid w:val="007D1FA6"/>
    <w:rsid w:val="007D2FA6"/>
    <w:rsid w:val="007D5765"/>
    <w:rsid w:val="007D6FCE"/>
    <w:rsid w:val="007D71B5"/>
    <w:rsid w:val="007D793F"/>
    <w:rsid w:val="007E002A"/>
    <w:rsid w:val="007E0F9F"/>
    <w:rsid w:val="007E1025"/>
    <w:rsid w:val="007E1EE1"/>
    <w:rsid w:val="007E395F"/>
    <w:rsid w:val="007E47C5"/>
    <w:rsid w:val="007E48D5"/>
    <w:rsid w:val="007E5F21"/>
    <w:rsid w:val="007E65FB"/>
    <w:rsid w:val="007E7AD4"/>
    <w:rsid w:val="007E7DE4"/>
    <w:rsid w:val="007F086C"/>
    <w:rsid w:val="007F295A"/>
    <w:rsid w:val="007F2F5A"/>
    <w:rsid w:val="007F4728"/>
    <w:rsid w:val="007F565F"/>
    <w:rsid w:val="007F591C"/>
    <w:rsid w:val="007F5E11"/>
    <w:rsid w:val="007F769F"/>
    <w:rsid w:val="00800794"/>
    <w:rsid w:val="00800E28"/>
    <w:rsid w:val="00801430"/>
    <w:rsid w:val="00802A42"/>
    <w:rsid w:val="008030EC"/>
    <w:rsid w:val="00803540"/>
    <w:rsid w:val="00803CE7"/>
    <w:rsid w:val="008050B9"/>
    <w:rsid w:val="008055C2"/>
    <w:rsid w:val="008057D4"/>
    <w:rsid w:val="008079D2"/>
    <w:rsid w:val="00807C13"/>
    <w:rsid w:val="00810531"/>
    <w:rsid w:val="0081140D"/>
    <w:rsid w:val="00811BD8"/>
    <w:rsid w:val="008135EF"/>
    <w:rsid w:val="00813F4E"/>
    <w:rsid w:val="008140A6"/>
    <w:rsid w:val="00814FAD"/>
    <w:rsid w:val="00815836"/>
    <w:rsid w:val="00815A11"/>
    <w:rsid w:val="00816910"/>
    <w:rsid w:val="0081726D"/>
    <w:rsid w:val="00817603"/>
    <w:rsid w:val="0082043E"/>
    <w:rsid w:val="00820AA4"/>
    <w:rsid w:val="00820EC5"/>
    <w:rsid w:val="00821EEA"/>
    <w:rsid w:val="008223A3"/>
    <w:rsid w:val="00823C4D"/>
    <w:rsid w:val="00824DE9"/>
    <w:rsid w:val="008250A5"/>
    <w:rsid w:val="0082566E"/>
    <w:rsid w:val="008258C0"/>
    <w:rsid w:val="00826DDE"/>
    <w:rsid w:val="00827A77"/>
    <w:rsid w:val="00833060"/>
    <w:rsid w:val="00834345"/>
    <w:rsid w:val="00834BF8"/>
    <w:rsid w:val="00834CB9"/>
    <w:rsid w:val="00837859"/>
    <w:rsid w:val="0084106A"/>
    <w:rsid w:val="00843462"/>
    <w:rsid w:val="00843F4D"/>
    <w:rsid w:val="0084478A"/>
    <w:rsid w:val="00844BD3"/>
    <w:rsid w:val="008454D0"/>
    <w:rsid w:val="00845663"/>
    <w:rsid w:val="00845F34"/>
    <w:rsid w:val="0084616A"/>
    <w:rsid w:val="00846571"/>
    <w:rsid w:val="00846616"/>
    <w:rsid w:val="00846C2D"/>
    <w:rsid w:val="00850B25"/>
    <w:rsid w:val="00851241"/>
    <w:rsid w:val="00852C2E"/>
    <w:rsid w:val="008538B9"/>
    <w:rsid w:val="008539E3"/>
    <w:rsid w:val="00854014"/>
    <w:rsid w:val="00855D8E"/>
    <w:rsid w:val="00856458"/>
    <w:rsid w:val="008564E8"/>
    <w:rsid w:val="00856630"/>
    <w:rsid w:val="00857756"/>
    <w:rsid w:val="008612B0"/>
    <w:rsid w:val="008616B0"/>
    <w:rsid w:val="00862073"/>
    <w:rsid w:val="00862977"/>
    <w:rsid w:val="008634D8"/>
    <w:rsid w:val="00863AA1"/>
    <w:rsid w:val="00866E62"/>
    <w:rsid w:val="00867FFD"/>
    <w:rsid w:val="008744FF"/>
    <w:rsid w:val="00875262"/>
    <w:rsid w:val="00875727"/>
    <w:rsid w:val="0087648E"/>
    <w:rsid w:val="008778DA"/>
    <w:rsid w:val="0088088A"/>
    <w:rsid w:val="00880BBA"/>
    <w:rsid w:val="00880D7B"/>
    <w:rsid w:val="00880D7D"/>
    <w:rsid w:val="00883566"/>
    <w:rsid w:val="00884422"/>
    <w:rsid w:val="00884797"/>
    <w:rsid w:val="00884C39"/>
    <w:rsid w:val="00885A8B"/>
    <w:rsid w:val="00885C05"/>
    <w:rsid w:val="00886240"/>
    <w:rsid w:val="0088643E"/>
    <w:rsid w:val="00886C63"/>
    <w:rsid w:val="008871BF"/>
    <w:rsid w:val="00890686"/>
    <w:rsid w:val="00890A0D"/>
    <w:rsid w:val="00890A2A"/>
    <w:rsid w:val="00890D84"/>
    <w:rsid w:val="00891370"/>
    <w:rsid w:val="008915D5"/>
    <w:rsid w:val="00892F63"/>
    <w:rsid w:val="008940C0"/>
    <w:rsid w:val="00894120"/>
    <w:rsid w:val="00894F2E"/>
    <w:rsid w:val="008952AA"/>
    <w:rsid w:val="00896001"/>
    <w:rsid w:val="008A1E24"/>
    <w:rsid w:val="008A3272"/>
    <w:rsid w:val="008A52B9"/>
    <w:rsid w:val="008A7954"/>
    <w:rsid w:val="008B1FFB"/>
    <w:rsid w:val="008B270E"/>
    <w:rsid w:val="008B27CD"/>
    <w:rsid w:val="008B2FA9"/>
    <w:rsid w:val="008B3449"/>
    <w:rsid w:val="008B4B2E"/>
    <w:rsid w:val="008B54FC"/>
    <w:rsid w:val="008B7D54"/>
    <w:rsid w:val="008C06F0"/>
    <w:rsid w:val="008C1458"/>
    <w:rsid w:val="008C1CF4"/>
    <w:rsid w:val="008C1F19"/>
    <w:rsid w:val="008C5AEE"/>
    <w:rsid w:val="008C63DB"/>
    <w:rsid w:val="008C69C1"/>
    <w:rsid w:val="008C6A29"/>
    <w:rsid w:val="008C6A31"/>
    <w:rsid w:val="008C6D42"/>
    <w:rsid w:val="008D0040"/>
    <w:rsid w:val="008D1A31"/>
    <w:rsid w:val="008D26B5"/>
    <w:rsid w:val="008D3545"/>
    <w:rsid w:val="008D44AA"/>
    <w:rsid w:val="008D6DEC"/>
    <w:rsid w:val="008D6F45"/>
    <w:rsid w:val="008D72CC"/>
    <w:rsid w:val="008D7B8A"/>
    <w:rsid w:val="008E45EF"/>
    <w:rsid w:val="008E4C89"/>
    <w:rsid w:val="008E50D7"/>
    <w:rsid w:val="008E5909"/>
    <w:rsid w:val="008E5BFF"/>
    <w:rsid w:val="008E7996"/>
    <w:rsid w:val="008F39FF"/>
    <w:rsid w:val="008F3E45"/>
    <w:rsid w:val="008F529B"/>
    <w:rsid w:val="008F7607"/>
    <w:rsid w:val="008F7BEE"/>
    <w:rsid w:val="00900B0C"/>
    <w:rsid w:val="009014DC"/>
    <w:rsid w:val="00902B44"/>
    <w:rsid w:val="009057AA"/>
    <w:rsid w:val="00905845"/>
    <w:rsid w:val="00906CC3"/>
    <w:rsid w:val="00910CEA"/>
    <w:rsid w:val="009115CC"/>
    <w:rsid w:val="00914330"/>
    <w:rsid w:val="009146F0"/>
    <w:rsid w:val="0091581C"/>
    <w:rsid w:val="009209AD"/>
    <w:rsid w:val="00924840"/>
    <w:rsid w:val="0092531F"/>
    <w:rsid w:val="009257CD"/>
    <w:rsid w:val="0092602E"/>
    <w:rsid w:val="00926AC0"/>
    <w:rsid w:val="00931FA6"/>
    <w:rsid w:val="00932119"/>
    <w:rsid w:val="00936936"/>
    <w:rsid w:val="00940600"/>
    <w:rsid w:val="00940AAA"/>
    <w:rsid w:val="00942600"/>
    <w:rsid w:val="00943EAB"/>
    <w:rsid w:val="009446CF"/>
    <w:rsid w:val="00944F45"/>
    <w:rsid w:val="00945875"/>
    <w:rsid w:val="009500CB"/>
    <w:rsid w:val="009507C5"/>
    <w:rsid w:val="00950C5C"/>
    <w:rsid w:val="00951ED9"/>
    <w:rsid w:val="009522C5"/>
    <w:rsid w:val="009522EB"/>
    <w:rsid w:val="00952691"/>
    <w:rsid w:val="009530D3"/>
    <w:rsid w:val="00954231"/>
    <w:rsid w:val="00954501"/>
    <w:rsid w:val="00954821"/>
    <w:rsid w:val="00955707"/>
    <w:rsid w:val="00956783"/>
    <w:rsid w:val="0095728C"/>
    <w:rsid w:val="00957A67"/>
    <w:rsid w:val="009608D8"/>
    <w:rsid w:val="0096243E"/>
    <w:rsid w:val="009647A7"/>
    <w:rsid w:val="00966274"/>
    <w:rsid w:val="00966E45"/>
    <w:rsid w:val="00967518"/>
    <w:rsid w:val="00967708"/>
    <w:rsid w:val="00971F80"/>
    <w:rsid w:val="00972FF4"/>
    <w:rsid w:val="009745C3"/>
    <w:rsid w:val="009749A6"/>
    <w:rsid w:val="00975AD2"/>
    <w:rsid w:val="00975E72"/>
    <w:rsid w:val="0097676B"/>
    <w:rsid w:val="009770A2"/>
    <w:rsid w:val="00977921"/>
    <w:rsid w:val="009811E0"/>
    <w:rsid w:val="009811E3"/>
    <w:rsid w:val="00981A64"/>
    <w:rsid w:val="00983CB2"/>
    <w:rsid w:val="0098403C"/>
    <w:rsid w:val="009852B3"/>
    <w:rsid w:val="00986047"/>
    <w:rsid w:val="00986356"/>
    <w:rsid w:val="0098640A"/>
    <w:rsid w:val="00986F9D"/>
    <w:rsid w:val="00987A4F"/>
    <w:rsid w:val="00990424"/>
    <w:rsid w:val="00990E69"/>
    <w:rsid w:val="009938A5"/>
    <w:rsid w:val="00993D25"/>
    <w:rsid w:val="00993F52"/>
    <w:rsid w:val="0099422B"/>
    <w:rsid w:val="009947F0"/>
    <w:rsid w:val="00994B08"/>
    <w:rsid w:val="00994B69"/>
    <w:rsid w:val="0099658F"/>
    <w:rsid w:val="00997923"/>
    <w:rsid w:val="009A0DF8"/>
    <w:rsid w:val="009A0FEC"/>
    <w:rsid w:val="009A1CCE"/>
    <w:rsid w:val="009A1DFF"/>
    <w:rsid w:val="009A2965"/>
    <w:rsid w:val="009A38EC"/>
    <w:rsid w:val="009A5340"/>
    <w:rsid w:val="009A534F"/>
    <w:rsid w:val="009A54C5"/>
    <w:rsid w:val="009A5CC9"/>
    <w:rsid w:val="009A6B74"/>
    <w:rsid w:val="009B14E8"/>
    <w:rsid w:val="009B4AEB"/>
    <w:rsid w:val="009C108D"/>
    <w:rsid w:val="009C3EDF"/>
    <w:rsid w:val="009C619F"/>
    <w:rsid w:val="009D1DFA"/>
    <w:rsid w:val="009D1E94"/>
    <w:rsid w:val="009D4522"/>
    <w:rsid w:val="009D5D9F"/>
    <w:rsid w:val="009D5EFD"/>
    <w:rsid w:val="009D5FC5"/>
    <w:rsid w:val="009D6A6A"/>
    <w:rsid w:val="009D6BB4"/>
    <w:rsid w:val="009D6CC7"/>
    <w:rsid w:val="009D7EBC"/>
    <w:rsid w:val="009E11E9"/>
    <w:rsid w:val="009E11F7"/>
    <w:rsid w:val="009E1F9E"/>
    <w:rsid w:val="009E2B69"/>
    <w:rsid w:val="009E2CA5"/>
    <w:rsid w:val="009E2EAF"/>
    <w:rsid w:val="009E2FAD"/>
    <w:rsid w:val="009E33DB"/>
    <w:rsid w:val="009E41C8"/>
    <w:rsid w:val="009E47C2"/>
    <w:rsid w:val="009E6437"/>
    <w:rsid w:val="009E6DF1"/>
    <w:rsid w:val="009E7CAD"/>
    <w:rsid w:val="009F0875"/>
    <w:rsid w:val="009F1384"/>
    <w:rsid w:val="009F16BA"/>
    <w:rsid w:val="009F190C"/>
    <w:rsid w:val="009F34CD"/>
    <w:rsid w:val="009F3E81"/>
    <w:rsid w:val="009F3E94"/>
    <w:rsid w:val="009F4D3F"/>
    <w:rsid w:val="009F5758"/>
    <w:rsid w:val="009F5890"/>
    <w:rsid w:val="009F5969"/>
    <w:rsid w:val="009F59EB"/>
    <w:rsid w:val="009F63E4"/>
    <w:rsid w:val="009F6C19"/>
    <w:rsid w:val="00A003D2"/>
    <w:rsid w:val="00A00724"/>
    <w:rsid w:val="00A0168B"/>
    <w:rsid w:val="00A0235A"/>
    <w:rsid w:val="00A03485"/>
    <w:rsid w:val="00A037DD"/>
    <w:rsid w:val="00A04034"/>
    <w:rsid w:val="00A04371"/>
    <w:rsid w:val="00A04490"/>
    <w:rsid w:val="00A04E32"/>
    <w:rsid w:val="00A0566A"/>
    <w:rsid w:val="00A0698C"/>
    <w:rsid w:val="00A10256"/>
    <w:rsid w:val="00A118CB"/>
    <w:rsid w:val="00A11A17"/>
    <w:rsid w:val="00A11FFE"/>
    <w:rsid w:val="00A12318"/>
    <w:rsid w:val="00A136B8"/>
    <w:rsid w:val="00A1396D"/>
    <w:rsid w:val="00A151FC"/>
    <w:rsid w:val="00A1520D"/>
    <w:rsid w:val="00A15EA2"/>
    <w:rsid w:val="00A16082"/>
    <w:rsid w:val="00A16389"/>
    <w:rsid w:val="00A166CB"/>
    <w:rsid w:val="00A177BD"/>
    <w:rsid w:val="00A2145B"/>
    <w:rsid w:val="00A226B5"/>
    <w:rsid w:val="00A24347"/>
    <w:rsid w:val="00A24CCC"/>
    <w:rsid w:val="00A25E33"/>
    <w:rsid w:val="00A2605F"/>
    <w:rsid w:val="00A31B79"/>
    <w:rsid w:val="00A31BB1"/>
    <w:rsid w:val="00A323EA"/>
    <w:rsid w:val="00A356E2"/>
    <w:rsid w:val="00A3580E"/>
    <w:rsid w:val="00A360EC"/>
    <w:rsid w:val="00A36252"/>
    <w:rsid w:val="00A36D39"/>
    <w:rsid w:val="00A376BD"/>
    <w:rsid w:val="00A37781"/>
    <w:rsid w:val="00A409A5"/>
    <w:rsid w:val="00A41820"/>
    <w:rsid w:val="00A420A3"/>
    <w:rsid w:val="00A4354A"/>
    <w:rsid w:val="00A43D62"/>
    <w:rsid w:val="00A45FC3"/>
    <w:rsid w:val="00A464EB"/>
    <w:rsid w:val="00A4751D"/>
    <w:rsid w:val="00A50006"/>
    <w:rsid w:val="00A52309"/>
    <w:rsid w:val="00A52704"/>
    <w:rsid w:val="00A53C4C"/>
    <w:rsid w:val="00A53FAD"/>
    <w:rsid w:val="00A54926"/>
    <w:rsid w:val="00A551C5"/>
    <w:rsid w:val="00A556B8"/>
    <w:rsid w:val="00A563D1"/>
    <w:rsid w:val="00A57853"/>
    <w:rsid w:val="00A57BDE"/>
    <w:rsid w:val="00A60322"/>
    <w:rsid w:val="00A60378"/>
    <w:rsid w:val="00A61D83"/>
    <w:rsid w:val="00A64F57"/>
    <w:rsid w:val="00A651A2"/>
    <w:rsid w:val="00A651E5"/>
    <w:rsid w:val="00A65272"/>
    <w:rsid w:val="00A67B0F"/>
    <w:rsid w:val="00A71580"/>
    <w:rsid w:val="00A719B0"/>
    <w:rsid w:val="00A748DC"/>
    <w:rsid w:val="00A75D0B"/>
    <w:rsid w:val="00A76423"/>
    <w:rsid w:val="00A769AB"/>
    <w:rsid w:val="00A77B3B"/>
    <w:rsid w:val="00A77BBB"/>
    <w:rsid w:val="00A803D8"/>
    <w:rsid w:val="00A804E7"/>
    <w:rsid w:val="00A82A84"/>
    <w:rsid w:val="00A82E67"/>
    <w:rsid w:val="00A83A5A"/>
    <w:rsid w:val="00A86598"/>
    <w:rsid w:val="00A87649"/>
    <w:rsid w:val="00A90451"/>
    <w:rsid w:val="00A921DB"/>
    <w:rsid w:val="00A92451"/>
    <w:rsid w:val="00A92DEF"/>
    <w:rsid w:val="00A933B9"/>
    <w:rsid w:val="00A935A9"/>
    <w:rsid w:val="00A93870"/>
    <w:rsid w:val="00A93E1B"/>
    <w:rsid w:val="00A945AB"/>
    <w:rsid w:val="00A9476E"/>
    <w:rsid w:val="00A94FBB"/>
    <w:rsid w:val="00A9638C"/>
    <w:rsid w:val="00A965CE"/>
    <w:rsid w:val="00A97597"/>
    <w:rsid w:val="00A97CEA"/>
    <w:rsid w:val="00A97E70"/>
    <w:rsid w:val="00AA0CC9"/>
    <w:rsid w:val="00AA18E5"/>
    <w:rsid w:val="00AA1BF8"/>
    <w:rsid w:val="00AA1FEC"/>
    <w:rsid w:val="00AA21BB"/>
    <w:rsid w:val="00AA2590"/>
    <w:rsid w:val="00AA6804"/>
    <w:rsid w:val="00AB00F9"/>
    <w:rsid w:val="00AB0307"/>
    <w:rsid w:val="00AB076B"/>
    <w:rsid w:val="00AB0D25"/>
    <w:rsid w:val="00AB0D3C"/>
    <w:rsid w:val="00AB0D58"/>
    <w:rsid w:val="00AB11B4"/>
    <w:rsid w:val="00AB1FC1"/>
    <w:rsid w:val="00AB2038"/>
    <w:rsid w:val="00AB2807"/>
    <w:rsid w:val="00AB3306"/>
    <w:rsid w:val="00AB373E"/>
    <w:rsid w:val="00AB3B3B"/>
    <w:rsid w:val="00AB44F8"/>
    <w:rsid w:val="00AB76C9"/>
    <w:rsid w:val="00AC02E4"/>
    <w:rsid w:val="00AC0E1D"/>
    <w:rsid w:val="00AC1794"/>
    <w:rsid w:val="00AC26C3"/>
    <w:rsid w:val="00AC334E"/>
    <w:rsid w:val="00AC46A5"/>
    <w:rsid w:val="00AC6ACE"/>
    <w:rsid w:val="00AC7650"/>
    <w:rsid w:val="00AD03D4"/>
    <w:rsid w:val="00AD0E0E"/>
    <w:rsid w:val="00AD1A3C"/>
    <w:rsid w:val="00AD2DC8"/>
    <w:rsid w:val="00AD3CF3"/>
    <w:rsid w:val="00AD4885"/>
    <w:rsid w:val="00AD4C6C"/>
    <w:rsid w:val="00AD4FCA"/>
    <w:rsid w:val="00AD5185"/>
    <w:rsid w:val="00AD5406"/>
    <w:rsid w:val="00AD562D"/>
    <w:rsid w:val="00AD5A6A"/>
    <w:rsid w:val="00AD5ED0"/>
    <w:rsid w:val="00AD623D"/>
    <w:rsid w:val="00AE0EEC"/>
    <w:rsid w:val="00AE127F"/>
    <w:rsid w:val="00AE2CDE"/>
    <w:rsid w:val="00AE31A4"/>
    <w:rsid w:val="00AE37E7"/>
    <w:rsid w:val="00AE3A7A"/>
    <w:rsid w:val="00AE3D7E"/>
    <w:rsid w:val="00AE3F22"/>
    <w:rsid w:val="00AE4746"/>
    <w:rsid w:val="00AE50E1"/>
    <w:rsid w:val="00AE58CD"/>
    <w:rsid w:val="00AE63A9"/>
    <w:rsid w:val="00AE6545"/>
    <w:rsid w:val="00AE7B2A"/>
    <w:rsid w:val="00AE7FAC"/>
    <w:rsid w:val="00AF3064"/>
    <w:rsid w:val="00AF3253"/>
    <w:rsid w:val="00AF32B5"/>
    <w:rsid w:val="00AF3657"/>
    <w:rsid w:val="00AF65FB"/>
    <w:rsid w:val="00AF7559"/>
    <w:rsid w:val="00B0034F"/>
    <w:rsid w:val="00B004C3"/>
    <w:rsid w:val="00B0052B"/>
    <w:rsid w:val="00B01CD2"/>
    <w:rsid w:val="00B02271"/>
    <w:rsid w:val="00B0238C"/>
    <w:rsid w:val="00B0290D"/>
    <w:rsid w:val="00B0374A"/>
    <w:rsid w:val="00B05C30"/>
    <w:rsid w:val="00B0615B"/>
    <w:rsid w:val="00B07C82"/>
    <w:rsid w:val="00B10A47"/>
    <w:rsid w:val="00B10BDE"/>
    <w:rsid w:val="00B1126A"/>
    <w:rsid w:val="00B136D5"/>
    <w:rsid w:val="00B13E5B"/>
    <w:rsid w:val="00B15659"/>
    <w:rsid w:val="00B163AA"/>
    <w:rsid w:val="00B172EC"/>
    <w:rsid w:val="00B175A5"/>
    <w:rsid w:val="00B177E2"/>
    <w:rsid w:val="00B17B16"/>
    <w:rsid w:val="00B17BD5"/>
    <w:rsid w:val="00B21114"/>
    <w:rsid w:val="00B21303"/>
    <w:rsid w:val="00B21782"/>
    <w:rsid w:val="00B21B53"/>
    <w:rsid w:val="00B22767"/>
    <w:rsid w:val="00B23038"/>
    <w:rsid w:val="00B23836"/>
    <w:rsid w:val="00B23AC4"/>
    <w:rsid w:val="00B2419D"/>
    <w:rsid w:val="00B24A60"/>
    <w:rsid w:val="00B25BA7"/>
    <w:rsid w:val="00B26C9F"/>
    <w:rsid w:val="00B27519"/>
    <w:rsid w:val="00B303F2"/>
    <w:rsid w:val="00B30908"/>
    <w:rsid w:val="00B30C0B"/>
    <w:rsid w:val="00B30F43"/>
    <w:rsid w:val="00B31750"/>
    <w:rsid w:val="00B32146"/>
    <w:rsid w:val="00B333C7"/>
    <w:rsid w:val="00B33ABC"/>
    <w:rsid w:val="00B3417D"/>
    <w:rsid w:val="00B3440B"/>
    <w:rsid w:val="00B34E0B"/>
    <w:rsid w:val="00B354C4"/>
    <w:rsid w:val="00B35618"/>
    <w:rsid w:val="00B35A9D"/>
    <w:rsid w:val="00B367B2"/>
    <w:rsid w:val="00B36D9E"/>
    <w:rsid w:val="00B36E50"/>
    <w:rsid w:val="00B371E7"/>
    <w:rsid w:val="00B37A16"/>
    <w:rsid w:val="00B37CC2"/>
    <w:rsid w:val="00B402EC"/>
    <w:rsid w:val="00B40623"/>
    <w:rsid w:val="00B41A36"/>
    <w:rsid w:val="00B42609"/>
    <w:rsid w:val="00B45443"/>
    <w:rsid w:val="00B456E2"/>
    <w:rsid w:val="00B45AC4"/>
    <w:rsid w:val="00B45CBB"/>
    <w:rsid w:val="00B46960"/>
    <w:rsid w:val="00B4699A"/>
    <w:rsid w:val="00B46C0B"/>
    <w:rsid w:val="00B51570"/>
    <w:rsid w:val="00B518E8"/>
    <w:rsid w:val="00B534A8"/>
    <w:rsid w:val="00B5474B"/>
    <w:rsid w:val="00B57A99"/>
    <w:rsid w:val="00B57CC9"/>
    <w:rsid w:val="00B57DD6"/>
    <w:rsid w:val="00B608E3"/>
    <w:rsid w:val="00B60CCB"/>
    <w:rsid w:val="00B6168B"/>
    <w:rsid w:val="00B63054"/>
    <w:rsid w:val="00B6337D"/>
    <w:rsid w:val="00B649C6"/>
    <w:rsid w:val="00B64D18"/>
    <w:rsid w:val="00B65672"/>
    <w:rsid w:val="00B662D9"/>
    <w:rsid w:val="00B666CF"/>
    <w:rsid w:val="00B67077"/>
    <w:rsid w:val="00B67D9D"/>
    <w:rsid w:val="00B67F4A"/>
    <w:rsid w:val="00B7187F"/>
    <w:rsid w:val="00B724DE"/>
    <w:rsid w:val="00B727E7"/>
    <w:rsid w:val="00B73280"/>
    <w:rsid w:val="00B7448E"/>
    <w:rsid w:val="00B74606"/>
    <w:rsid w:val="00B75611"/>
    <w:rsid w:val="00B756EA"/>
    <w:rsid w:val="00B758BA"/>
    <w:rsid w:val="00B758C9"/>
    <w:rsid w:val="00B75A23"/>
    <w:rsid w:val="00B75EAB"/>
    <w:rsid w:val="00B77F9E"/>
    <w:rsid w:val="00B80EB4"/>
    <w:rsid w:val="00B83101"/>
    <w:rsid w:val="00B844E3"/>
    <w:rsid w:val="00B84A89"/>
    <w:rsid w:val="00B84CAA"/>
    <w:rsid w:val="00B8535B"/>
    <w:rsid w:val="00B8733D"/>
    <w:rsid w:val="00B87947"/>
    <w:rsid w:val="00B90E98"/>
    <w:rsid w:val="00B91DBF"/>
    <w:rsid w:val="00B9327E"/>
    <w:rsid w:val="00B93CE6"/>
    <w:rsid w:val="00B94CFE"/>
    <w:rsid w:val="00B96397"/>
    <w:rsid w:val="00B964A2"/>
    <w:rsid w:val="00B96EC1"/>
    <w:rsid w:val="00B977FE"/>
    <w:rsid w:val="00BA011B"/>
    <w:rsid w:val="00BA0512"/>
    <w:rsid w:val="00BA21EB"/>
    <w:rsid w:val="00BA3045"/>
    <w:rsid w:val="00BA393B"/>
    <w:rsid w:val="00BA3B13"/>
    <w:rsid w:val="00BA46C3"/>
    <w:rsid w:val="00BA4BFD"/>
    <w:rsid w:val="00BA5B96"/>
    <w:rsid w:val="00BA655B"/>
    <w:rsid w:val="00BA7CD6"/>
    <w:rsid w:val="00BB1DB1"/>
    <w:rsid w:val="00BB26CC"/>
    <w:rsid w:val="00BB29E0"/>
    <w:rsid w:val="00BB432C"/>
    <w:rsid w:val="00BB477B"/>
    <w:rsid w:val="00BB4F87"/>
    <w:rsid w:val="00BB5D33"/>
    <w:rsid w:val="00BB6CE2"/>
    <w:rsid w:val="00BB72A5"/>
    <w:rsid w:val="00BB7E1A"/>
    <w:rsid w:val="00BC0402"/>
    <w:rsid w:val="00BC1A48"/>
    <w:rsid w:val="00BC262C"/>
    <w:rsid w:val="00BC2BA6"/>
    <w:rsid w:val="00BC5212"/>
    <w:rsid w:val="00BC6322"/>
    <w:rsid w:val="00BC697E"/>
    <w:rsid w:val="00BC7694"/>
    <w:rsid w:val="00BD01F9"/>
    <w:rsid w:val="00BD20EA"/>
    <w:rsid w:val="00BD22E2"/>
    <w:rsid w:val="00BD2422"/>
    <w:rsid w:val="00BD2E16"/>
    <w:rsid w:val="00BD2E89"/>
    <w:rsid w:val="00BD3EEE"/>
    <w:rsid w:val="00BD4A63"/>
    <w:rsid w:val="00BD5319"/>
    <w:rsid w:val="00BD5543"/>
    <w:rsid w:val="00BD70B6"/>
    <w:rsid w:val="00BD7EE4"/>
    <w:rsid w:val="00BE0339"/>
    <w:rsid w:val="00BE09C8"/>
    <w:rsid w:val="00BE0F38"/>
    <w:rsid w:val="00BE298A"/>
    <w:rsid w:val="00BE2F08"/>
    <w:rsid w:val="00BE3D67"/>
    <w:rsid w:val="00BE41E6"/>
    <w:rsid w:val="00BE486A"/>
    <w:rsid w:val="00BF24A8"/>
    <w:rsid w:val="00BF2622"/>
    <w:rsid w:val="00BF282C"/>
    <w:rsid w:val="00BF318C"/>
    <w:rsid w:val="00BF4FFC"/>
    <w:rsid w:val="00BF55EE"/>
    <w:rsid w:val="00BF5964"/>
    <w:rsid w:val="00BF5B97"/>
    <w:rsid w:val="00BF67F2"/>
    <w:rsid w:val="00BF6801"/>
    <w:rsid w:val="00BF7AB3"/>
    <w:rsid w:val="00BF7DE9"/>
    <w:rsid w:val="00C0073F"/>
    <w:rsid w:val="00C01955"/>
    <w:rsid w:val="00C01B2F"/>
    <w:rsid w:val="00C01C6B"/>
    <w:rsid w:val="00C063AB"/>
    <w:rsid w:val="00C07BC2"/>
    <w:rsid w:val="00C07EE7"/>
    <w:rsid w:val="00C10EA0"/>
    <w:rsid w:val="00C11425"/>
    <w:rsid w:val="00C118C8"/>
    <w:rsid w:val="00C11C65"/>
    <w:rsid w:val="00C12D55"/>
    <w:rsid w:val="00C14A08"/>
    <w:rsid w:val="00C165D7"/>
    <w:rsid w:val="00C212EB"/>
    <w:rsid w:val="00C21396"/>
    <w:rsid w:val="00C21BFD"/>
    <w:rsid w:val="00C22BF7"/>
    <w:rsid w:val="00C23DCC"/>
    <w:rsid w:val="00C23F13"/>
    <w:rsid w:val="00C25156"/>
    <w:rsid w:val="00C25257"/>
    <w:rsid w:val="00C259C9"/>
    <w:rsid w:val="00C30C4E"/>
    <w:rsid w:val="00C32666"/>
    <w:rsid w:val="00C32730"/>
    <w:rsid w:val="00C33BDC"/>
    <w:rsid w:val="00C34444"/>
    <w:rsid w:val="00C3446F"/>
    <w:rsid w:val="00C34E53"/>
    <w:rsid w:val="00C3531C"/>
    <w:rsid w:val="00C3582D"/>
    <w:rsid w:val="00C411AE"/>
    <w:rsid w:val="00C4147E"/>
    <w:rsid w:val="00C4173D"/>
    <w:rsid w:val="00C41B73"/>
    <w:rsid w:val="00C428E2"/>
    <w:rsid w:val="00C43B9B"/>
    <w:rsid w:val="00C4416C"/>
    <w:rsid w:val="00C449FD"/>
    <w:rsid w:val="00C45203"/>
    <w:rsid w:val="00C4522D"/>
    <w:rsid w:val="00C45667"/>
    <w:rsid w:val="00C45777"/>
    <w:rsid w:val="00C45994"/>
    <w:rsid w:val="00C46A1B"/>
    <w:rsid w:val="00C46A7F"/>
    <w:rsid w:val="00C46B56"/>
    <w:rsid w:val="00C46C13"/>
    <w:rsid w:val="00C47251"/>
    <w:rsid w:val="00C51DAE"/>
    <w:rsid w:val="00C53DE9"/>
    <w:rsid w:val="00C54C10"/>
    <w:rsid w:val="00C55155"/>
    <w:rsid w:val="00C55805"/>
    <w:rsid w:val="00C56B88"/>
    <w:rsid w:val="00C601BD"/>
    <w:rsid w:val="00C60267"/>
    <w:rsid w:val="00C607F2"/>
    <w:rsid w:val="00C618AF"/>
    <w:rsid w:val="00C61ADD"/>
    <w:rsid w:val="00C61FE2"/>
    <w:rsid w:val="00C62243"/>
    <w:rsid w:val="00C62BA1"/>
    <w:rsid w:val="00C63D69"/>
    <w:rsid w:val="00C64790"/>
    <w:rsid w:val="00C6490E"/>
    <w:rsid w:val="00C65431"/>
    <w:rsid w:val="00C65C96"/>
    <w:rsid w:val="00C65E03"/>
    <w:rsid w:val="00C664D9"/>
    <w:rsid w:val="00C674AB"/>
    <w:rsid w:val="00C7337D"/>
    <w:rsid w:val="00C73E40"/>
    <w:rsid w:val="00C7466F"/>
    <w:rsid w:val="00C7513E"/>
    <w:rsid w:val="00C760B8"/>
    <w:rsid w:val="00C76488"/>
    <w:rsid w:val="00C801F6"/>
    <w:rsid w:val="00C805C3"/>
    <w:rsid w:val="00C81B6F"/>
    <w:rsid w:val="00C8274D"/>
    <w:rsid w:val="00C85F9B"/>
    <w:rsid w:val="00C86872"/>
    <w:rsid w:val="00C912B9"/>
    <w:rsid w:val="00C91B90"/>
    <w:rsid w:val="00C9364E"/>
    <w:rsid w:val="00C9489F"/>
    <w:rsid w:val="00C95499"/>
    <w:rsid w:val="00C96997"/>
    <w:rsid w:val="00C96BF5"/>
    <w:rsid w:val="00C96D31"/>
    <w:rsid w:val="00CA19BC"/>
    <w:rsid w:val="00CA2837"/>
    <w:rsid w:val="00CA2FFF"/>
    <w:rsid w:val="00CA31A5"/>
    <w:rsid w:val="00CA38CE"/>
    <w:rsid w:val="00CA3FFC"/>
    <w:rsid w:val="00CA497E"/>
    <w:rsid w:val="00CA5663"/>
    <w:rsid w:val="00CA5DF9"/>
    <w:rsid w:val="00CA5FDC"/>
    <w:rsid w:val="00CA61B2"/>
    <w:rsid w:val="00CA71D9"/>
    <w:rsid w:val="00CA7948"/>
    <w:rsid w:val="00CA7D83"/>
    <w:rsid w:val="00CB03A4"/>
    <w:rsid w:val="00CB08B9"/>
    <w:rsid w:val="00CB10B7"/>
    <w:rsid w:val="00CB2F33"/>
    <w:rsid w:val="00CB349A"/>
    <w:rsid w:val="00CB5C0C"/>
    <w:rsid w:val="00CB5D28"/>
    <w:rsid w:val="00CC05E0"/>
    <w:rsid w:val="00CC1459"/>
    <w:rsid w:val="00CC1CEE"/>
    <w:rsid w:val="00CC2292"/>
    <w:rsid w:val="00CC2973"/>
    <w:rsid w:val="00CC4E1E"/>
    <w:rsid w:val="00CC5C4E"/>
    <w:rsid w:val="00CC7FE1"/>
    <w:rsid w:val="00CD0E32"/>
    <w:rsid w:val="00CD2248"/>
    <w:rsid w:val="00CD24D7"/>
    <w:rsid w:val="00CD26E9"/>
    <w:rsid w:val="00CD3300"/>
    <w:rsid w:val="00CD464B"/>
    <w:rsid w:val="00CD4CE6"/>
    <w:rsid w:val="00CD627C"/>
    <w:rsid w:val="00CD724F"/>
    <w:rsid w:val="00CD740B"/>
    <w:rsid w:val="00CD7559"/>
    <w:rsid w:val="00CD7878"/>
    <w:rsid w:val="00CE02D4"/>
    <w:rsid w:val="00CE1230"/>
    <w:rsid w:val="00CE1805"/>
    <w:rsid w:val="00CE1E63"/>
    <w:rsid w:val="00CE23FF"/>
    <w:rsid w:val="00CE2EE3"/>
    <w:rsid w:val="00CE37A4"/>
    <w:rsid w:val="00CE4095"/>
    <w:rsid w:val="00CE41EA"/>
    <w:rsid w:val="00CE5724"/>
    <w:rsid w:val="00CE7612"/>
    <w:rsid w:val="00CE7654"/>
    <w:rsid w:val="00CE7C53"/>
    <w:rsid w:val="00CF0C06"/>
    <w:rsid w:val="00CF1121"/>
    <w:rsid w:val="00CF30DF"/>
    <w:rsid w:val="00CF31AB"/>
    <w:rsid w:val="00CF3AA3"/>
    <w:rsid w:val="00CF3F92"/>
    <w:rsid w:val="00CF481A"/>
    <w:rsid w:val="00CF5606"/>
    <w:rsid w:val="00CF69DD"/>
    <w:rsid w:val="00CF7713"/>
    <w:rsid w:val="00CF7A14"/>
    <w:rsid w:val="00D0023F"/>
    <w:rsid w:val="00D002F1"/>
    <w:rsid w:val="00D006F5"/>
    <w:rsid w:val="00D008D2"/>
    <w:rsid w:val="00D01605"/>
    <w:rsid w:val="00D01F45"/>
    <w:rsid w:val="00D03B33"/>
    <w:rsid w:val="00D04DE4"/>
    <w:rsid w:val="00D06268"/>
    <w:rsid w:val="00D0649F"/>
    <w:rsid w:val="00D07BDF"/>
    <w:rsid w:val="00D10859"/>
    <w:rsid w:val="00D11C32"/>
    <w:rsid w:val="00D12D17"/>
    <w:rsid w:val="00D14606"/>
    <w:rsid w:val="00D15D44"/>
    <w:rsid w:val="00D1611E"/>
    <w:rsid w:val="00D1707C"/>
    <w:rsid w:val="00D20B32"/>
    <w:rsid w:val="00D21711"/>
    <w:rsid w:val="00D2178A"/>
    <w:rsid w:val="00D2199B"/>
    <w:rsid w:val="00D2212E"/>
    <w:rsid w:val="00D240D1"/>
    <w:rsid w:val="00D24130"/>
    <w:rsid w:val="00D24C08"/>
    <w:rsid w:val="00D25BAF"/>
    <w:rsid w:val="00D26AAA"/>
    <w:rsid w:val="00D30AEB"/>
    <w:rsid w:val="00D319F5"/>
    <w:rsid w:val="00D31CB6"/>
    <w:rsid w:val="00D327E3"/>
    <w:rsid w:val="00D33A57"/>
    <w:rsid w:val="00D33E8C"/>
    <w:rsid w:val="00D35252"/>
    <w:rsid w:val="00D366FF"/>
    <w:rsid w:val="00D3670C"/>
    <w:rsid w:val="00D367BC"/>
    <w:rsid w:val="00D36CEF"/>
    <w:rsid w:val="00D36E67"/>
    <w:rsid w:val="00D3718E"/>
    <w:rsid w:val="00D37898"/>
    <w:rsid w:val="00D37BF8"/>
    <w:rsid w:val="00D40863"/>
    <w:rsid w:val="00D41617"/>
    <w:rsid w:val="00D41DDB"/>
    <w:rsid w:val="00D44FF6"/>
    <w:rsid w:val="00D45E5D"/>
    <w:rsid w:val="00D46180"/>
    <w:rsid w:val="00D462E9"/>
    <w:rsid w:val="00D478F3"/>
    <w:rsid w:val="00D47FE7"/>
    <w:rsid w:val="00D50A17"/>
    <w:rsid w:val="00D51045"/>
    <w:rsid w:val="00D55067"/>
    <w:rsid w:val="00D55415"/>
    <w:rsid w:val="00D567F2"/>
    <w:rsid w:val="00D57795"/>
    <w:rsid w:val="00D6052D"/>
    <w:rsid w:val="00D615EC"/>
    <w:rsid w:val="00D61A7F"/>
    <w:rsid w:val="00D62033"/>
    <w:rsid w:val="00D62D45"/>
    <w:rsid w:val="00D63690"/>
    <w:rsid w:val="00D63A1B"/>
    <w:rsid w:val="00D63BDF"/>
    <w:rsid w:val="00D648D0"/>
    <w:rsid w:val="00D64F82"/>
    <w:rsid w:val="00D6558F"/>
    <w:rsid w:val="00D6561E"/>
    <w:rsid w:val="00D657B2"/>
    <w:rsid w:val="00D661D6"/>
    <w:rsid w:val="00D70895"/>
    <w:rsid w:val="00D70BE5"/>
    <w:rsid w:val="00D725FC"/>
    <w:rsid w:val="00D77731"/>
    <w:rsid w:val="00D77908"/>
    <w:rsid w:val="00D8051F"/>
    <w:rsid w:val="00D80D47"/>
    <w:rsid w:val="00D823AD"/>
    <w:rsid w:val="00D83356"/>
    <w:rsid w:val="00D83D61"/>
    <w:rsid w:val="00D84636"/>
    <w:rsid w:val="00D857D8"/>
    <w:rsid w:val="00D85804"/>
    <w:rsid w:val="00D862A5"/>
    <w:rsid w:val="00D862D2"/>
    <w:rsid w:val="00D86C1B"/>
    <w:rsid w:val="00D87134"/>
    <w:rsid w:val="00D872AC"/>
    <w:rsid w:val="00D87942"/>
    <w:rsid w:val="00D9013A"/>
    <w:rsid w:val="00D91445"/>
    <w:rsid w:val="00D91895"/>
    <w:rsid w:val="00D9198C"/>
    <w:rsid w:val="00D922DF"/>
    <w:rsid w:val="00D92A59"/>
    <w:rsid w:val="00D92E8A"/>
    <w:rsid w:val="00D930FD"/>
    <w:rsid w:val="00D93160"/>
    <w:rsid w:val="00D93477"/>
    <w:rsid w:val="00D93EC2"/>
    <w:rsid w:val="00D94798"/>
    <w:rsid w:val="00D955E5"/>
    <w:rsid w:val="00D95A35"/>
    <w:rsid w:val="00D95A60"/>
    <w:rsid w:val="00D964B9"/>
    <w:rsid w:val="00DA1F16"/>
    <w:rsid w:val="00DA2195"/>
    <w:rsid w:val="00DA25DE"/>
    <w:rsid w:val="00DA3033"/>
    <w:rsid w:val="00DA3553"/>
    <w:rsid w:val="00DA54C3"/>
    <w:rsid w:val="00DA65B9"/>
    <w:rsid w:val="00DA7DFB"/>
    <w:rsid w:val="00DB02DE"/>
    <w:rsid w:val="00DB03F7"/>
    <w:rsid w:val="00DB0C88"/>
    <w:rsid w:val="00DB0CDB"/>
    <w:rsid w:val="00DB17AA"/>
    <w:rsid w:val="00DB20AB"/>
    <w:rsid w:val="00DB2788"/>
    <w:rsid w:val="00DB2C33"/>
    <w:rsid w:val="00DB401D"/>
    <w:rsid w:val="00DB5645"/>
    <w:rsid w:val="00DB7A3C"/>
    <w:rsid w:val="00DC19F1"/>
    <w:rsid w:val="00DC1D42"/>
    <w:rsid w:val="00DC1EDD"/>
    <w:rsid w:val="00DC415C"/>
    <w:rsid w:val="00DC5C87"/>
    <w:rsid w:val="00DC659A"/>
    <w:rsid w:val="00DC73E7"/>
    <w:rsid w:val="00DC7840"/>
    <w:rsid w:val="00DC7893"/>
    <w:rsid w:val="00DC7943"/>
    <w:rsid w:val="00DD15FE"/>
    <w:rsid w:val="00DD39DB"/>
    <w:rsid w:val="00DD3D6E"/>
    <w:rsid w:val="00DD4781"/>
    <w:rsid w:val="00DD5A56"/>
    <w:rsid w:val="00DD64C3"/>
    <w:rsid w:val="00DD6964"/>
    <w:rsid w:val="00DE188E"/>
    <w:rsid w:val="00DE1A34"/>
    <w:rsid w:val="00DE4A15"/>
    <w:rsid w:val="00DE55C9"/>
    <w:rsid w:val="00DE5A1A"/>
    <w:rsid w:val="00DE5F40"/>
    <w:rsid w:val="00DE6CA9"/>
    <w:rsid w:val="00DE7367"/>
    <w:rsid w:val="00DE7B73"/>
    <w:rsid w:val="00DF0C97"/>
    <w:rsid w:val="00DF1191"/>
    <w:rsid w:val="00DF1E80"/>
    <w:rsid w:val="00DF425D"/>
    <w:rsid w:val="00DF5E90"/>
    <w:rsid w:val="00DF6267"/>
    <w:rsid w:val="00DF6882"/>
    <w:rsid w:val="00DF7EA8"/>
    <w:rsid w:val="00E0163D"/>
    <w:rsid w:val="00E0423D"/>
    <w:rsid w:val="00E046D7"/>
    <w:rsid w:val="00E06AA0"/>
    <w:rsid w:val="00E07126"/>
    <w:rsid w:val="00E07ED5"/>
    <w:rsid w:val="00E1015C"/>
    <w:rsid w:val="00E10784"/>
    <w:rsid w:val="00E115D2"/>
    <w:rsid w:val="00E120C7"/>
    <w:rsid w:val="00E124A2"/>
    <w:rsid w:val="00E136F4"/>
    <w:rsid w:val="00E17E70"/>
    <w:rsid w:val="00E2093A"/>
    <w:rsid w:val="00E20BEB"/>
    <w:rsid w:val="00E21554"/>
    <w:rsid w:val="00E21798"/>
    <w:rsid w:val="00E22692"/>
    <w:rsid w:val="00E242D4"/>
    <w:rsid w:val="00E245B8"/>
    <w:rsid w:val="00E24985"/>
    <w:rsid w:val="00E2511F"/>
    <w:rsid w:val="00E25CCB"/>
    <w:rsid w:val="00E270BD"/>
    <w:rsid w:val="00E277BC"/>
    <w:rsid w:val="00E27DC9"/>
    <w:rsid w:val="00E302FE"/>
    <w:rsid w:val="00E3086B"/>
    <w:rsid w:val="00E316E5"/>
    <w:rsid w:val="00E31F28"/>
    <w:rsid w:val="00E347F0"/>
    <w:rsid w:val="00E351B6"/>
    <w:rsid w:val="00E35DC9"/>
    <w:rsid w:val="00E35E98"/>
    <w:rsid w:val="00E360D7"/>
    <w:rsid w:val="00E363AD"/>
    <w:rsid w:val="00E36898"/>
    <w:rsid w:val="00E36C25"/>
    <w:rsid w:val="00E36D92"/>
    <w:rsid w:val="00E37486"/>
    <w:rsid w:val="00E4077F"/>
    <w:rsid w:val="00E40A0C"/>
    <w:rsid w:val="00E40E93"/>
    <w:rsid w:val="00E4212F"/>
    <w:rsid w:val="00E4268E"/>
    <w:rsid w:val="00E441D2"/>
    <w:rsid w:val="00E44F4B"/>
    <w:rsid w:val="00E47483"/>
    <w:rsid w:val="00E50234"/>
    <w:rsid w:val="00E522EA"/>
    <w:rsid w:val="00E54C42"/>
    <w:rsid w:val="00E56525"/>
    <w:rsid w:val="00E56723"/>
    <w:rsid w:val="00E605D0"/>
    <w:rsid w:val="00E611B5"/>
    <w:rsid w:val="00E62F1B"/>
    <w:rsid w:val="00E633B5"/>
    <w:rsid w:val="00E636A1"/>
    <w:rsid w:val="00E64863"/>
    <w:rsid w:val="00E65CB6"/>
    <w:rsid w:val="00E65D4F"/>
    <w:rsid w:val="00E66379"/>
    <w:rsid w:val="00E70D41"/>
    <w:rsid w:val="00E70E47"/>
    <w:rsid w:val="00E73728"/>
    <w:rsid w:val="00E73E1B"/>
    <w:rsid w:val="00E74300"/>
    <w:rsid w:val="00E74AEE"/>
    <w:rsid w:val="00E751CF"/>
    <w:rsid w:val="00E7535C"/>
    <w:rsid w:val="00E76701"/>
    <w:rsid w:val="00E76D82"/>
    <w:rsid w:val="00E7722E"/>
    <w:rsid w:val="00E80E36"/>
    <w:rsid w:val="00E80E93"/>
    <w:rsid w:val="00E82622"/>
    <w:rsid w:val="00E83B73"/>
    <w:rsid w:val="00E84983"/>
    <w:rsid w:val="00E861CD"/>
    <w:rsid w:val="00E8750C"/>
    <w:rsid w:val="00E87A13"/>
    <w:rsid w:val="00E905DB"/>
    <w:rsid w:val="00E90B6D"/>
    <w:rsid w:val="00E91C71"/>
    <w:rsid w:val="00E9237F"/>
    <w:rsid w:val="00E92A89"/>
    <w:rsid w:val="00E92C65"/>
    <w:rsid w:val="00E94B32"/>
    <w:rsid w:val="00E955AD"/>
    <w:rsid w:val="00E965FA"/>
    <w:rsid w:val="00EA1127"/>
    <w:rsid w:val="00EA1CA3"/>
    <w:rsid w:val="00EA241C"/>
    <w:rsid w:val="00EA4362"/>
    <w:rsid w:val="00EA46B0"/>
    <w:rsid w:val="00EA4AE0"/>
    <w:rsid w:val="00EA5394"/>
    <w:rsid w:val="00EA5C50"/>
    <w:rsid w:val="00EA5FA6"/>
    <w:rsid w:val="00EA7704"/>
    <w:rsid w:val="00EA7C51"/>
    <w:rsid w:val="00EB068F"/>
    <w:rsid w:val="00EB105C"/>
    <w:rsid w:val="00EB1648"/>
    <w:rsid w:val="00EB1FCC"/>
    <w:rsid w:val="00EB2611"/>
    <w:rsid w:val="00EB2FA9"/>
    <w:rsid w:val="00EB3057"/>
    <w:rsid w:val="00EB6610"/>
    <w:rsid w:val="00EB7058"/>
    <w:rsid w:val="00EC04B7"/>
    <w:rsid w:val="00EC0AE3"/>
    <w:rsid w:val="00EC0CDD"/>
    <w:rsid w:val="00EC1BD3"/>
    <w:rsid w:val="00EC203D"/>
    <w:rsid w:val="00EC21B4"/>
    <w:rsid w:val="00EC2C61"/>
    <w:rsid w:val="00EC338A"/>
    <w:rsid w:val="00EC76F0"/>
    <w:rsid w:val="00ED0725"/>
    <w:rsid w:val="00ED0D19"/>
    <w:rsid w:val="00ED21FF"/>
    <w:rsid w:val="00ED2731"/>
    <w:rsid w:val="00ED444E"/>
    <w:rsid w:val="00ED5D14"/>
    <w:rsid w:val="00ED61D8"/>
    <w:rsid w:val="00ED6E5C"/>
    <w:rsid w:val="00ED724F"/>
    <w:rsid w:val="00ED72E8"/>
    <w:rsid w:val="00EE0C6D"/>
    <w:rsid w:val="00EE2EA1"/>
    <w:rsid w:val="00EE3481"/>
    <w:rsid w:val="00EE3509"/>
    <w:rsid w:val="00EE3578"/>
    <w:rsid w:val="00EF1795"/>
    <w:rsid w:val="00EF380D"/>
    <w:rsid w:val="00EF5092"/>
    <w:rsid w:val="00EF6298"/>
    <w:rsid w:val="00EF68F3"/>
    <w:rsid w:val="00EF6A43"/>
    <w:rsid w:val="00EF7980"/>
    <w:rsid w:val="00F0023D"/>
    <w:rsid w:val="00F00B6F"/>
    <w:rsid w:val="00F0383B"/>
    <w:rsid w:val="00F0540E"/>
    <w:rsid w:val="00F06F60"/>
    <w:rsid w:val="00F13140"/>
    <w:rsid w:val="00F13859"/>
    <w:rsid w:val="00F13A62"/>
    <w:rsid w:val="00F14375"/>
    <w:rsid w:val="00F15110"/>
    <w:rsid w:val="00F15ADF"/>
    <w:rsid w:val="00F22B5D"/>
    <w:rsid w:val="00F23972"/>
    <w:rsid w:val="00F247BE"/>
    <w:rsid w:val="00F248F3"/>
    <w:rsid w:val="00F24AED"/>
    <w:rsid w:val="00F24CE3"/>
    <w:rsid w:val="00F24E3E"/>
    <w:rsid w:val="00F2539E"/>
    <w:rsid w:val="00F279EA"/>
    <w:rsid w:val="00F27B94"/>
    <w:rsid w:val="00F27C79"/>
    <w:rsid w:val="00F30778"/>
    <w:rsid w:val="00F30EE6"/>
    <w:rsid w:val="00F31665"/>
    <w:rsid w:val="00F3217A"/>
    <w:rsid w:val="00F32F4B"/>
    <w:rsid w:val="00F33BFC"/>
    <w:rsid w:val="00F364F8"/>
    <w:rsid w:val="00F4000F"/>
    <w:rsid w:val="00F402AB"/>
    <w:rsid w:val="00F402BC"/>
    <w:rsid w:val="00F40ACC"/>
    <w:rsid w:val="00F40D09"/>
    <w:rsid w:val="00F4122D"/>
    <w:rsid w:val="00F42D19"/>
    <w:rsid w:val="00F43672"/>
    <w:rsid w:val="00F455E4"/>
    <w:rsid w:val="00F458F6"/>
    <w:rsid w:val="00F45D7E"/>
    <w:rsid w:val="00F466A9"/>
    <w:rsid w:val="00F472D4"/>
    <w:rsid w:val="00F503CB"/>
    <w:rsid w:val="00F525B3"/>
    <w:rsid w:val="00F529A2"/>
    <w:rsid w:val="00F53C39"/>
    <w:rsid w:val="00F54128"/>
    <w:rsid w:val="00F5464D"/>
    <w:rsid w:val="00F5538B"/>
    <w:rsid w:val="00F558ED"/>
    <w:rsid w:val="00F563A3"/>
    <w:rsid w:val="00F567B7"/>
    <w:rsid w:val="00F57D02"/>
    <w:rsid w:val="00F636E5"/>
    <w:rsid w:val="00F65C0B"/>
    <w:rsid w:val="00F700AF"/>
    <w:rsid w:val="00F707E2"/>
    <w:rsid w:val="00F71426"/>
    <w:rsid w:val="00F7475F"/>
    <w:rsid w:val="00F7576A"/>
    <w:rsid w:val="00F81B23"/>
    <w:rsid w:val="00F830A9"/>
    <w:rsid w:val="00F84E9F"/>
    <w:rsid w:val="00F858E2"/>
    <w:rsid w:val="00F87C7C"/>
    <w:rsid w:val="00F90593"/>
    <w:rsid w:val="00F90E77"/>
    <w:rsid w:val="00F9102C"/>
    <w:rsid w:val="00F918C7"/>
    <w:rsid w:val="00F9202D"/>
    <w:rsid w:val="00F92558"/>
    <w:rsid w:val="00F935A0"/>
    <w:rsid w:val="00F9437B"/>
    <w:rsid w:val="00F948B7"/>
    <w:rsid w:val="00F94CB9"/>
    <w:rsid w:val="00F9636D"/>
    <w:rsid w:val="00F9647B"/>
    <w:rsid w:val="00F96722"/>
    <w:rsid w:val="00F9794B"/>
    <w:rsid w:val="00FA10F8"/>
    <w:rsid w:val="00FA1291"/>
    <w:rsid w:val="00FA13BD"/>
    <w:rsid w:val="00FA256A"/>
    <w:rsid w:val="00FA3586"/>
    <w:rsid w:val="00FA3F4A"/>
    <w:rsid w:val="00FA404A"/>
    <w:rsid w:val="00FA492D"/>
    <w:rsid w:val="00FB02F4"/>
    <w:rsid w:val="00FB08E7"/>
    <w:rsid w:val="00FB0B48"/>
    <w:rsid w:val="00FB0BEB"/>
    <w:rsid w:val="00FB1D1B"/>
    <w:rsid w:val="00FB2624"/>
    <w:rsid w:val="00FB2C5D"/>
    <w:rsid w:val="00FB2D89"/>
    <w:rsid w:val="00FB3568"/>
    <w:rsid w:val="00FB3DA1"/>
    <w:rsid w:val="00FB6238"/>
    <w:rsid w:val="00FC0F08"/>
    <w:rsid w:val="00FC311E"/>
    <w:rsid w:val="00FC33BC"/>
    <w:rsid w:val="00FC39D9"/>
    <w:rsid w:val="00FC4D12"/>
    <w:rsid w:val="00FC73C8"/>
    <w:rsid w:val="00FD12DD"/>
    <w:rsid w:val="00FD3308"/>
    <w:rsid w:val="00FE0250"/>
    <w:rsid w:val="00FE2040"/>
    <w:rsid w:val="00FE21FA"/>
    <w:rsid w:val="00FE2BDA"/>
    <w:rsid w:val="00FE34FD"/>
    <w:rsid w:val="00FE37FB"/>
    <w:rsid w:val="00FE61F7"/>
    <w:rsid w:val="00FE6429"/>
    <w:rsid w:val="00FF007A"/>
    <w:rsid w:val="00FF043A"/>
    <w:rsid w:val="00FF0BB7"/>
    <w:rsid w:val="00FF1013"/>
    <w:rsid w:val="00FF37B9"/>
    <w:rsid w:val="00FF38C5"/>
    <w:rsid w:val="00FF40E5"/>
    <w:rsid w:val="00FF5968"/>
    <w:rsid w:val="00FF62E5"/>
    <w:rsid w:val="00FF6861"/>
    <w:rsid w:val="00FF718C"/>
    <w:rsid w:val="011853EB"/>
    <w:rsid w:val="012327B5"/>
    <w:rsid w:val="012A338B"/>
    <w:rsid w:val="013B7FDC"/>
    <w:rsid w:val="01502B06"/>
    <w:rsid w:val="01890ABE"/>
    <w:rsid w:val="01C0224D"/>
    <w:rsid w:val="01D63782"/>
    <w:rsid w:val="02090F49"/>
    <w:rsid w:val="0211291E"/>
    <w:rsid w:val="021A52AB"/>
    <w:rsid w:val="02240E56"/>
    <w:rsid w:val="022B2A78"/>
    <w:rsid w:val="02300604"/>
    <w:rsid w:val="024A32DF"/>
    <w:rsid w:val="02565C34"/>
    <w:rsid w:val="026046AE"/>
    <w:rsid w:val="027D1ED8"/>
    <w:rsid w:val="029D393F"/>
    <w:rsid w:val="02AF6CE3"/>
    <w:rsid w:val="02C8006C"/>
    <w:rsid w:val="02DD288A"/>
    <w:rsid w:val="02F160DC"/>
    <w:rsid w:val="02FD7E8B"/>
    <w:rsid w:val="02FF725E"/>
    <w:rsid w:val="030C56EF"/>
    <w:rsid w:val="032053AC"/>
    <w:rsid w:val="03300FEB"/>
    <w:rsid w:val="03375F3A"/>
    <w:rsid w:val="033B1182"/>
    <w:rsid w:val="034339A4"/>
    <w:rsid w:val="0384683E"/>
    <w:rsid w:val="038A11F6"/>
    <w:rsid w:val="0399640A"/>
    <w:rsid w:val="03AC204A"/>
    <w:rsid w:val="03B8569D"/>
    <w:rsid w:val="03BD5D86"/>
    <w:rsid w:val="03D2580E"/>
    <w:rsid w:val="03D715C6"/>
    <w:rsid w:val="03DB4199"/>
    <w:rsid w:val="04247911"/>
    <w:rsid w:val="043657A4"/>
    <w:rsid w:val="0436746D"/>
    <w:rsid w:val="043A00B6"/>
    <w:rsid w:val="045943A6"/>
    <w:rsid w:val="046837CA"/>
    <w:rsid w:val="047616AC"/>
    <w:rsid w:val="047A0682"/>
    <w:rsid w:val="049A4F45"/>
    <w:rsid w:val="04B3112B"/>
    <w:rsid w:val="04B844FD"/>
    <w:rsid w:val="04CC61F9"/>
    <w:rsid w:val="04EC535E"/>
    <w:rsid w:val="04F17CB6"/>
    <w:rsid w:val="052015D9"/>
    <w:rsid w:val="054A545B"/>
    <w:rsid w:val="054F3CBD"/>
    <w:rsid w:val="05537BF7"/>
    <w:rsid w:val="05753DA9"/>
    <w:rsid w:val="057D7EF5"/>
    <w:rsid w:val="0582185C"/>
    <w:rsid w:val="05AF4CA6"/>
    <w:rsid w:val="05EF11CE"/>
    <w:rsid w:val="05F52D3B"/>
    <w:rsid w:val="060F768F"/>
    <w:rsid w:val="061367C6"/>
    <w:rsid w:val="06140F0A"/>
    <w:rsid w:val="06147E59"/>
    <w:rsid w:val="0635001F"/>
    <w:rsid w:val="06555903"/>
    <w:rsid w:val="065B3392"/>
    <w:rsid w:val="06630967"/>
    <w:rsid w:val="066428F9"/>
    <w:rsid w:val="06880902"/>
    <w:rsid w:val="06985F43"/>
    <w:rsid w:val="06991CFE"/>
    <w:rsid w:val="069A79F0"/>
    <w:rsid w:val="069F0F4E"/>
    <w:rsid w:val="069F741C"/>
    <w:rsid w:val="06A97421"/>
    <w:rsid w:val="06E66435"/>
    <w:rsid w:val="06ED0AD0"/>
    <w:rsid w:val="07127F89"/>
    <w:rsid w:val="072D71FF"/>
    <w:rsid w:val="07477C0C"/>
    <w:rsid w:val="074B7951"/>
    <w:rsid w:val="074F55B9"/>
    <w:rsid w:val="07503EBD"/>
    <w:rsid w:val="075C238F"/>
    <w:rsid w:val="0784412A"/>
    <w:rsid w:val="0789587F"/>
    <w:rsid w:val="078C1128"/>
    <w:rsid w:val="07923AB1"/>
    <w:rsid w:val="07A94EA0"/>
    <w:rsid w:val="07CD69C1"/>
    <w:rsid w:val="07CE6A17"/>
    <w:rsid w:val="07F17DED"/>
    <w:rsid w:val="08053A67"/>
    <w:rsid w:val="080D0A46"/>
    <w:rsid w:val="085D3BBF"/>
    <w:rsid w:val="087D57CE"/>
    <w:rsid w:val="08823EE0"/>
    <w:rsid w:val="08904FD1"/>
    <w:rsid w:val="08AD0EC4"/>
    <w:rsid w:val="08AD1D28"/>
    <w:rsid w:val="08C83B73"/>
    <w:rsid w:val="08D23F1B"/>
    <w:rsid w:val="08F65549"/>
    <w:rsid w:val="08F87D7C"/>
    <w:rsid w:val="09145F53"/>
    <w:rsid w:val="093A3F13"/>
    <w:rsid w:val="096F722C"/>
    <w:rsid w:val="0981329E"/>
    <w:rsid w:val="09856FCC"/>
    <w:rsid w:val="09D93EED"/>
    <w:rsid w:val="09E1763E"/>
    <w:rsid w:val="09EC761B"/>
    <w:rsid w:val="09ED6439"/>
    <w:rsid w:val="09EF7641"/>
    <w:rsid w:val="0A0A1D3E"/>
    <w:rsid w:val="0A115F02"/>
    <w:rsid w:val="0A14788C"/>
    <w:rsid w:val="0A1B06F6"/>
    <w:rsid w:val="0A3B1380"/>
    <w:rsid w:val="0A460FB3"/>
    <w:rsid w:val="0A4E652A"/>
    <w:rsid w:val="0A5D6584"/>
    <w:rsid w:val="0A7851A1"/>
    <w:rsid w:val="0A824018"/>
    <w:rsid w:val="0A84038A"/>
    <w:rsid w:val="0A9A377B"/>
    <w:rsid w:val="0AA35960"/>
    <w:rsid w:val="0ACB6E6F"/>
    <w:rsid w:val="0AD13915"/>
    <w:rsid w:val="0AD935AA"/>
    <w:rsid w:val="0ADA0D36"/>
    <w:rsid w:val="0ADA341F"/>
    <w:rsid w:val="0ADD670E"/>
    <w:rsid w:val="0B115B6B"/>
    <w:rsid w:val="0B126B6E"/>
    <w:rsid w:val="0B1F1E48"/>
    <w:rsid w:val="0B445563"/>
    <w:rsid w:val="0B4F10F3"/>
    <w:rsid w:val="0B732F2C"/>
    <w:rsid w:val="0B8759EE"/>
    <w:rsid w:val="0B8C4AA0"/>
    <w:rsid w:val="0B9A4533"/>
    <w:rsid w:val="0BAA6310"/>
    <w:rsid w:val="0BCB38A1"/>
    <w:rsid w:val="0BCE0C1C"/>
    <w:rsid w:val="0BEC4EF3"/>
    <w:rsid w:val="0C022F4C"/>
    <w:rsid w:val="0C190DFD"/>
    <w:rsid w:val="0C5E06EE"/>
    <w:rsid w:val="0C8607AA"/>
    <w:rsid w:val="0C947F20"/>
    <w:rsid w:val="0CB0275E"/>
    <w:rsid w:val="0CF956B1"/>
    <w:rsid w:val="0D062BC6"/>
    <w:rsid w:val="0D106708"/>
    <w:rsid w:val="0D1D37ED"/>
    <w:rsid w:val="0D216995"/>
    <w:rsid w:val="0D275785"/>
    <w:rsid w:val="0D3B4F45"/>
    <w:rsid w:val="0D440E0F"/>
    <w:rsid w:val="0D581834"/>
    <w:rsid w:val="0D5821BC"/>
    <w:rsid w:val="0D5E59FE"/>
    <w:rsid w:val="0D6D4040"/>
    <w:rsid w:val="0DA0170B"/>
    <w:rsid w:val="0DA076A6"/>
    <w:rsid w:val="0DC248CE"/>
    <w:rsid w:val="0DCE5427"/>
    <w:rsid w:val="0DD36E50"/>
    <w:rsid w:val="0E016EB0"/>
    <w:rsid w:val="0E4921F8"/>
    <w:rsid w:val="0E704618"/>
    <w:rsid w:val="0EC95C12"/>
    <w:rsid w:val="0ED04774"/>
    <w:rsid w:val="0ED15188"/>
    <w:rsid w:val="0ED16204"/>
    <w:rsid w:val="0EDA401D"/>
    <w:rsid w:val="0EDF526D"/>
    <w:rsid w:val="0F1611B4"/>
    <w:rsid w:val="0F1D7374"/>
    <w:rsid w:val="0F350CC8"/>
    <w:rsid w:val="0F3C03D2"/>
    <w:rsid w:val="0F8511B1"/>
    <w:rsid w:val="0FA47031"/>
    <w:rsid w:val="0FCF2B1D"/>
    <w:rsid w:val="0FCF47B1"/>
    <w:rsid w:val="0FCF6FB8"/>
    <w:rsid w:val="0FD56B7F"/>
    <w:rsid w:val="0FE30E7F"/>
    <w:rsid w:val="0FE80FF4"/>
    <w:rsid w:val="0FED6855"/>
    <w:rsid w:val="10051A71"/>
    <w:rsid w:val="10105443"/>
    <w:rsid w:val="102355F0"/>
    <w:rsid w:val="10310790"/>
    <w:rsid w:val="103D3B75"/>
    <w:rsid w:val="105078CA"/>
    <w:rsid w:val="10656CCA"/>
    <w:rsid w:val="10675E7D"/>
    <w:rsid w:val="107601B5"/>
    <w:rsid w:val="10803D59"/>
    <w:rsid w:val="108125F2"/>
    <w:rsid w:val="109C19E3"/>
    <w:rsid w:val="10B262A5"/>
    <w:rsid w:val="10CF6ABC"/>
    <w:rsid w:val="10D45B17"/>
    <w:rsid w:val="10D61DB9"/>
    <w:rsid w:val="10DE709A"/>
    <w:rsid w:val="10E96FE9"/>
    <w:rsid w:val="10EE739A"/>
    <w:rsid w:val="110518AE"/>
    <w:rsid w:val="110D6C10"/>
    <w:rsid w:val="11184903"/>
    <w:rsid w:val="111A4F1C"/>
    <w:rsid w:val="112C131B"/>
    <w:rsid w:val="11423F79"/>
    <w:rsid w:val="114B2DFE"/>
    <w:rsid w:val="117F7E68"/>
    <w:rsid w:val="11801108"/>
    <w:rsid w:val="1181181C"/>
    <w:rsid w:val="11832A32"/>
    <w:rsid w:val="11917E51"/>
    <w:rsid w:val="11B97218"/>
    <w:rsid w:val="11DF7A0D"/>
    <w:rsid w:val="11FF1E84"/>
    <w:rsid w:val="1204035C"/>
    <w:rsid w:val="12125046"/>
    <w:rsid w:val="121806AA"/>
    <w:rsid w:val="121877BE"/>
    <w:rsid w:val="12231EE4"/>
    <w:rsid w:val="1232769D"/>
    <w:rsid w:val="123556F2"/>
    <w:rsid w:val="124D7926"/>
    <w:rsid w:val="126838E9"/>
    <w:rsid w:val="126B05FE"/>
    <w:rsid w:val="128D21DB"/>
    <w:rsid w:val="128E26C9"/>
    <w:rsid w:val="128E5A47"/>
    <w:rsid w:val="129E4627"/>
    <w:rsid w:val="12AD6B8D"/>
    <w:rsid w:val="12C70CA2"/>
    <w:rsid w:val="12CA69C0"/>
    <w:rsid w:val="12DA58E3"/>
    <w:rsid w:val="12E97AE7"/>
    <w:rsid w:val="12F7482C"/>
    <w:rsid w:val="12FF3D38"/>
    <w:rsid w:val="13370C8F"/>
    <w:rsid w:val="13623155"/>
    <w:rsid w:val="137471CC"/>
    <w:rsid w:val="13841F8B"/>
    <w:rsid w:val="139C74A4"/>
    <w:rsid w:val="13A30D49"/>
    <w:rsid w:val="13CB5D21"/>
    <w:rsid w:val="13DE72A0"/>
    <w:rsid w:val="13F8188D"/>
    <w:rsid w:val="13F84916"/>
    <w:rsid w:val="14253271"/>
    <w:rsid w:val="14375E23"/>
    <w:rsid w:val="1440204B"/>
    <w:rsid w:val="14582D6C"/>
    <w:rsid w:val="14711978"/>
    <w:rsid w:val="147454FC"/>
    <w:rsid w:val="147D086C"/>
    <w:rsid w:val="147E63F9"/>
    <w:rsid w:val="14810316"/>
    <w:rsid w:val="14886E2A"/>
    <w:rsid w:val="14A27F48"/>
    <w:rsid w:val="14AF1E70"/>
    <w:rsid w:val="14D76326"/>
    <w:rsid w:val="14E54D77"/>
    <w:rsid w:val="14F75E1B"/>
    <w:rsid w:val="14F84F5E"/>
    <w:rsid w:val="14FC0802"/>
    <w:rsid w:val="14FD0E46"/>
    <w:rsid w:val="150A3091"/>
    <w:rsid w:val="15254165"/>
    <w:rsid w:val="152A420D"/>
    <w:rsid w:val="152C2333"/>
    <w:rsid w:val="152F5830"/>
    <w:rsid w:val="1539576A"/>
    <w:rsid w:val="15400C78"/>
    <w:rsid w:val="154676EC"/>
    <w:rsid w:val="154B7137"/>
    <w:rsid w:val="156C456C"/>
    <w:rsid w:val="15851EBD"/>
    <w:rsid w:val="158D7FD0"/>
    <w:rsid w:val="158F3058"/>
    <w:rsid w:val="15B77207"/>
    <w:rsid w:val="15D76D45"/>
    <w:rsid w:val="15DE6DFF"/>
    <w:rsid w:val="15EF3AF7"/>
    <w:rsid w:val="160C46A9"/>
    <w:rsid w:val="163039B7"/>
    <w:rsid w:val="164F6F1B"/>
    <w:rsid w:val="16502D74"/>
    <w:rsid w:val="165B2C33"/>
    <w:rsid w:val="16761AB0"/>
    <w:rsid w:val="167F402D"/>
    <w:rsid w:val="169A4CB6"/>
    <w:rsid w:val="169E1071"/>
    <w:rsid w:val="16A309B9"/>
    <w:rsid w:val="16B632EF"/>
    <w:rsid w:val="16BB057D"/>
    <w:rsid w:val="16BF157B"/>
    <w:rsid w:val="16C70C7C"/>
    <w:rsid w:val="16D67D4E"/>
    <w:rsid w:val="16E47A40"/>
    <w:rsid w:val="16F7322A"/>
    <w:rsid w:val="16FA20AF"/>
    <w:rsid w:val="170324AA"/>
    <w:rsid w:val="17084BB6"/>
    <w:rsid w:val="170B6D6B"/>
    <w:rsid w:val="17275C83"/>
    <w:rsid w:val="17521A0A"/>
    <w:rsid w:val="176443F5"/>
    <w:rsid w:val="176B507E"/>
    <w:rsid w:val="176F3141"/>
    <w:rsid w:val="17754602"/>
    <w:rsid w:val="1776627E"/>
    <w:rsid w:val="177A1FC4"/>
    <w:rsid w:val="17926732"/>
    <w:rsid w:val="17B01978"/>
    <w:rsid w:val="17BC44E6"/>
    <w:rsid w:val="17D00BA6"/>
    <w:rsid w:val="17D715EA"/>
    <w:rsid w:val="17DD3C91"/>
    <w:rsid w:val="17E71FFD"/>
    <w:rsid w:val="17FB4E09"/>
    <w:rsid w:val="18105E9B"/>
    <w:rsid w:val="18192DEA"/>
    <w:rsid w:val="18375A65"/>
    <w:rsid w:val="183A1B41"/>
    <w:rsid w:val="183E0309"/>
    <w:rsid w:val="187951EF"/>
    <w:rsid w:val="18814EDA"/>
    <w:rsid w:val="18A924B3"/>
    <w:rsid w:val="18C041E0"/>
    <w:rsid w:val="18CE66C1"/>
    <w:rsid w:val="18D47EDB"/>
    <w:rsid w:val="18E50A3F"/>
    <w:rsid w:val="18EA6B2C"/>
    <w:rsid w:val="18FE340B"/>
    <w:rsid w:val="19252630"/>
    <w:rsid w:val="19457793"/>
    <w:rsid w:val="19504FE9"/>
    <w:rsid w:val="195B53E8"/>
    <w:rsid w:val="19630350"/>
    <w:rsid w:val="19734497"/>
    <w:rsid w:val="198F6D99"/>
    <w:rsid w:val="19B257A7"/>
    <w:rsid w:val="19B76168"/>
    <w:rsid w:val="19BE6DB6"/>
    <w:rsid w:val="19EA67AC"/>
    <w:rsid w:val="19F02EFF"/>
    <w:rsid w:val="19F50543"/>
    <w:rsid w:val="19F92210"/>
    <w:rsid w:val="19FF3C4A"/>
    <w:rsid w:val="1A1467CF"/>
    <w:rsid w:val="1A1C3C6F"/>
    <w:rsid w:val="1A1F07BE"/>
    <w:rsid w:val="1A5007F2"/>
    <w:rsid w:val="1A5328A6"/>
    <w:rsid w:val="1A5D4BCF"/>
    <w:rsid w:val="1A665F92"/>
    <w:rsid w:val="1A6B4094"/>
    <w:rsid w:val="1A8E6B92"/>
    <w:rsid w:val="1AD940F8"/>
    <w:rsid w:val="1B032212"/>
    <w:rsid w:val="1B1F56FA"/>
    <w:rsid w:val="1B2F7E07"/>
    <w:rsid w:val="1B487D4B"/>
    <w:rsid w:val="1B4E2F93"/>
    <w:rsid w:val="1B781C58"/>
    <w:rsid w:val="1B9818EC"/>
    <w:rsid w:val="1B9915AA"/>
    <w:rsid w:val="1BB551A9"/>
    <w:rsid w:val="1BB6405B"/>
    <w:rsid w:val="1BDD18D3"/>
    <w:rsid w:val="1BEB5490"/>
    <w:rsid w:val="1BF4730F"/>
    <w:rsid w:val="1BFF73B7"/>
    <w:rsid w:val="1C111D50"/>
    <w:rsid w:val="1C1B3C53"/>
    <w:rsid w:val="1C282B4E"/>
    <w:rsid w:val="1C2C1F74"/>
    <w:rsid w:val="1C4868A8"/>
    <w:rsid w:val="1C6C3581"/>
    <w:rsid w:val="1C711130"/>
    <w:rsid w:val="1C727A26"/>
    <w:rsid w:val="1CD3462F"/>
    <w:rsid w:val="1CDC089F"/>
    <w:rsid w:val="1CDD181E"/>
    <w:rsid w:val="1CDE1ACA"/>
    <w:rsid w:val="1CEA0627"/>
    <w:rsid w:val="1D12233F"/>
    <w:rsid w:val="1D127758"/>
    <w:rsid w:val="1D1D6944"/>
    <w:rsid w:val="1D246B16"/>
    <w:rsid w:val="1D315DD6"/>
    <w:rsid w:val="1D34242C"/>
    <w:rsid w:val="1D544CCF"/>
    <w:rsid w:val="1D862F93"/>
    <w:rsid w:val="1D867A26"/>
    <w:rsid w:val="1DC6338F"/>
    <w:rsid w:val="1DD00C85"/>
    <w:rsid w:val="1DD47088"/>
    <w:rsid w:val="1DEB4BDA"/>
    <w:rsid w:val="1DF76803"/>
    <w:rsid w:val="1DFB392D"/>
    <w:rsid w:val="1E2E1013"/>
    <w:rsid w:val="1E3113E2"/>
    <w:rsid w:val="1E3A1D4D"/>
    <w:rsid w:val="1E3A6BDE"/>
    <w:rsid w:val="1E3F5529"/>
    <w:rsid w:val="1E4C7F18"/>
    <w:rsid w:val="1E5D357F"/>
    <w:rsid w:val="1E672279"/>
    <w:rsid w:val="1E825C7B"/>
    <w:rsid w:val="1E845542"/>
    <w:rsid w:val="1E8625C8"/>
    <w:rsid w:val="1E8E145C"/>
    <w:rsid w:val="1E8F3DF7"/>
    <w:rsid w:val="1E9F7750"/>
    <w:rsid w:val="1EA5309E"/>
    <w:rsid w:val="1EB27BD0"/>
    <w:rsid w:val="1EC84B95"/>
    <w:rsid w:val="1ECA7976"/>
    <w:rsid w:val="1EEF2FA2"/>
    <w:rsid w:val="1EF97279"/>
    <w:rsid w:val="1EFA027C"/>
    <w:rsid w:val="1F0319A3"/>
    <w:rsid w:val="1F225BA0"/>
    <w:rsid w:val="1F2513FD"/>
    <w:rsid w:val="1F367680"/>
    <w:rsid w:val="1F3A7B87"/>
    <w:rsid w:val="1F3F7C46"/>
    <w:rsid w:val="1F4978F8"/>
    <w:rsid w:val="1F5B37D6"/>
    <w:rsid w:val="1F66796B"/>
    <w:rsid w:val="1F6B1684"/>
    <w:rsid w:val="1F8465B9"/>
    <w:rsid w:val="1F8E3AB0"/>
    <w:rsid w:val="1F92010B"/>
    <w:rsid w:val="1F9B1132"/>
    <w:rsid w:val="1FAC3A48"/>
    <w:rsid w:val="1FB262C1"/>
    <w:rsid w:val="1FD30A78"/>
    <w:rsid w:val="2013479C"/>
    <w:rsid w:val="201A748A"/>
    <w:rsid w:val="201E255E"/>
    <w:rsid w:val="205035FE"/>
    <w:rsid w:val="2051581C"/>
    <w:rsid w:val="206C2B23"/>
    <w:rsid w:val="207A4095"/>
    <w:rsid w:val="207B5FE0"/>
    <w:rsid w:val="20851C91"/>
    <w:rsid w:val="208D6A27"/>
    <w:rsid w:val="20A52E3D"/>
    <w:rsid w:val="20B47D40"/>
    <w:rsid w:val="20B94935"/>
    <w:rsid w:val="20DA68C0"/>
    <w:rsid w:val="211B0CE6"/>
    <w:rsid w:val="212E2EF3"/>
    <w:rsid w:val="212F1597"/>
    <w:rsid w:val="21376AB3"/>
    <w:rsid w:val="21454BB2"/>
    <w:rsid w:val="216D0F29"/>
    <w:rsid w:val="219A5BB5"/>
    <w:rsid w:val="21B97F51"/>
    <w:rsid w:val="21C6656C"/>
    <w:rsid w:val="21DA1489"/>
    <w:rsid w:val="21DB3C1B"/>
    <w:rsid w:val="21E20EB0"/>
    <w:rsid w:val="21E55BA0"/>
    <w:rsid w:val="22024B16"/>
    <w:rsid w:val="22196ED7"/>
    <w:rsid w:val="221B32F3"/>
    <w:rsid w:val="22235EDB"/>
    <w:rsid w:val="22433DC2"/>
    <w:rsid w:val="224F1BA5"/>
    <w:rsid w:val="22571D29"/>
    <w:rsid w:val="22583D4D"/>
    <w:rsid w:val="2271597D"/>
    <w:rsid w:val="22814AB8"/>
    <w:rsid w:val="22846EF1"/>
    <w:rsid w:val="22A153F0"/>
    <w:rsid w:val="22A46984"/>
    <w:rsid w:val="22DB720A"/>
    <w:rsid w:val="22DE2C17"/>
    <w:rsid w:val="22F142CA"/>
    <w:rsid w:val="22FF1E77"/>
    <w:rsid w:val="232C638A"/>
    <w:rsid w:val="23367CD8"/>
    <w:rsid w:val="235E5EB7"/>
    <w:rsid w:val="236B249D"/>
    <w:rsid w:val="23754E5F"/>
    <w:rsid w:val="237D6817"/>
    <w:rsid w:val="238332F1"/>
    <w:rsid w:val="238B507C"/>
    <w:rsid w:val="2396668C"/>
    <w:rsid w:val="239705DD"/>
    <w:rsid w:val="23A23091"/>
    <w:rsid w:val="23B44C50"/>
    <w:rsid w:val="23B819CC"/>
    <w:rsid w:val="23C71776"/>
    <w:rsid w:val="23F30A1A"/>
    <w:rsid w:val="23F84EED"/>
    <w:rsid w:val="23FC1998"/>
    <w:rsid w:val="240163F2"/>
    <w:rsid w:val="240F3CE2"/>
    <w:rsid w:val="241F4771"/>
    <w:rsid w:val="24247062"/>
    <w:rsid w:val="242E5112"/>
    <w:rsid w:val="246B5556"/>
    <w:rsid w:val="247C102C"/>
    <w:rsid w:val="248230CA"/>
    <w:rsid w:val="248636AC"/>
    <w:rsid w:val="24897C4B"/>
    <w:rsid w:val="248C2410"/>
    <w:rsid w:val="24A232DF"/>
    <w:rsid w:val="24B531C0"/>
    <w:rsid w:val="24B9693F"/>
    <w:rsid w:val="24EB568A"/>
    <w:rsid w:val="24FA0941"/>
    <w:rsid w:val="25021151"/>
    <w:rsid w:val="250C7A19"/>
    <w:rsid w:val="250D077C"/>
    <w:rsid w:val="251816E3"/>
    <w:rsid w:val="252326C9"/>
    <w:rsid w:val="253B2D06"/>
    <w:rsid w:val="2554370E"/>
    <w:rsid w:val="256669DD"/>
    <w:rsid w:val="25767C91"/>
    <w:rsid w:val="25844C8B"/>
    <w:rsid w:val="259120AE"/>
    <w:rsid w:val="25AC7AC6"/>
    <w:rsid w:val="25B802FF"/>
    <w:rsid w:val="25C34C05"/>
    <w:rsid w:val="25D45182"/>
    <w:rsid w:val="25EA6A3B"/>
    <w:rsid w:val="25F3318F"/>
    <w:rsid w:val="25F60D85"/>
    <w:rsid w:val="26011AE9"/>
    <w:rsid w:val="265F2CE1"/>
    <w:rsid w:val="265F34E9"/>
    <w:rsid w:val="2689621A"/>
    <w:rsid w:val="26A541B6"/>
    <w:rsid w:val="26A84D4A"/>
    <w:rsid w:val="26DD6837"/>
    <w:rsid w:val="27220981"/>
    <w:rsid w:val="27294A86"/>
    <w:rsid w:val="272A07D9"/>
    <w:rsid w:val="273F0439"/>
    <w:rsid w:val="27466B56"/>
    <w:rsid w:val="275C1543"/>
    <w:rsid w:val="27603583"/>
    <w:rsid w:val="276C0884"/>
    <w:rsid w:val="276C6D8F"/>
    <w:rsid w:val="27713894"/>
    <w:rsid w:val="27950DFA"/>
    <w:rsid w:val="27A14BF7"/>
    <w:rsid w:val="27B85D45"/>
    <w:rsid w:val="27C828DA"/>
    <w:rsid w:val="27D873FE"/>
    <w:rsid w:val="27F64926"/>
    <w:rsid w:val="280217E0"/>
    <w:rsid w:val="284008B6"/>
    <w:rsid w:val="28456976"/>
    <w:rsid w:val="28463A4A"/>
    <w:rsid w:val="28480AA1"/>
    <w:rsid w:val="284A20B3"/>
    <w:rsid w:val="284A5DA2"/>
    <w:rsid w:val="28703C81"/>
    <w:rsid w:val="287B6700"/>
    <w:rsid w:val="28862C06"/>
    <w:rsid w:val="28873525"/>
    <w:rsid w:val="289B1BE8"/>
    <w:rsid w:val="28A43E8F"/>
    <w:rsid w:val="28AB3D63"/>
    <w:rsid w:val="28BA02C0"/>
    <w:rsid w:val="28BD1EC1"/>
    <w:rsid w:val="28C27472"/>
    <w:rsid w:val="28C441F8"/>
    <w:rsid w:val="28DE71B8"/>
    <w:rsid w:val="28FF4C21"/>
    <w:rsid w:val="290F5555"/>
    <w:rsid w:val="293935DA"/>
    <w:rsid w:val="294D7198"/>
    <w:rsid w:val="29503D65"/>
    <w:rsid w:val="297313B6"/>
    <w:rsid w:val="297516F7"/>
    <w:rsid w:val="299436E5"/>
    <w:rsid w:val="29A569DB"/>
    <w:rsid w:val="29B23ABB"/>
    <w:rsid w:val="29C721EF"/>
    <w:rsid w:val="29D03081"/>
    <w:rsid w:val="29E6737F"/>
    <w:rsid w:val="29FD09C5"/>
    <w:rsid w:val="2A053819"/>
    <w:rsid w:val="2A0B1FB7"/>
    <w:rsid w:val="2A13773B"/>
    <w:rsid w:val="2A381FBC"/>
    <w:rsid w:val="2A467C37"/>
    <w:rsid w:val="2A5D0EB4"/>
    <w:rsid w:val="2A6B59EA"/>
    <w:rsid w:val="2A7444FF"/>
    <w:rsid w:val="2A806DFF"/>
    <w:rsid w:val="2A8F3970"/>
    <w:rsid w:val="2AA171E6"/>
    <w:rsid w:val="2AE34D20"/>
    <w:rsid w:val="2AE75DCE"/>
    <w:rsid w:val="2AFB02EE"/>
    <w:rsid w:val="2AFE15CC"/>
    <w:rsid w:val="2B0F60DF"/>
    <w:rsid w:val="2B117F3D"/>
    <w:rsid w:val="2B487E44"/>
    <w:rsid w:val="2B4A745A"/>
    <w:rsid w:val="2B5841C1"/>
    <w:rsid w:val="2B832A2B"/>
    <w:rsid w:val="2B932D77"/>
    <w:rsid w:val="2B984B0B"/>
    <w:rsid w:val="2B9A71E9"/>
    <w:rsid w:val="2BA44FCF"/>
    <w:rsid w:val="2BB8149E"/>
    <w:rsid w:val="2BBF4FF9"/>
    <w:rsid w:val="2C1057B4"/>
    <w:rsid w:val="2C1613BE"/>
    <w:rsid w:val="2C3E2F76"/>
    <w:rsid w:val="2C495005"/>
    <w:rsid w:val="2C4C3918"/>
    <w:rsid w:val="2C4D1415"/>
    <w:rsid w:val="2C642F4C"/>
    <w:rsid w:val="2C962F53"/>
    <w:rsid w:val="2CB4623A"/>
    <w:rsid w:val="2CC67518"/>
    <w:rsid w:val="2CCE28B7"/>
    <w:rsid w:val="2CDF3A9C"/>
    <w:rsid w:val="2CE8491E"/>
    <w:rsid w:val="2CFD5FE6"/>
    <w:rsid w:val="2D007909"/>
    <w:rsid w:val="2D206DB6"/>
    <w:rsid w:val="2D301CD5"/>
    <w:rsid w:val="2D3D2CE5"/>
    <w:rsid w:val="2D3E5AEB"/>
    <w:rsid w:val="2D533A38"/>
    <w:rsid w:val="2D9E7D58"/>
    <w:rsid w:val="2DA04A84"/>
    <w:rsid w:val="2DA66EB9"/>
    <w:rsid w:val="2DB83960"/>
    <w:rsid w:val="2DC4433E"/>
    <w:rsid w:val="2DD81B2B"/>
    <w:rsid w:val="2DDC4D6E"/>
    <w:rsid w:val="2DFD38EC"/>
    <w:rsid w:val="2E0A6EFE"/>
    <w:rsid w:val="2E0E7766"/>
    <w:rsid w:val="2E5C323D"/>
    <w:rsid w:val="2E7965EC"/>
    <w:rsid w:val="2E7B6ECE"/>
    <w:rsid w:val="2E94768A"/>
    <w:rsid w:val="2EA37FAE"/>
    <w:rsid w:val="2EAA2858"/>
    <w:rsid w:val="2EAC3E81"/>
    <w:rsid w:val="2EAC6D62"/>
    <w:rsid w:val="2EC05B23"/>
    <w:rsid w:val="2EF51EA9"/>
    <w:rsid w:val="2F006CAC"/>
    <w:rsid w:val="2F01691D"/>
    <w:rsid w:val="2F0348B3"/>
    <w:rsid w:val="2F045D38"/>
    <w:rsid w:val="2F06796F"/>
    <w:rsid w:val="2F084580"/>
    <w:rsid w:val="2F0B6C57"/>
    <w:rsid w:val="2F177313"/>
    <w:rsid w:val="2F274D7E"/>
    <w:rsid w:val="2F2D7712"/>
    <w:rsid w:val="2F6D0CC4"/>
    <w:rsid w:val="2F8155D5"/>
    <w:rsid w:val="2FC71B11"/>
    <w:rsid w:val="30102417"/>
    <w:rsid w:val="3014224E"/>
    <w:rsid w:val="301D2AFA"/>
    <w:rsid w:val="30475757"/>
    <w:rsid w:val="30486612"/>
    <w:rsid w:val="304B213F"/>
    <w:rsid w:val="30786EBA"/>
    <w:rsid w:val="307974EC"/>
    <w:rsid w:val="307E07E2"/>
    <w:rsid w:val="30890C03"/>
    <w:rsid w:val="308E41E1"/>
    <w:rsid w:val="308F6D20"/>
    <w:rsid w:val="309B1993"/>
    <w:rsid w:val="30A644EF"/>
    <w:rsid w:val="30A74BC4"/>
    <w:rsid w:val="30CB1D19"/>
    <w:rsid w:val="30E6401D"/>
    <w:rsid w:val="31013B06"/>
    <w:rsid w:val="310B6A3D"/>
    <w:rsid w:val="31184B1D"/>
    <w:rsid w:val="311C126C"/>
    <w:rsid w:val="312D00F4"/>
    <w:rsid w:val="313D4A6A"/>
    <w:rsid w:val="31550AAA"/>
    <w:rsid w:val="3166211D"/>
    <w:rsid w:val="3177021B"/>
    <w:rsid w:val="31800856"/>
    <w:rsid w:val="319B1ADE"/>
    <w:rsid w:val="31AC5DB3"/>
    <w:rsid w:val="31C072D3"/>
    <w:rsid w:val="31C97A80"/>
    <w:rsid w:val="31CA27C6"/>
    <w:rsid w:val="31E22A36"/>
    <w:rsid w:val="31E65903"/>
    <w:rsid w:val="31F44517"/>
    <w:rsid w:val="31F816BE"/>
    <w:rsid w:val="31F84007"/>
    <w:rsid w:val="320D4761"/>
    <w:rsid w:val="32245CBE"/>
    <w:rsid w:val="322D3ECD"/>
    <w:rsid w:val="322F4BCF"/>
    <w:rsid w:val="323B04A4"/>
    <w:rsid w:val="324A1363"/>
    <w:rsid w:val="325E46D0"/>
    <w:rsid w:val="325F056E"/>
    <w:rsid w:val="325F4F01"/>
    <w:rsid w:val="3262693F"/>
    <w:rsid w:val="326766AB"/>
    <w:rsid w:val="32713DBA"/>
    <w:rsid w:val="3275110F"/>
    <w:rsid w:val="327644AD"/>
    <w:rsid w:val="32847649"/>
    <w:rsid w:val="32961F81"/>
    <w:rsid w:val="329F4E0D"/>
    <w:rsid w:val="32B909DA"/>
    <w:rsid w:val="32D363F7"/>
    <w:rsid w:val="32DB5A88"/>
    <w:rsid w:val="32DC5EB5"/>
    <w:rsid w:val="32E55D73"/>
    <w:rsid w:val="32EB31A2"/>
    <w:rsid w:val="33025CB5"/>
    <w:rsid w:val="33047FF8"/>
    <w:rsid w:val="330B3C20"/>
    <w:rsid w:val="33295229"/>
    <w:rsid w:val="332F7EB0"/>
    <w:rsid w:val="333976CA"/>
    <w:rsid w:val="333B6368"/>
    <w:rsid w:val="334E3489"/>
    <w:rsid w:val="33524ECE"/>
    <w:rsid w:val="337B0881"/>
    <w:rsid w:val="338A1331"/>
    <w:rsid w:val="338E57FF"/>
    <w:rsid w:val="33913713"/>
    <w:rsid w:val="33985168"/>
    <w:rsid w:val="33A26FA3"/>
    <w:rsid w:val="33B944F1"/>
    <w:rsid w:val="33BE4177"/>
    <w:rsid w:val="33EE6868"/>
    <w:rsid w:val="33F328BC"/>
    <w:rsid w:val="34126C48"/>
    <w:rsid w:val="34230878"/>
    <w:rsid w:val="34283F66"/>
    <w:rsid w:val="344A08B5"/>
    <w:rsid w:val="3467447F"/>
    <w:rsid w:val="34933F24"/>
    <w:rsid w:val="349B06CB"/>
    <w:rsid w:val="349F6698"/>
    <w:rsid w:val="34AF11BB"/>
    <w:rsid w:val="34B36819"/>
    <w:rsid w:val="34B41E68"/>
    <w:rsid w:val="34BD1625"/>
    <w:rsid w:val="34C13C14"/>
    <w:rsid w:val="34CE205D"/>
    <w:rsid w:val="34D76FBE"/>
    <w:rsid w:val="34E73C9F"/>
    <w:rsid w:val="34EC03EC"/>
    <w:rsid w:val="35366B0F"/>
    <w:rsid w:val="353D2096"/>
    <w:rsid w:val="35572FB7"/>
    <w:rsid w:val="35627502"/>
    <w:rsid w:val="3575571A"/>
    <w:rsid w:val="357F21C9"/>
    <w:rsid w:val="359F0E98"/>
    <w:rsid w:val="35A623D8"/>
    <w:rsid w:val="35D44F7C"/>
    <w:rsid w:val="35DC4559"/>
    <w:rsid w:val="35DD30D5"/>
    <w:rsid w:val="35F24F62"/>
    <w:rsid w:val="36090E59"/>
    <w:rsid w:val="361A2073"/>
    <w:rsid w:val="36236AE1"/>
    <w:rsid w:val="36304076"/>
    <w:rsid w:val="36416129"/>
    <w:rsid w:val="3654362A"/>
    <w:rsid w:val="36656632"/>
    <w:rsid w:val="36906167"/>
    <w:rsid w:val="36A22C1B"/>
    <w:rsid w:val="36B86141"/>
    <w:rsid w:val="36C34E26"/>
    <w:rsid w:val="36C5433A"/>
    <w:rsid w:val="36C80988"/>
    <w:rsid w:val="36D9298C"/>
    <w:rsid w:val="36F02E37"/>
    <w:rsid w:val="36F50776"/>
    <w:rsid w:val="37016D1F"/>
    <w:rsid w:val="373E3020"/>
    <w:rsid w:val="374A63F5"/>
    <w:rsid w:val="375110D9"/>
    <w:rsid w:val="376C40C2"/>
    <w:rsid w:val="376D0599"/>
    <w:rsid w:val="37725AC5"/>
    <w:rsid w:val="37725B54"/>
    <w:rsid w:val="37877DF8"/>
    <w:rsid w:val="37903958"/>
    <w:rsid w:val="37AC3523"/>
    <w:rsid w:val="37AD08A5"/>
    <w:rsid w:val="37E114D3"/>
    <w:rsid w:val="38045875"/>
    <w:rsid w:val="38211DDE"/>
    <w:rsid w:val="38237997"/>
    <w:rsid w:val="382F4E02"/>
    <w:rsid w:val="38505294"/>
    <w:rsid w:val="38662988"/>
    <w:rsid w:val="389A2AB0"/>
    <w:rsid w:val="38A50A20"/>
    <w:rsid w:val="38B92D41"/>
    <w:rsid w:val="38C725E7"/>
    <w:rsid w:val="38C7497F"/>
    <w:rsid w:val="38D4425E"/>
    <w:rsid w:val="38D8058F"/>
    <w:rsid w:val="38E7272B"/>
    <w:rsid w:val="38F93ED6"/>
    <w:rsid w:val="38FF3911"/>
    <w:rsid w:val="390D47E5"/>
    <w:rsid w:val="390E14FA"/>
    <w:rsid w:val="390F1173"/>
    <w:rsid w:val="392E6D2F"/>
    <w:rsid w:val="393D186B"/>
    <w:rsid w:val="394B6D9C"/>
    <w:rsid w:val="39627350"/>
    <w:rsid w:val="396849F3"/>
    <w:rsid w:val="396D63B0"/>
    <w:rsid w:val="39994B11"/>
    <w:rsid w:val="39A40028"/>
    <w:rsid w:val="39A65F25"/>
    <w:rsid w:val="39B667E9"/>
    <w:rsid w:val="39B70A00"/>
    <w:rsid w:val="39C238C8"/>
    <w:rsid w:val="39C462BB"/>
    <w:rsid w:val="39C7379D"/>
    <w:rsid w:val="39DC0DEF"/>
    <w:rsid w:val="39EF3F42"/>
    <w:rsid w:val="39F816DC"/>
    <w:rsid w:val="3A076F95"/>
    <w:rsid w:val="3A0A7CB4"/>
    <w:rsid w:val="3A341C2B"/>
    <w:rsid w:val="3A3842AE"/>
    <w:rsid w:val="3A3D2532"/>
    <w:rsid w:val="3A4571B7"/>
    <w:rsid w:val="3A4E12ED"/>
    <w:rsid w:val="3A5244D1"/>
    <w:rsid w:val="3A7D116A"/>
    <w:rsid w:val="3A930DD9"/>
    <w:rsid w:val="3AB17C44"/>
    <w:rsid w:val="3AB33C29"/>
    <w:rsid w:val="3AB4714B"/>
    <w:rsid w:val="3ABF6F21"/>
    <w:rsid w:val="3AD77613"/>
    <w:rsid w:val="3ADE35CA"/>
    <w:rsid w:val="3AE663A7"/>
    <w:rsid w:val="3B001874"/>
    <w:rsid w:val="3B00753C"/>
    <w:rsid w:val="3B017BB6"/>
    <w:rsid w:val="3B035FAC"/>
    <w:rsid w:val="3B1842C4"/>
    <w:rsid w:val="3B2C6648"/>
    <w:rsid w:val="3B324DD3"/>
    <w:rsid w:val="3B405041"/>
    <w:rsid w:val="3B5A16C6"/>
    <w:rsid w:val="3B5C582D"/>
    <w:rsid w:val="3B717831"/>
    <w:rsid w:val="3B916D18"/>
    <w:rsid w:val="3B9E7D3B"/>
    <w:rsid w:val="3BC25DE6"/>
    <w:rsid w:val="3BE65EDC"/>
    <w:rsid w:val="3BE70BF0"/>
    <w:rsid w:val="3BF028CB"/>
    <w:rsid w:val="3BF27F68"/>
    <w:rsid w:val="3BF878F1"/>
    <w:rsid w:val="3C1A4EBB"/>
    <w:rsid w:val="3C321C3D"/>
    <w:rsid w:val="3C3D6ABB"/>
    <w:rsid w:val="3C3E127F"/>
    <w:rsid w:val="3C4031C2"/>
    <w:rsid w:val="3C447033"/>
    <w:rsid w:val="3C460398"/>
    <w:rsid w:val="3C523BA5"/>
    <w:rsid w:val="3C8D5936"/>
    <w:rsid w:val="3C8F3A7D"/>
    <w:rsid w:val="3CA174DE"/>
    <w:rsid w:val="3CC6674A"/>
    <w:rsid w:val="3CCA0055"/>
    <w:rsid w:val="3CD335FA"/>
    <w:rsid w:val="3CEA22AD"/>
    <w:rsid w:val="3CEF4259"/>
    <w:rsid w:val="3D0106F2"/>
    <w:rsid w:val="3D136199"/>
    <w:rsid w:val="3D29052F"/>
    <w:rsid w:val="3D2B3E4C"/>
    <w:rsid w:val="3D8724AB"/>
    <w:rsid w:val="3D8B21D4"/>
    <w:rsid w:val="3D8D6450"/>
    <w:rsid w:val="3DA47651"/>
    <w:rsid w:val="3DC9655E"/>
    <w:rsid w:val="3DDA45B6"/>
    <w:rsid w:val="3DFA2EB5"/>
    <w:rsid w:val="3E102066"/>
    <w:rsid w:val="3E1033FE"/>
    <w:rsid w:val="3E191E64"/>
    <w:rsid w:val="3E347CA0"/>
    <w:rsid w:val="3E377C66"/>
    <w:rsid w:val="3E466385"/>
    <w:rsid w:val="3E75020E"/>
    <w:rsid w:val="3E886E4F"/>
    <w:rsid w:val="3E9330B1"/>
    <w:rsid w:val="3E943B7B"/>
    <w:rsid w:val="3E9805EB"/>
    <w:rsid w:val="3E9B6A9C"/>
    <w:rsid w:val="3EAD2DD1"/>
    <w:rsid w:val="3EC26D01"/>
    <w:rsid w:val="3ED4222E"/>
    <w:rsid w:val="3EE84988"/>
    <w:rsid w:val="3EF90904"/>
    <w:rsid w:val="3EFD41DA"/>
    <w:rsid w:val="3F1C77F7"/>
    <w:rsid w:val="3F373773"/>
    <w:rsid w:val="3F425D6B"/>
    <w:rsid w:val="3F455FF2"/>
    <w:rsid w:val="3F466FC8"/>
    <w:rsid w:val="3F503111"/>
    <w:rsid w:val="3F5C1A45"/>
    <w:rsid w:val="3F6025F0"/>
    <w:rsid w:val="3F703A35"/>
    <w:rsid w:val="3F7E2359"/>
    <w:rsid w:val="3F8B0810"/>
    <w:rsid w:val="3F9C12D5"/>
    <w:rsid w:val="3FAA4782"/>
    <w:rsid w:val="3FC215FB"/>
    <w:rsid w:val="3FC62B18"/>
    <w:rsid w:val="3FD07190"/>
    <w:rsid w:val="3FE62B01"/>
    <w:rsid w:val="400B6F05"/>
    <w:rsid w:val="4019691B"/>
    <w:rsid w:val="404008A9"/>
    <w:rsid w:val="40426159"/>
    <w:rsid w:val="404F1AEB"/>
    <w:rsid w:val="40533CB0"/>
    <w:rsid w:val="40837C35"/>
    <w:rsid w:val="40916C7E"/>
    <w:rsid w:val="40A069DC"/>
    <w:rsid w:val="40B10A64"/>
    <w:rsid w:val="40B219E2"/>
    <w:rsid w:val="40B7508E"/>
    <w:rsid w:val="40CB5B20"/>
    <w:rsid w:val="40D26AD8"/>
    <w:rsid w:val="40E07BCC"/>
    <w:rsid w:val="40F677DA"/>
    <w:rsid w:val="41027B09"/>
    <w:rsid w:val="4121412E"/>
    <w:rsid w:val="414002A6"/>
    <w:rsid w:val="414A6091"/>
    <w:rsid w:val="415412C2"/>
    <w:rsid w:val="41610E0B"/>
    <w:rsid w:val="41674C9F"/>
    <w:rsid w:val="416E051F"/>
    <w:rsid w:val="41712728"/>
    <w:rsid w:val="4192690D"/>
    <w:rsid w:val="419405DD"/>
    <w:rsid w:val="41991164"/>
    <w:rsid w:val="419B0E62"/>
    <w:rsid w:val="419D2D51"/>
    <w:rsid w:val="41A95B48"/>
    <w:rsid w:val="41C86F2F"/>
    <w:rsid w:val="41CE5F10"/>
    <w:rsid w:val="41D04CFA"/>
    <w:rsid w:val="41DB6C4C"/>
    <w:rsid w:val="41F6427C"/>
    <w:rsid w:val="42030652"/>
    <w:rsid w:val="421D516B"/>
    <w:rsid w:val="42375CDB"/>
    <w:rsid w:val="42494F57"/>
    <w:rsid w:val="42524F6D"/>
    <w:rsid w:val="426238CA"/>
    <w:rsid w:val="426276A7"/>
    <w:rsid w:val="426D03B6"/>
    <w:rsid w:val="427F7E2D"/>
    <w:rsid w:val="428042FE"/>
    <w:rsid w:val="428A1304"/>
    <w:rsid w:val="429A4992"/>
    <w:rsid w:val="429C06CC"/>
    <w:rsid w:val="429D05B5"/>
    <w:rsid w:val="42A92504"/>
    <w:rsid w:val="42A9606F"/>
    <w:rsid w:val="42BB4137"/>
    <w:rsid w:val="42D200D7"/>
    <w:rsid w:val="42DB2F86"/>
    <w:rsid w:val="42E65CD7"/>
    <w:rsid w:val="43150D1A"/>
    <w:rsid w:val="43205C15"/>
    <w:rsid w:val="43326C4D"/>
    <w:rsid w:val="433B6D7D"/>
    <w:rsid w:val="43605C98"/>
    <w:rsid w:val="43615718"/>
    <w:rsid w:val="43654427"/>
    <w:rsid w:val="43711385"/>
    <w:rsid w:val="438B4CD8"/>
    <w:rsid w:val="43916899"/>
    <w:rsid w:val="43C70B30"/>
    <w:rsid w:val="43CA2146"/>
    <w:rsid w:val="43CE2E1A"/>
    <w:rsid w:val="43D94BEB"/>
    <w:rsid w:val="43E47AFA"/>
    <w:rsid w:val="43F52929"/>
    <w:rsid w:val="44002EA2"/>
    <w:rsid w:val="440612B7"/>
    <w:rsid w:val="441F7EFA"/>
    <w:rsid w:val="443676BD"/>
    <w:rsid w:val="444673B1"/>
    <w:rsid w:val="44495073"/>
    <w:rsid w:val="444A6219"/>
    <w:rsid w:val="444E07A5"/>
    <w:rsid w:val="446F2CE9"/>
    <w:rsid w:val="4494587C"/>
    <w:rsid w:val="44A1086A"/>
    <w:rsid w:val="44AC1FE9"/>
    <w:rsid w:val="44B15EF3"/>
    <w:rsid w:val="44B8597F"/>
    <w:rsid w:val="44BA2BB2"/>
    <w:rsid w:val="44BF2932"/>
    <w:rsid w:val="44CD2742"/>
    <w:rsid w:val="44DD27B8"/>
    <w:rsid w:val="450C01B8"/>
    <w:rsid w:val="450E2F74"/>
    <w:rsid w:val="45174543"/>
    <w:rsid w:val="451B4564"/>
    <w:rsid w:val="452C21AC"/>
    <w:rsid w:val="45415D40"/>
    <w:rsid w:val="455A0520"/>
    <w:rsid w:val="455D67A7"/>
    <w:rsid w:val="45903214"/>
    <w:rsid w:val="45A06CC2"/>
    <w:rsid w:val="45A427BB"/>
    <w:rsid w:val="45E57475"/>
    <w:rsid w:val="45EE3733"/>
    <w:rsid w:val="46110B49"/>
    <w:rsid w:val="462A3C0D"/>
    <w:rsid w:val="463B34A4"/>
    <w:rsid w:val="46560B24"/>
    <w:rsid w:val="465F70A2"/>
    <w:rsid w:val="46600F1D"/>
    <w:rsid w:val="46695D2D"/>
    <w:rsid w:val="468B6225"/>
    <w:rsid w:val="46B85DD1"/>
    <w:rsid w:val="46BA1434"/>
    <w:rsid w:val="46CD5A05"/>
    <w:rsid w:val="46DC76AD"/>
    <w:rsid w:val="46EF4DCC"/>
    <w:rsid w:val="46F12D3C"/>
    <w:rsid w:val="46F179F6"/>
    <w:rsid w:val="46F2533A"/>
    <w:rsid w:val="4702503E"/>
    <w:rsid w:val="470E58D7"/>
    <w:rsid w:val="471326EF"/>
    <w:rsid w:val="47152FFB"/>
    <w:rsid w:val="47431867"/>
    <w:rsid w:val="474757B1"/>
    <w:rsid w:val="474E27EB"/>
    <w:rsid w:val="47577C1B"/>
    <w:rsid w:val="47626AF1"/>
    <w:rsid w:val="47671FAE"/>
    <w:rsid w:val="477B540D"/>
    <w:rsid w:val="479B55B1"/>
    <w:rsid w:val="47A344D1"/>
    <w:rsid w:val="47B604A4"/>
    <w:rsid w:val="47B6460F"/>
    <w:rsid w:val="47C76E97"/>
    <w:rsid w:val="47D42B4F"/>
    <w:rsid w:val="47E5584E"/>
    <w:rsid w:val="47F60A13"/>
    <w:rsid w:val="480D1A37"/>
    <w:rsid w:val="481C520F"/>
    <w:rsid w:val="481F10D9"/>
    <w:rsid w:val="48221986"/>
    <w:rsid w:val="48260E1C"/>
    <w:rsid w:val="48365D17"/>
    <w:rsid w:val="4847039C"/>
    <w:rsid w:val="488C519E"/>
    <w:rsid w:val="488E2D61"/>
    <w:rsid w:val="48916F90"/>
    <w:rsid w:val="489721D5"/>
    <w:rsid w:val="48A72109"/>
    <w:rsid w:val="48B820A5"/>
    <w:rsid w:val="48BB1493"/>
    <w:rsid w:val="48CD2EE8"/>
    <w:rsid w:val="48DF495E"/>
    <w:rsid w:val="491772DE"/>
    <w:rsid w:val="491F035D"/>
    <w:rsid w:val="49603E81"/>
    <w:rsid w:val="496504E1"/>
    <w:rsid w:val="496F26FC"/>
    <w:rsid w:val="4983523C"/>
    <w:rsid w:val="49852DE2"/>
    <w:rsid w:val="499E5651"/>
    <w:rsid w:val="49AA6C77"/>
    <w:rsid w:val="49BA7011"/>
    <w:rsid w:val="49CE3648"/>
    <w:rsid w:val="49D0011E"/>
    <w:rsid w:val="49DA5835"/>
    <w:rsid w:val="49FA47E1"/>
    <w:rsid w:val="49FF133D"/>
    <w:rsid w:val="4A2309FD"/>
    <w:rsid w:val="4A2A0CA0"/>
    <w:rsid w:val="4A3E1D60"/>
    <w:rsid w:val="4A5F0E17"/>
    <w:rsid w:val="4A7B5F2B"/>
    <w:rsid w:val="4A841B57"/>
    <w:rsid w:val="4A970062"/>
    <w:rsid w:val="4AA62844"/>
    <w:rsid w:val="4AA8605B"/>
    <w:rsid w:val="4ACB4542"/>
    <w:rsid w:val="4ACD6FFD"/>
    <w:rsid w:val="4AD2127E"/>
    <w:rsid w:val="4AE56D7F"/>
    <w:rsid w:val="4AE646B7"/>
    <w:rsid w:val="4B086200"/>
    <w:rsid w:val="4B2E0BC7"/>
    <w:rsid w:val="4B3244C7"/>
    <w:rsid w:val="4B32610F"/>
    <w:rsid w:val="4B747CCB"/>
    <w:rsid w:val="4B7D2F11"/>
    <w:rsid w:val="4B800132"/>
    <w:rsid w:val="4B957BAF"/>
    <w:rsid w:val="4BA7089A"/>
    <w:rsid w:val="4BA72408"/>
    <w:rsid w:val="4BBC0352"/>
    <w:rsid w:val="4BBC67DC"/>
    <w:rsid w:val="4BC15012"/>
    <w:rsid w:val="4BD7758D"/>
    <w:rsid w:val="4BE97163"/>
    <w:rsid w:val="4C002D0B"/>
    <w:rsid w:val="4C0D3756"/>
    <w:rsid w:val="4C333065"/>
    <w:rsid w:val="4C35571B"/>
    <w:rsid w:val="4C5018AD"/>
    <w:rsid w:val="4C632C0E"/>
    <w:rsid w:val="4C7313ED"/>
    <w:rsid w:val="4C744F4F"/>
    <w:rsid w:val="4C96639C"/>
    <w:rsid w:val="4C995F43"/>
    <w:rsid w:val="4C9E2775"/>
    <w:rsid w:val="4CA00EA8"/>
    <w:rsid w:val="4CD464F2"/>
    <w:rsid w:val="4CE30DEB"/>
    <w:rsid w:val="4CF74068"/>
    <w:rsid w:val="4CF91432"/>
    <w:rsid w:val="4CF95AEA"/>
    <w:rsid w:val="4CFB09F8"/>
    <w:rsid w:val="4D162704"/>
    <w:rsid w:val="4D2420A8"/>
    <w:rsid w:val="4D2446CD"/>
    <w:rsid w:val="4D29796A"/>
    <w:rsid w:val="4D352527"/>
    <w:rsid w:val="4D382DB1"/>
    <w:rsid w:val="4D3E7C2A"/>
    <w:rsid w:val="4D4B3DD2"/>
    <w:rsid w:val="4D4D48CD"/>
    <w:rsid w:val="4D505A77"/>
    <w:rsid w:val="4D570052"/>
    <w:rsid w:val="4D627B1B"/>
    <w:rsid w:val="4D704149"/>
    <w:rsid w:val="4D7A1352"/>
    <w:rsid w:val="4D7C3769"/>
    <w:rsid w:val="4D875AD3"/>
    <w:rsid w:val="4D9C6AEA"/>
    <w:rsid w:val="4DB24E4B"/>
    <w:rsid w:val="4DDA7F12"/>
    <w:rsid w:val="4DE94BA1"/>
    <w:rsid w:val="4E0B0746"/>
    <w:rsid w:val="4E0E225C"/>
    <w:rsid w:val="4E167FD1"/>
    <w:rsid w:val="4E3667FE"/>
    <w:rsid w:val="4E4769A2"/>
    <w:rsid w:val="4E572491"/>
    <w:rsid w:val="4E58313C"/>
    <w:rsid w:val="4E6824C0"/>
    <w:rsid w:val="4E96592F"/>
    <w:rsid w:val="4E9737C3"/>
    <w:rsid w:val="4EAE1913"/>
    <w:rsid w:val="4EC2795E"/>
    <w:rsid w:val="4EFD2499"/>
    <w:rsid w:val="4F121EA0"/>
    <w:rsid w:val="4F142761"/>
    <w:rsid w:val="4F375569"/>
    <w:rsid w:val="4F442C5F"/>
    <w:rsid w:val="4F44639C"/>
    <w:rsid w:val="4F483FCA"/>
    <w:rsid w:val="4F4A202B"/>
    <w:rsid w:val="4F5448FC"/>
    <w:rsid w:val="4F6A491A"/>
    <w:rsid w:val="4F757AE9"/>
    <w:rsid w:val="4F8B4D2A"/>
    <w:rsid w:val="4F991FC3"/>
    <w:rsid w:val="4F9A21BB"/>
    <w:rsid w:val="4FAE0238"/>
    <w:rsid w:val="4FCC4E13"/>
    <w:rsid w:val="4FCE65BE"/>
    <w:rsid w:val="4FE73B9C"/>
    <w:rsid w:val="500A6113"/>
    <w:rsid w:val="50185F12"/>
    <w:rsid w:val="502323C6"/>
    <w:rsid w:val="503025A4"/>
    <w:rsid w:val="503D7066"/>
    <w:rsid w:val="504406B4"/>
    <w:rsid w:val="504B7AFC"/>
    <w:rsid w:val="5052017A"/>
    <w:rsid w:val="508B1733"/>
    <w:rsid w:val="508F2701"/>
    <w:rsid w:val="50995DC6"/>
    <w:rsid w:val="509B55EC"/>
    <w:rsid w:val="50A71198"/>
    <w:rsid w:val="50E45D3F"/>
    <w:rsid w:val="50EE2CA3"/>
    <w:rsid w:val="50FA1247"/>
    <w:rsid w:val="510970DB"/>
    <w:rsid w:val="510B2C97"/>
    <w:rsid w:val="51134CC0"/>
    <w:rsid w:val="51172B37"/>
    <w:rsid w:val="511D179E"/>
    <w:rsid w:val="513771BE"/>
    <w:rsid w:val="513F3584"/>
    <w:rsid w:val="51407343"/>
    <w:rsid w:val="514A4BE4"/>
    <w:rsid w:val="51664065"/>
    <w:rsid w:val="51722621"/>
    <w:rsid w:val="51726D15"/>
    <w:rsid w:val="517F0B23"/>
    <w:rsid w:val="51806B50"/>
    <w:rsid w:val="519565FA"/>
    <w:rsid w:val="51BA54EC"/>
    <w:rsid w:val="51C3539C"/>
    <w:rsid w:val="51DB06C9"/>
    <w:rsid w:val="51DD5663"/>
    <w:rsid w:val="51E110B3"/>
    <w:rsid w:val="51E612A9"/>
    <w:rsid w:val="51E7154B"/>
    <w:rsid w:val="51F6570F"/>
    <w:rsid w:val="52144F15"/>
    <w:rsid w:val="5217053D"/>
    <w:rsid w:val="521C4B99"/>
    <w:rsid w:val="525415EA"/>
    <w:rsid w:val="52564EFE"/>
    <w:rsid w:val="525A2D29"/>
    <w:rsid w:val="52645F78"/>
    <w:rsid w:val="528911D2"/>
    <w:rsid w:val="528B157C"/>
    <w:rsid w:val="52A07A58"/>
    <w:rsid w:val="52A744D0"/>
    <w:rsid w:val="52B04AA8"/>
    <w:rsid w:val="52BD33F4"/>
    <w:rsid w:val="52C33285"/>
    <w:rsid w:val="52F755AC"/>
    <w:rsid w:val="52FC7FDB"/>
    <w:rsid w:val="52FD470D"/>
    <w:rsid w:val="530E129B"/>
    <w:rsid w:val="53360E44"/>
    <w:rsid w:val="53491470"/>
    <w:rsid w:val="53491B17"/>
    <w:rsid w:val="535C06F4"/>
    <w:rsid w:val="5383111E"/>
    <w:rsid w:val="53941B60"/>
    <w:rsid w:val="53A353D3"/>
    <w:rsid w:val="53A4462F"/>
    <w:rsid w:val="53AF690B"/>
    <w:rsid w:val="53B22EBF"/>
    <w:rsid w:val="53DE5079"/>
    <w:rsid w:val="53EA4F7B"/>
    <w:rsid w:val="53ED60F7"/>
    <w:rsid w:val="53F26635"/>
    <w:rsid w:val="53FE79C1"/>
    <w:rsid w:val="542076D2"/>
    <w:rsid w:val="5430033C"/>
    <w:rsid w:val="54352C49"/>
    <w:rsid w:val="5435781C"/>
    <w:rsid w:val="547E4ACF"/>
    <w:rsid w:val="54882E98"/>
    <w:rsid w:val="548E5CAE"/>
    <w:rsid w:val="54C273B0"/>
    <w:rsid w:val="54C811C0"/>
    <w:rsid w:val="54DC3262"/>
    <w:rsid w:val="54E04294"/>
    <w:rsid w:val="550A19F0"/>
    <w:rsid w:val="550C7CF1"/>
    <w:rsid w:val="551B4AEA"/>
    <w:rsid w:val="55340047"/>
    <w:rsid w:val="55571E9A"/>
    <w:rsid w:val="55741347"/>
    <w:rsid w:val="55765C94"/>
    <w:rsid w:val="55BE52A4"/>
    <w:rsid w:val="5618657B"/>
    <w:rsid w:val="561A28B7"/>
    <w:rsid w:val="56220C5B"/>
    <w:rsid w:val="56277930"/>
    <w:rsid w:val="564A1545"/>
    <w:rsid w:val="565C2AF0"/>
    <w:rsid w:val="56680EAC"/>
    <w:rsid w:val="5688411C"/>
    <w:rsid w:val="568C1042"/>
    <w:rsid w:val="569A3ABA"/>
    <w:rsid w:val="56B656FC"/>
    <w:rsid w:val="56BC4195"/>
    <w:rsid w:val="56CC0652"/>
    <w:rsid w:val="56E52312"/>
    <w:rsid w:val="56FD07A0"/>
    <w:rsid w:val="57043EBC"/>
    <w:rsid w:val="570601B2"/>
    <w:rsid w:val="572172AD"/>
    <w:rsid w:val="57277D48"/>
    <w:rsid w:val="57341920"/>
    <w:rsid w:val="573C6763"/>
    <w:rsid w:val="5748219B"/>
    <w:rsid w:val="574901B5"/>
    <w:rsid w:val="579F4B4C"/>
    <w:rsid w:val="57A2219C"/>
    <w:rsid w:val="57A504C2"/>
    <w:rsid w:val="57A53487"/>
    <w:rsid w:val="57A67AF9"/>
    <w:rsid w:val="57C211E8"/>
    <w:rsid w:val="57CE788D"/>
    <w:rsid w:val="57E6369A"/>
    <w:rsid w:val="57EB0F14"/>
    <w:rsid w:val="57F27339"/>
    <w:rsid w:val="57F30D16"/>
    <w:rsid w:val="57F56770"/>
    <w:rsid w:val="5803648E"/>
    <w:rsid w:val="581263E7"/>
    <w:rsid w:val="581904AC"/>
    <w:rsid w:val="5844091C"/>
    <w:rsid w:val="584B72C4"/>
    <w:rsid w:val="585626C6"/>
    <w:rsid w:val="58596C57"/>
    <w:rsid w:val="58661910"/>
    <w:rsid w:val="586D2776"/>
    <w:rsid w:val="58B2125E"/>
    <w:rsid w:val="58CA156E"/>
    <w:rsid w:val="58F166B8"/>
    <w:rsid w:val="58FA797B"/>
    <w:rsid w:val="59123E5C"/>
    <w:rsid w:val="591C1ADA"/>
    <w:rsid w:val="59237398"/>
    <w:rsid w:val="593714C1"/>
    <w:rsid w:val="593C217C"/>
    <w:rsid w:val="593D67A4"/>
    <w:rsid w:val="594727C6"/>
    <w:rsid w:val="594B7D6D"/>
    <w:rsid w:val="59594C8A"/>
    <w:rsid w:val="595F2FF2"/>
    <w:rsid w:val="59600795"/>
    <w:rsid w:val="596E0769"/>
    <w:rsid w:val="596E37CC"/>
    <w:rsid w:val="5971210D"/>
    <w:rsid w:val="59827FC3"/>
    <w:rsid w:val="59AA1E0B"/>
    <w:rsid w:val="59B45107"/>
    <w:rsid w:val="59BD3FC2"/>
    <w:rsid w:val="59D960B5"/>
    <w:rsid w:val="59FD5DAF"/>
    <w:rsid w:val="59FE4E68"/>
    <w:rsid w:val="5A043F32"/>
    <w:rsid w:val="5A0B162A"/>
    <w:rsid w:val="5A193F6F"/>
    <w:rsid w:val="5A251D44"/>
    <w:rsid w:val="5A25333A"/>
    <w:rsid w:val="5A293807"/>
    <w:rsid w:val="5A2F17C9"/>
    <w:rsid w:val="5A2F1CE1"/>
    <w:rsid w:val="5A355C07"/>
    <w:rsid w:val="5A3E3CD2"/>
    <w:rsid w:val="5A4868BD"/>
    <w:rsid w:val="5A4D585A"/>
    <w:rsid w:val="5A5814B2"/>
    <w:rsid w:val="5A754110"/>
    <w:rsid w:val="5AA331AC"/>
    <w:rsid w:val="5AAF3A64"/>
    <w:rsid w:val="5AD64C98"/>
    <w:rsid w:val="5AEA7999"/>
    <w:rsid w:val="5AFE7273"/>
    <w:rsid w:val="5B1B74F3"/>
    <w:rsid w:val="5B37603D"/>
    <w:rsid w:val="5B3B2ED2"/>
    <w:rsid w:val="5B64268D"/>
    <w:rsid w:val="5B710643"/>
    <w:rsid w:val="5B74177E"/>
    <w:rsid w:val="5B79299F"/>
    <w:rsid w:val="5B7C6C9D"/>
    <w:rsid w:val="5B8437BC"/>
    <w:rsid w:val="5B8571FD"/>
    <w:rsid w:val="5B8B41FD"/>
    <w:rsid w:val="5BA22A3F"/>
    <w:rsid w:val="5BC56170"/>
    <w:rsid w:val="5BCE7A03"/>
    <w:rsid w:val="5BD41F0B"/>
    <w:rsid w:val="5BE155A6"/>
    <w:rsid w:val="5BF03CD3"/>
    <w:rsid w:val="5C0854F9"/>
    <w:rsid w:val="5C244176"/>
    <w:rsid w:val="5C2C7B75"/>
    <w:rsid w:val="5C4452F6"/>
    <w:rsid w:val="5C505CA0"/>
    <w:rsid w:val="5C6E074F"/>
    <w:rsid w:val="5C7550A1"/>
    <w:rsid w:val="5C852F83"/>
    <w:rsid w:val="5C861E69"/>
    <w:rsid w:val="5CA006F4"/>
    <w:rsid w:val="5CC20E78"/>
    <w:rsid w:val="5CF977DB"/>
    <w:rsid w:val="5CFA1B48"/>
    <w:rsid w:val="5D0523A2"/>
    <w:rsid w:val="5D075C56"/>
    <w:rsid w:val="5D122AC6"/>
    <w:rsid w:val="5D2147E0"/>
    <w:rsid w:val="5D6A20DA"/>
    <w:rsid w:val="5D705FB7"/>
    <w:rsid w:val="5D882B42"/>
    <w:rsid w:val="5D9034EB"/>
    <w:rsid w:val="5DA05860"/>
    <w:rsid w:val="5DA91584"/>
    <w:rsid w:val="5DB969B6"/>
    <w:rsid w:val="5E0C6FAF"/>
    <w:rsid w:val="5E126219"/>
    <w:rsid w:val="5E2957E5"/>
    <w:rsid w:val="5E2E4DD1"/>
    <w:rsid w:val="5E4B28AA"/>
    <w:rsid w:val="5E4F0869"/>
    <w:rsid w:val="5E590BB1"/>
    <w:rsid w:val="5E5E0C7F"/>
    <w:rsid w:val="5E7176AD"/>
    <w:rsid w:val="5E7D7A77"/>
    <w:rsid w:val="5E801B71"/>
    <w:rsid w:val="5E8125D5"/>
    <w:rsid w:val="5E820303"/>
    <w:rsid w:val="5E9F7C2A"/>
    <w:rsid w:val="5EA84833"/>
    <w:rsid w:val="5ECF1B47"/>
    <w:rsid w:val="5ED71214"/>
    <w:rsid w:val="5EF07EAE"/>
    <w:rsid w:val="5EF26447"/>
    <w:rsid w:val="5F01352C"/>
    <w:rsid w:val="5F0D07AC"/>
    <w:rsid w:val="5F293E4A"/>
    <w:rsid w:val="5F476B2C"/>
    <w:rsid w:val="5F584EFB"/>
    <w:rsid w:val="5F656825"/>
    <w:rsid w:val="5FA36A73"/>
    <w:rsid w:val="5FA62AA3"/>
    <w:rsid w:val="5FAF28AA"/>
    <w:rsid w:val="5FCC0CD9"/>
    <w:rsid w:val="5FDB5CAA"/>
    <w:rsid w:val="5FDD579A"/>
    <w:rsid w:val="5FF101D9"/>
    <w:rsid w:val="5FFE021F"/>
    <w:rsid w:val="60031D95"/>
    <w:rsid w:val="600D230C"/>
    <w:rsid w:val="600D6654"/>
    <w:rsid w:val="6040211F"/>
    <w:rsid w:val="60547DE7"/>
    <w:rsid w:val="606F0DC9"/>
    <w:rsid w:val="60766735"/>
    <w:rsid w:val="60854F43"/>
    <w:rsid w:val="608A17F0"/>
    <w:rsid w:val="60C26DD7"/>
    <w:rsid w:val="60CD1AF4"/>
    <w:rsid w:val="60D65F43"/>
    <w:rsid w:val="60D7253E"/>
    <w:rsid w:val="60F41006"/>
    <w:rsid w:val="60F63EC5"/>
    <w:rsid w:val="610B338E"/>
    <w:rsid w:val="610E4FC3"/>
    <w:rsid w:val="610E77EE"/>
    <w:rsid w:val="611D67F7"/>
    <w:rsid w:val="612B5F0E"/>
    <w:rsid w:val="612B75C7"/>
    <w:rsid w:val="615E1695"/>
    <w:rsid w:val="615E2014"/>
    <w:rsid w:val="616154C8"/>
    <w:rsid w:val="61657B33"/>
    <w:rsid w:val="618F6C61"/>
    <w:rsid w:val="61980AE6"/>
    <w:rsid w:val="619C2041"/>
    <w:rsid w:val="61B3512B"/>
    <w:rsid w:val="61B54CBD"/>
    <w:rsid w:val="61BA613A"/>
    <w:rsid w:val="61CD1836"/>
    <w:rsid w:val="61D23092"/>
    <w:rsid w:val="61E27E73"/>
    <w:rsid w:val="62323647"/>
    <w:rsid w:val="62324ACD"/>
    <w:rsid w:val="623D33C0"/>
    <w:rsid w:val="624A0A6A"/>
    <w:rsid w:val="62527616"/>
    <w:rsid w:val="62882526"/>
    <w:rsid w:val="62975F3D"/>
    <w:rsid w:val="629B6195"/>
    <w:rsid w:val="62A84F30"/>
    <w:rsid w:val="62CE5A92"/>
    <w:rsid w:val="62E912FC"/>
    <w:rsid w:val="62EA5C02"/>
    <w:rsid w:val="62F36109"/>
    <w:rsid w:val="62F90686"/>
    <w:rsid w:val="62FE5E52"/>
    <w:rsid w:val="6309474E"/>
    <w:rsid w:val="630A21A8"/>
    <w:rsid w:val="63115F77"/>
    <w:rsid w:val="632D183A"/>
    <w:rsid w:val="633160CB"/>
    <w:rsid w:val="63614411"/>
    <w:rsid w:val="637C18FB"/>
    <w:rsid w:val="63877A99"/>
    <w:rsid w:val="63AC077B"/>
    <w:rsid w:val="63B267C4"/>
    <w:rsid w:val="63BE64FF"/>
    <w:rsid w:val="63CE6E6D"/>
    <w:rsid w:val="63D2425E"/>
    <w:rsid w:val="63D57455"/>
    <w:rsid w:val="63E8158F"/>
    <w:rsid w:val="63F04900"/>
    <w:rsid w:val="64157FF2"/>
    <w:rsid w:val="642F2020"/>
    <w:rsid w:val="64564BDB"/>
    <w:rsid w:val="64566E57"/>
    <w:rsid w:val="64747A01"/>
    <w:rsid w:val="64946CB8"/>
    <w:rsid w:val="649843EA"/>
    <w:rsid w:val="64C928D8"/>
    <w:rsid w:val="64C962C3"/>
    <w:rsid w:val="64E26FB9"/>
    <w:rsid w:val="64F31448"/>
    <w:rsid w:val="64FA0BE5"/>
    <w:rsid w:val="65213241"/>
    <w:rsid w:val="653B08AB"/>
    <w:rsid w:val="654F047A"/>
    <w:rsid w:val="65505FFD"/>
    <w:rsid w:val="656F16EF"/>
    <w:rsid w:val="657D1864"/>
    <w:rsid w:val="65970D42"/>
    <w:rsid w:val="65B84F7D"/>
    <w:rsid w:val="65D55428"/>
    <w:rsid w:val="65E03830"/>
    <w:rsid w:val="65E73470"/>
    <w:rsid w:val="65F87409"/>
    <w:rsid w:val="66197B7C"/>
    <w:rsid w:val="66400916"/>
    <w:rsid w:val="664C3F61"/>
    <w:rsid w:val="66577B64"/>
    <w:rsid w:val="66B71B38"/>
    <w:rsid w:val="66CC05E9"/>
    <w:rsid w:val="66D30C41"/>
    <w:rsid w:val="66F45681"/>
    <w:rsid w:val="670A5902"/>
    <w:rsid w:val="671464E6"/>
    <w:rsid w:val="67257BB4"/>
    <w:rsid w:val="672E205C"/>
    <w:rsid w:val="674A5DAF"/>
    <w:rsid w:val="674F70BD"/>
    <w:rsid w:val="67606310"/>
    <w:rsid w:val="67751816"/>
    <w:rsid w:val="67815CDD"/>
    <w:rsid w:val="67A376E5"/>
    <w:rsid w:val="67B66391"/>
    <w:rsid w:val="67C37A66"/>
    <w:rsid w:val="67C37B6E"/>
    <w:rsid w:val="67D4680F"/>
    <w:rsid w:val="67D84A3A"/>
    <w:rsid w:val="67D86889"/>
    <w:rsid w:val="68053267"/>
    <w:rsid w:val="682A7CAE"/>
    <w:rsid w:val="685154BC"/>
    <w:rsid w:val="68563033"/>
    <w:rsid w:val="68644479"/>
    <w:rsid w:val="688A7AA4"/>
    <w:rsid w:val="688D4D48"/>
    <w:rsid w:val="68931785"/>
    <w:rsid w:val="68A166DE"/>
    <w:rsid w:val="68DF14E8"/>
    <w:rsid w:val="68E80B0C"/>
    <w:rsid w:val="68FE2AFB"/>
    <w:rsid w:val="692A069A"/>
    <w:rsid w:val="69466A27"/>
    <w:rsid w:val="69696AC3"/>
    <w:rsid w:val="696C3615"/>
    <w:rsid w:val="6982444F"/>
    <w:rsid w:val="69884D00"/>
    <w:rsid w:val="699B1C27"/>
    <w:rsid w:val="69A07E6D"/>
    <w:rsid w:val="69C9323C"/>
    <w:rsid w:val="69D64EA5"/>
    <w:rsid w:val="69DF716C"/>
    <w:rsid w:val="69EA513C"/>
    <w:rsid w:val="6A036EB8"/>
    <w:rsid w:val="6A186379"/>
    <w:rsid w:val="6A316F0A"/>
    <w:rsid w:val="6A3451DD"/>
    <w:rsid w:val="6A3730AB"/>
    <w:rsid w:val="6A4052C2"/>
    <w:rsid w:val="6A5909AA"/>
    <w:rsid w:val="6A736FC4"/>
    <w:rsid w:val="6A7D441C"/>
    <w:rsid w:val="6A9163EC"/>
    <w:rsid w:val="6A950C37"/>
    <w:rsid w:val="6AC67AF8"/>
    <w:rsid w:val="6AD029A6"/>
    <w:rsid w:val="6AD26AEF"/>
    <w:rsid w:val="6ADD4D60"/>
    <w:rsid w:val="6AEF51DD"/>
    <w:rsid w:val="6AF54030"/>
    <w:rsid w:val="6B105217"/>
    <w:rsid w:val="6B146AB5"/>
    <w:rsid w:val="6B2777B6"/>
    <w:rsid w:val="6B2B077C"/>
    <w:rsid w:val="6B414DE0"/>
    <w:rsid w:val="6B4B6478"/>
    <w:rsid w:val="6B4F323A"/>
    <w:rsid w:val="6B601B56"/>
    <w:rsid w:val="6B726B46"/>
    <w:rsid w:val="6B7E5F8F"/>
    <w:rsid w:val="6B917DF3"/>
    <w:rsid w:val="6BAE1C37"/>
    <w:rsid w:val="6BB555FC"/>
    <w:rsid w:val="6BC63664"/>
    <w:rsid w:val="6BD0401B"/>
    <w:rsid w:val="6BD31472"/>
    <w:rsid w:val="6BE902A4"/>
    <w:rsid w:val="6BE94DF1"/>
    <w:rsid w:val="6BEE6F63"/>
    <w:rsid w:val="6BFB3FCD"/>
    <w:rsid w:val="6C1427E3"/>
    <w:rsid w:val="6C225864"/>
    <w:rsid w:val="6C29501E"/>
    <w:rsid w:val="6C2C422A"/>
    <w:rsid w:val="6C4F0716"/>
    <w:rsid w:val="6C6768A8"/>
    <w:rsid w:val="6C800334"/>
    <w:rsid w:val="6C981A0C"/>
    <w:rsid w:val="6CB3756F"/>
    <w:rsid w:val="6CFF5543"/>
    <w:rsid w:val="6D164EAF"/>
    <w:rsid w:val="6D286F60"/>
    <w:rsid w:val="6D2D6CF7"/>
    <w:rsid w:val="6D4A1B19"/>
    <w:rsid w:val="6D883DD1"/>
    <w:rsid w:val="6D9E6B0A"/>
    <w:rsid w:val="6DB8760E"/>
    <w:rsid w:val="6DBB3D5D"/>
    <w:rsid w:val="6DBD645A"/>
    <w:rsid w:val="6DC65C57"/>
    <w:rsid w:val="6DD259F0"/>
    <w:rsid w:val="6DD70E4C"/>
    <w:rsid w:val="6DFA20FD"/>
    <w:rsid w:val="6E0019B5"/>
    <w:rsid w:val="6E040F92"/>
    <w:rsid w:val="6E3B2084"/>
    <w:rsid w:val="6E4C0A74"/>
    <w:rsid w:val="6E857CCC"/>
    <w:rsid w:val="6E8B4B11"/>
    <w:rsid w:val="6E9D5F1D"/>
    <w:rsid w:val="6EA74E71"/>
    <w:rsid w:val="6EC269FD"/>
    <w:rsid w:val="6EFA5114"/>
    <w:rsid w:val="6EFD50E1"/>
    <w:rsid w:val="6EFE1EF3"/>
    <w:rsid w:val="6F020B1C"/>
    <w:rsid w:val="6F2474DB"/>
    <w:rsid w:val="6F28217C"/>
    <w:rsid w:val="6F440769"/>
    <w:rsid w:val="6F4563E5"/>
    <w:rsid w:val="6F5F19A0"/>
    <w:rsid w:val="6F6A3BB8"/>
    <w:rsid w:val="6F7E7C41"/>
    <w:rsid w:val="6F8D32DA"/>
    <w:rsid w:val="6F9209AF"/>
    <w:rsid w:val="6F9F45D6"/>
    <w:rsid w:val="6FAA0B0F"/>
    <w:rsid w:val="6FAE132F"/>
    <w:rsid w:val="6FAF6918"/>
    <w:rsid w:val="6FBD6E4A"/>
    <w:rsid w:val="6FD77086"/>
    <w:rsid w:val="6FE256D8"/>
    <w:rsid w:val="6FF16B7B"/>
    <w:rsid w:val="6FFB40C7"/>
    <w:rsid w:val="701F7900"/>
    <w:rsid w:val="703A5443"/>
    <w:rsid w:val="70423904"/>
    <w:rsid w:val="708513C7"/>
    <w:rsid w:val="70943C0F"/>
    <w:rsid w:val="70AF321D"/>
    <w:rsid w:val="70D22EB4"/>
    <w:rsid w:val="70EC1184"/>
    <w:rsid w:val="70FB2066"/>
    <w:rsid w:val="70FF4007"/>
    <w:rsid w:val="710703BF"/>
    <w:rsid w:val="71144E0A"/>
    <w:rsid w:val="71157451"/>
    <w:rsid w:val="7116159D"/>
    <w:rsid w:val="71174225"/>
    <w:rsid w:val="71207DD8"/>
    <w:rsid w:val="71216E82"/>
    <w:rsid w:val="712C0D69"/>
    <w:rsid w:val="71312EEC"/>
    <w:rsid w:val="713316EB"/>
    <w:rsid w:val="713E6FC7"/>
    <w:rsid w:val="714861FC"/>
    <w:rsid w:val="714B3BED"/>
    <w:rsid w:val="716A5647"/>
    <w:rsid w:val="71764074"/>
    <w:rsid w:val="71793E85"/>
    <w:rsid w:val="71820EA5"/>
    <w:rsid w:val="7194642F"/>
    <w:rsid w:val="71BD6999"/>
    <w:rsid w:val="71D21478"/>
    <w:rsid w:val="71D44059"/>
    <w:rsid w:val="71DF6252"/>
    <w:rsid w:val="71FA364F"/>
    <w:rsid w:val="72212A7A"/>
    <w:rsid w:val="722849FC"/>
    <w:rsid w:val="72424B6E"/>
    <w:rsid w:val="72546E68"/>
    <w:rsid w:val="72607157"/>
    <w:rsid w:val="72712D29"/>
    <w:rsid w:val="727E285B"/>
    <w:rsid w:val="72864DC0"/>
    <w:rsid w:val="72884F87"/>
    <w:rsid w:val="72944A8F"/>
    <w:rsid w:val="72B24E38"/>
    <w:rsid w:val="72C31608"/>
    <w:rsid w:val="72C6332B"/>
    <w:rsid w:val="72F124EE"/>
    <w:rsid w:val="731A6C33"/>
    <w:rsid w:val="731E63A4"/>
    <w:rsid w:val="73366493"/>
    <w:rsid w:val="7341792C"/>
    <w:rsid w:val="734C7E1B"/>
    <w:rsid w:val="73553DDC"/>
    <w:rsid w:val="736008A7"/>
    <w:rsid w:val="736135CE"/>
    <w:rsid w:val="73712915"/>
    <w:rsid w:val="739D6B77"/>
    <w:rsid w:val="73CD2BC5"/>
    <w:rsid w:val="73CE2C17"/>
    <w:rsid w:val="73E674D4"/>
    <w:rsid w:val="73F54BED"/>
    <w:rsid w:val="73F86ED1"/>
    <w:rsid w:val="741E0141"/>
    <w:rsid w:val="742E68FF"/>
    <w:rsid w:val="74664C0F"/>
    <w:rsid w:val="74713CF8"/>
    <w:rsid w:val="747B7BA5"/>
    <w:rsid w:val="7488612F"/>
    <w:rsid w:val="749A6BA4"/>
    <w:rsid w:val="74C01E8D"/>
    <w:rsid w:val="74D50F40"/>
    <w:rsid w:val="74D60F16"/>
    <w:rsid w:val="750C56E2"/>
    <w:rsid w:val="750F3A88"/>
    <w:rsid w:val="75443958"/>
    <w:rsid w:val="75452D66"/>
    <w:rsid w:val="754A787A"/>
    <w:rsid w:val="755A4EB9"/>
    <w:rsid w:val="756A7D0A"/>
    <w:rsid w:val="757545F4"/>
    <w:rsid w:val="75BD7FFB"/>
    <w:rsid w:val="75CA2B92"/>
    <w:rsid w:val="75D37ACB"/>
    <w:rsid w:val="75E90518"/>
    <w:rsid w:val="76211492"/>
    <w:rsid w:val="762519CF"/>
    <w:rsid w:val="763108B1"/>
    <w:rsid w:val="76450785"/>
    <w:rsid w:val="76715986"/>
    <w:rsid w:val="767C2DDD"/>
    <w:rsid w:val="768B1E60"/>
    <w:rsid w:val="76AB4747"/>
    <w:rsid w:val="76B803DA"/>
    <w:rsid w:val="76BE7841"/>
    <w:rsid w:val="76C62D39"/>
    <w:rsid w:val="76DB33DC"/>
    <w:rsid w:val="76DF04AC"/>
    <w:rsid w:val="76F23CBC"/>
    <w:rsid w:val="76F61CA4"/>
    <w:rsid w:val="76F806DF"/>
    <w:rsid w:val="76FE3477"/>
    <w:rsid w:val="77275FDA"/>
    <w:rsid w:val="77417546"/>
    <w:rsid w:val="778D1477"/>
    <w:rsid w:val="779E0DF0"/>
    <w:rsid w:val="77AB0ED6"/>
    <w:rsid w:val="77D72020"/>
    <w:rsid w:val="77E60C0F"/>
    <w:rsid w:val="77EF4B32"/>
    <w:rsid w:val="780F0D30"/>
    <w:rsid w:val="7836450F"/>
    <w:rsid w:val="78405055"/>
    <w:rsid w:val="78536038"/>
    <w:rsid w:val="78637ED3"/>
    <w:rsid w:val="786532DB"/>
    <w:rsid w:val="786C1A5D"/>
    <w:rsid w:val="78741356"/>
    <w:rsid w:val="789B6A68"/>
    <w:rsid w:val="78A04B52"/>
    <w:rsid w:val="78A478E1"/>
    <w:rsid w:val="78BC2805"/>
    <w:rsid w:val="78C36BE0"/>
    <w:rsid w:val="78CA30CF"/>
    <w:rsid w:val="78E46308"/>
    <w:rsid w:val="79162CD5"/>
    <w:rsid w:val="793705A5"/>
    <w:rsid w:val="793A3960"/>
    <w:rsid w:val="794E09EF"/>
    <w:rsid w:val="79602813"/>
    <w:rsid w:val="79AE474D"/>
    <w:rsid w:val="79B56634"/>
    <w:rsid w:val="79CF159A"/>
    <w:rsid w:val="79D1776E"/>
    <w:rsid w:val="79EA5A92"/>
    <w:rsid w:val="79F70D29"/>
    <w:rsid w:val="7A25684A"/>
    <w:rsid w:val="7A2A00A3"/>
    <w:rsid w:val="7A2D5C15"/>
    <w:rsid w:val="7A2E5549"/>
    <w:rsid w:val="7A2F24A2"/>
    <w:rsid w:val="7A3377D9"/>
    <w:rsid w:val="7A347300"/>
    <w:rsid w:val="7A467573"/>
    <w:rsid w:val="7A703B0D"/>
    <w:rsid w:val="7A7430CC"/>
    <w:rsid w:val="7A80012B"/>
    <w:rsid w:val="7AAF0F69"/>
    <w:rsid w:val="7ACD6628"/>
    <w:rsid w:val="7AD20D1E"/>
    <w:rsid w:val="7AD211A4"/>
    <w:rsid w:val="7AF26B0D"/>
    <w:rsid w:val="7B0624C8"/>
    <w:rsid w:val="7B086B55"/>
    <w:rsid w:val="7B163FB8"/>
    <w:rsid w:val="7B196A57"/>
    <w:rsid w:val="7B1B3CB8"/>
    <w:rsid w:val="7B21393B"/>
    <w:rsid w:val="7B3C1889"/>
    <w:rsid w:val="7B4D39D3"/>
    <w:rsid w:val="7B4D55CF"/>
    <w:rsid w:val="7B5F2049"/>
    <w:rsid w:val="7B802775"/>
    <w:rsid w:val="7B8D5839"/>
    <w:rsid w:val="7B9F48C8"/>
    <w:rsid w:val="7BCB3B58"/>
    <w:rsid w:val="7BCE7A69"/>
    <w:rsid w:val="7BDC14AB"/>
    <w:rsid w:val="7BE4465A"/>
    <w:rsid w:val="7BE823D0"/>
    <w:rsid w:val="7BF57E56"/>
    <w:rsid w:val="7C0C417E"/>
    <w:rsid w:val="7C1046EA"/>
    <w:rsid w:val="7C1838A1"/>
    <w:rsid w:val="7C2C7486"/>
    <w:rsid w:val="7C3E3B6D"/>
    <w:rsid w:val="7C4634AA"/>
    <w:rsid w:val="7C481D5A"/>
    <w:rsid w:val="7C553190"/>
    <w:rsid w:val="7C637B7F"/>
    <w:rsid w:val="7C841D32"/>
    <w:rsid w:val="7C91672C"/>
    <w:rsid w:val="7C9C3593"/>
    <w:rsid w:val="7CA327D6"/>
    <w:rsid w:val="7CB974F6"/>
    <w:rsid w:val="7CEE40C2"/>
    <w:rsid w:val="7D0C52A4"/>
    <w:rsid w:val="7D0D1EA4"/>
    <w:rsid w:val="7D131115"/>
    <w:rsid w:val="7D197F5B"/>
    <w:rsid w:val="7D205066"/>
    <w:rsid w:val="7D2A3248"/>
    <w:rsid w:val="7D3C4439"/>
    <w:rsid w:val="7D540DEB"/>
    <w:rsid w:val="7D575847"/>
    <w:rsid w:val="7D7E7896"/>
    <w:rsid w:val="7D8063A7"/>
    <w:rsid w:val="7D89203A"/>
    <w:rsid w:val="7D8F3E5E"/>
    <w:rsid w:val="7DA86A53"/>
    <w:rsid w:val="7DAA2DD8"/>
    <w:rsid w:val="7DB41BF4"/>
    <w:rsid w:val="7DCA2473"/>
    <w:rsid w:val="7DCA30FB"/>
    <w:rsid w:val="7DCC43E0"/>
    <w:rsid w:val="7DEC63DD"/>
    <w:rsid w:val="7E060B98"/>
    <w:rsid w:val="7E08269D"/>
    <w:rsid w:val="7E3556AB"/>
    <w:rsid w:val="7E447C13"/>
    <w:rsid w:val="7E5D5B30"/>
    <w:rsid w:val="7E6C56AE"/>
    <w:rsid w:val="7E7C206A"/>
    <w:rsid w:val="7E8B2AD2"/>
    <w:rsid w:val="7E915EB4"/>
    <w:rsid w:val="7E9F6388"/>
    <w:rsid w:val="7EA66353"/>
    <w:rsid w:val="7ED2625D"/>
    <w:rsid w:val="7EE607E3"/>
    <w:rsid w:val="7EF14591"/>
    <w:rsid w:val="7EF4269F"/>
    <w:rsid w:val="7F152934"/>
    <w:rsid w:val="7F1D13D1"/>
    <w:rsid w:val="7F392ECD"/>
    <w:rsid w:val="7F453106"/>
    <w:rsid w:val="7F667363"/>
    <w:rsid w:val="7F8A7289"/>
    <w:rsid w:val="7F9852DC"/>
    <w:rsid w:val="7FA416ED"/>
    <w:rsid w:val="7FA55D1D"/>
    <w:rsid w:val="7FB83E4F"/>
    <w:rsid w:val="7FE73593"/>
    <w:rsid w:val="7FFF50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iPriority="0" w:semiHidden="0" w:name="Body Text First Indent 2"/>
    <w:lsdException w:qFormat="1" w:unhideWhenUsed="0" w:uiPriority="0" w:semiHidden="0" w:name="Note Heading"/>
    <w:lsdException w:uiPriority="99" w:name="Body Text 2"/>
    <w:lsdException w:uiPriority="99" w:name="Body Text 3"/>
    <w:lsdException w:qFormat="1" w:uiPriority="0" w:semiHidden="0" w:name="Body Text Indent 2"/>
    <w:lsdException w:uiPriority="99" w:name="Body Text Indent 3"/>
    <w:lsdException w:qFormat="1" w:uiPriority="0" w:semiHidden="0"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5"/>
    <w:qFormat/>
    <w:uiPriority w:val="2"/>
    <w:pPr>
      <w:keepNext/>
      <w:keepLines/>
      <w:spacing w:before="340" w:after="330" w:line="578" w:lineRule="auto"/>
      <w:outlineLvl w:val="0"/>
    </w:pPr>
    <w:rPr>
      <w:b/>
      <w:bCs/>
      <w:kern w:val="44"/>
      <w:sz w:val="44"/>
      <w:szCs w:val="44"/>
    </w:rPr>
  </w:style>
  <w:style w:type="paragraph" w:styleId="5">
    <w:name w:val="heading 2"/>
    <w:basedOn w:val="1"/>
    <w:next w:val="1"/>
    <w:link w:val="3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8"/>
    <w:unhideWhenUsed/>
    <w:qFormat/>
    <w:uiPriority w:val="9"/>
    <w:pPr>
      <w:keepNext/>
      <w:keepLines/>
      <w:spacing w:before="260" w:after="260" w:line="416" w:lineRule="auto"/>
      <w:outlineLvl w:val="2"/>
    </w:pPr>
    <w:rPr>
      <w:b/>
      <w:bCs/>
      <w:sz w:val="32"/>
      <w:szCs w:val="32"/>
    </w:rPr>
  </w:style>
  <w:style w:type="paragraph" w:styleId="7">
    <w:name w:val="heading 5"/>
    <w:basedOn w:val="1"/>
    <w:next w:val="1"/>
    <w:link w:val="95"/>
    <w:semiHidden/>
    <w:unhideWhenUsed/>
    <w:qFormat/>
    <w:uiPriority w:val="9"/>
    <w:pPr>
      <w:keepNext/>
      <w:keepLines/>
      <w:spacing w:before="280" w:after="290" w:line="376" w:lineRule="auto"/>
      <w:outlineLvl w:val="4"/>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1"/>
    <w:qFormat/>
    <w:uiPriority w:val="0"/>
    <w:pPr>
      <w:spacing w:line="360" w:lineRule="auto"/>
    </w:pPr>
    <w:rPr>
      <w:rFonts w:ascii="宋体" w:hAnsi="宋体"/>
      <w:b/>
      <w:bCs/>
      <w:color w:val="000000"/>
      <w:kern w:val="0"/>
      <w:sz w:val="24"/>
    </w:rPr>
  </w:style>
  <w:style w:type="paragraph" w:styleId="3">
    <w:name w:val="List Bullet 5"/>
    <w:basedOn w:val="1"/>
    <w:semiHidden/>
    <w:unhideWhenUsed/>
    <w:uiPriority w:val="99"/>
    <w:pPr>
      <w:numPr>
        <w:ilvl w:val="0"/>
        <w:numId w:val="1"/>
      </w:numPr>
    </w:pPr>
  </w:style>
  <w:style w:type="paragraph" w:styleId="8">
    <w:name w:val="Note Heading"/>
    <w:basedOn w:val="1"/>
    <w:next w:val="1"/>
    <w:link w:val="46"/>
    <w:qFormat/>
    <w:uiPriority w:val="0"/>
    <w:pPr>
      <w:jc w:val="center"/>
    </w:pPr>
  </w:style>
  <w:style w:type="paragraph" w:styleId="9">
    <w:name w:val="Normal Indent"/>
    <w:basedOn w:val="1"/>
    <w:link w:val="87"/>
    <w:unhideWhenUsed/>
    <w:qFormat/>
    <w:uiPriority w:val="0"/>
    <w:pPr>
      <w:ind w:firstLine="420"/>
    </w:pPr>
    <w:rPr>
      <w:rFonts w:eastAsia="仿宋_GB2312"/>
      <w:sz w:val="28"/>
      <w:szCs w:val="20"/>
    </w:rPr>
  </w:style>
  <w:style w:type="paragraph" w:styleId="10">
    <w:name w:val="annotation text"/>
    <w:basedOn w:val="1"/>
    <w:semiHidden/>
    <w:unhideWhenUsed/>
    <w:qFormat/>
    <w:uiPriority w:val="99"/>
    <w:pPr>
      <w:jc w:val="left"/>
    </w:pPr>
  </w:style>
  <w:style w:type="paragraph" w:styleId="11">
    <w:name w:val="Body Text Indent"/>
    <w:basedOn w:val="1"/>
    <w:link w:val="55"/>
    <w:qFormat/>
    <w:uiPriority w:val="0"/>
    <w:pPr>
      <w:spacing w:after="120"/>
      <w:ind w:left="420" w:leftChars="200"/>
    </w:pPr>
  </w:style>
  <w:style w:type="paragraph" w:styleId="12">
    <w:name w:val="Block Text"/>
    <w:basedOn w:val="1"/>
    <w:unhideWhenUsed/>
    <w:qFormat/>
    <w:uiPriority w:val="0"/>
    <w:pPr>
      <w:spacing w:after="120"/>
      <w:ind w:left="1440" w:leftChars="700" w:right="700" w:rightChars="700"/>
    </w:pPr>
  </w:style>
  <w:style w:type="paragraph" w:styleId="13">
    <w:name w:val="toc 3"/>
    <w:basedOn w:val="1"/>
    <w:next w:val="1"/>
    <w:semiHidden/>
    <w:unhideWhenUsed/>
    <w:qFormat/>
    <w:uiPriority w:val="39"/>
    <w:pPr>
      <w:ind w:left="840" w:leftChars="400"/>
    </w:pPr>
  </w:style>
  <w:style w:type="paragraph" w:styleId="14">
    <w:name w:val="Plain Text"/>
    <w:basedOn w:val="1"/>
    <w:qFormat/>
    <w:uiPriority w:val="0"/>
    <w:rPr>
      <w:rFonts w:ascii="宋体" w:hAnsi="Courier New"/>
      <w:sz w:val="24"/>
      <w:szCs w:val="20"/>
    </w:rPr>
  </w:style>
  <w:style w:type="paragraph" w:styleId="15">
    <w:name w:val="Date"/>
    <w:basedOn w:val="1"/>
    <w:next w:val="1"/>
    <w:unhideWhenUsed/>
    <w:qFormat/>
    <w:uiPriority w:val="0"/>
  </w:style>
  <w:style w:type="paragraph" w:styleId="16">
    <w:name w:val="Body Text Indent 2"/>
    <w:basedOn w:val="1"/>
    <w:next w:val="17"/>
    <w:link w:val="97"/>
    <w:unhideWhenUsed/>
    <w:qFormat/>
    <w:uiPriority w:val="0"/>
    <w:pPr>
      <w:spacing w:after="120" w:line="480" w:lineRule="auto"/>
      <w:ind w:left="420" w:leftChars="200"/>
    </w:pPr>
  </w:style>
  <w:style w:type="paragraph" w:customStyle="1" w:styleId="17">
    <w:name w:val="文本"/>
    <w:basedOn w:val="1"/>
    <w:next w:val="16"/>
    <w:qFormat/>
    <w:uiPriority w:val="0"/>
    <w:pPr>
      <w:spacing w:line="360" w:lineRule="auto"/>
      <w:ind w:firstLine="495"/>
    </w:pPr>
    <w:rPr>
      <w:rFonts w:ascii="Calibri" w:hAnsi="Calibri"/>
      <w:kern w:val="0"/>
      <w:sz w:val="24"/>
    </w:rPr>
  </w:style>
  <w:style w:type="paragraph" w:styleId="18">
    <w:name w:val="Balloon Text"/>
    <w:basedOn w:val="1"/>
    <w:link w:val="50"/>
    <w:unhideWhenUsed/>
    <w:qFormat/>
    <w:uiPriority w:val="0"/>
    <w:rPr>
      <w:sz w:val="18"/>
      <w:szCs w:val="18"/>
    </w:rPr>
  </w:style>
  <w:style w:type="paragraph" w:styleId="19">
    <w:name w:val="footer"/>
    <w:basedOn w:val="1"/>
    <w:link w:val="40"/>
    <w:unhideWhenUsed/>
    <w:qFormat/>
    <w:uiPriority w:val="99"/>
    <w:pPr>
      <w:tabs>
        <w:tab w:val="center" w:pos="4153"/>
        <w:tab w:val="right" w:pos="8306"/>
      </w:tabs>
      <w:snapToGrid w:val="0"/>
      <w:jc w:val="left"/>
    </w:pPr>
    <w:rPr>
      <w:sz w:val="18"/>
      <w:szCs w:val="18"/>
    </w:rPr>
  </w:style>
  <w:style w:type="paragraph" w:styleId="20">
    <w:name w:val="header"/>
    <w:basedOn w:val="1"/>
    <w:next w:val="2"/>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adjustRightInd w:val="0"/>
      <w:snapToGrid w:val="0"/>
      <w:spacing w:line="240" w:lineRule="exact"/>
      <w:jc w:val="center"/>
    </w:pPr>
    <w:rPr>
      <w:kern w:val="0"/>
      <w:sz w:val="24"/>
    </w:rPr>
  </w:style>
  <w:style w:type="paragraph" w:styleId="22">
    <w:name w:val="List"/>
    <w:basedOn w:val="1"/>
    <w:unhideWhenUsed/>
    <w:qFormat/>
    <w:uiPriority w:val="99"/>
    <w:pPr>
      <w:ind w:left="200" w:hanging="200" w:hangingChars="200"/>
      <w:contextualSpacing/>
    </w:pPr>
  </w:style>
  <w:style w:type="paragraph" w:styleId="23">
    <w:name w:val="toc 2"/>
    <w:basedOn w:val="1"/>
    <w:next w:val="1"/>
    <w:semiHidden/>
    <w:unhideWhenUsed/>
    <w:qFormat/>
    <w:uiPriority w:val="39"/>
    <w:pPr>
      <w:ind w:left="420" w:leftChars="200"/>
    </w:p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5">
    <w:name w:val="Body Text First Indent 2"/>
    <w:basedOn w:val="11"/>
    <w:next w:val="1"/>
    <w:unhideWhenUsed/>
    <w:qFormat/>
    <w:uiPriority w:val="0"/>
    <w:pPr>
      <w:ind w:firstLine="420" w:firstLineChars="200"/>
    </w:pPr>
  </w:style>
  <w:style w:type="table" w:styleId="27">
    <w:name w:val="Table Grid"/>
    <w:basedOn w:val="26"/>
    <w:qFormat/>
    <w:uiPriority w:val="0"/>
    <w:rPr>
      <w:rFonts w:eastAsia="微软雅黑"/>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9">
    <w:name w:val="Strong"/>
    <w:qFormat/>
    <w:uiPriority w:val="0"/>
    <w:rPr>
      <w:b/>
      <w:bCs/>
    </w:rPr>
  </w:style>
  <w:style w:type="character" w:styleId="30">
    <w:name w:val="page number"/>
    <w:basedOn w:val="28"/>
    <w:unhideWhenUsed/>
    <w:qFormat/>
    <w:uiPriority w:val="99"/>
  </w:style>
  <w:style w:type="character" w:styleId="31">
    <w:name w:val="FollowedHyperlink"/>
    <w:basedOn w:val="28"/>
    <w:semiHidden/>
    <w:unhideWhenUsed/>
    <w:qFormat/>
    <w:uiPriority w:val="99"/>
    <w:rPr>
      <w:color w:val="741274"/>
      <w:u w:val="single"/>
    </w:rPr>
  </w:style>
  <w:style w:type="character" w:styleId="32">
    <w:name w:val="Emphasis"/>
    <w:basedOn w:val="28"/>
    <w:qFormat/>
    <w:uiPriority w:val="20"/>
    <w:rPr>
      <w:color w:val="CC0000"/>
    </w:rPr>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character" w:styleId="35">
    <w:name w:val="HTML Cite"/>
    <w:basedOn w:val="28"/>
    <w:unhideWhenUsed/>
    <w:qFormat/>
    <w:uiPriority w:val="99"/>
    <w:rPr>
      <w:color w:val="008000"/>
    </w:rPr>
  </w:style>
  <w:style w:type="paragraph" w:customStyle="1" w:styleId="3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7">
    <w:name w:val="标题 2 字符"/>
    <w:basedOn w:val="28"/>
    <w:link w:val="5"/>
    <w:qFormat/>
    <w:uiPriority w:val="9"/>
    <w:rPr>
      <w:rFonts w:asciiTheme="majorHAnsi" w:hAnsiTheme="majorHAnsi" w:eastAsiaTheme="majorEastAsia" w:cstheme="majorBidi"/>
      <w:b/>
      <w:bCs/>
      <w:sz w:val="32"/>
      <w:szCs w:val="32"/>
    </w:rPr>
  </w:style>
  <w:style w:type="character" w:customStyle="1" w:styleId="38">
    <w:name w:val="标题 3 字符"/>
    <w:basedOn w:val="28"/>
    <w:link w:val="6"/>
    <w:qFormat/>
    <w:uiPriority w:val="0"/>
    <w:rPr>
      <w:rFonts w:ascii="Times New Roman" w:hAnsi="Times New Roman" w:eastAsia="宋体" w:cs="Times New Roman"/>
      <w:b/>
      <w:bCs/>
      <w:sz w:val="32"/>
      <w:szCs w:val="32"/>
    </w:rPr>
  </w:style>
  <w:style w:type="character" w:customStyle="1" w:styleId="39">
    <w:name w:val="页眉 字符"/>
    <w:basedOn w:val="28"/>
    <w:link w:val="20"/>
    <w:semiHidden/>
    <w:qFormat/>
    <w:uiPriority w:val="99"/>
    <w:rPr>
      <w:sz w:val="18"/>
      <w:szCs w:val="18"/>
    </w:rPr>
  </w:style>
  <w:style w:type="character" w:customStyle="1" w:styleId="40">
    <w:name w:val="页脚 字符"/>
    <w:basedOn w:val="28"/>
    <w:link w:val="19"/>
    <w:qFormat/>
    <w:uiPriority w:val="0"/>
    <w:rPr>
      <w:sz w:val="18"/>
      <w:szCs w:val="18"/>
    </w:rPr>
  </w:style>
  <w:style w:type="paragraph" w:customStyle="1" w:styleId="41">
    <w:name w:val="正文1"/>
    <w:basedOn w:val="1"/>
    <w:link w:val="42"/>
    <w:qFormat/>
    <w:uiPriority w:val="99"/>
    <w:pPr>
      <w:spacing w:after="120" w:line="312" w:lineRule="auto"/>
      <w:ind w:firstLine="200" w:firstLineChars="200"/>
    </w:pPr>
    <w:rPr>
      <w:sz w:val="24"/>
    </w:rPr>
  </w:style>
  <w:style w:type="character" w:customStyle="1" w:styleId="42">
    <w:name w:val="正文 Char Char"/>
    <w:link w:val="41"/>
    <w:qFormat/>
    <w:uiPriority w:val="99"/>
    <w:rPr>
      <w:rFonts w:ascii="Times New Roman" w:hAnsi="Times New Roman" w:eastAsia="宋体" w:cs="Times New Roman"/>
      <w:sz w:val="24"/>
      <w:szCs w:val="24"/>
    </w:rPr>
  </w:style>
  <w:style w:type="paragraph" w:customStyle="1" w:styleId="43">
    <w:name w:val="小四文本"/>
    <w:basedOn w:val="41"/>
    <w:qFormat/>
    <w:uiPriority w:val="0"/>
    <w:pPr>
      <w:spacing w:after="0" w:line="360" w:lineRule="auto"/>
      <w:ind w:firstLine="480"/>
      <w:jc w:val="left"/>
    </w:pPr>
  </w:style>
  <w:style w:type="paragraph" w:customStyle="1" w:styleId="44">
    <w:name w:val="MY正文"/>
    <w:basedOn w:val="1"/>
    <w:qFormat/>
    <w:uiPriority w:val="0"/>
    <w:rPr>
      <w:bCs/>
      <w:szCs w:val="44"/>
    </w:rPr>
  </w:style>
  <w:style w:type="character" w:customStyle="1" w:styleId="45">
    <w:name w:val="标题 1 字符"/>
    <w:basedOn w:val="28"/>
    <w:link w:val="4"/>
    <w:qFormat/>
    <w:uiPriority w:val="2"/>
    <w:rPr>
      <w:rFonts w:ascii="Times New Roman" w:hAnsi="Times New Roman" w:eastAsia="宋体" w:cs="Times New Roman"/>
      <w:b/>
      <w:bCs/>
      <w:kern w:val="44"/>
      <w:sz w:val="44"/>
      <w:szCs w:val="44"/>
    </w:rPr>
  </w:style>
  <w:style w:type="character" w:customStyle="1" w:styleId="46">
    <w:name w:val="注释标题 字符"/>
    <w:basedOn w:val="28"/>
    <w:link w:val="8"/>
    <w:qFormat/>
    <w:uiPriority w:val="0"/>
    <w:rPr>
      <w:rFonts w:ascii="Times New Roman" w:hAnsi="Times New Roman" w:eastAsia="宋体" w:cs="Times New Roman"/>
      <w:szCs w:val="24"/>
    </w:rPr>
  </w:style>
  <w:style w:type="paragraph" w:customStyle="1" w:styleId="47">
    <w:name w:val="表1"/>
    <w:basedOn w:val="1"/>
    <w:qFormat/>
    <w:uiPriority w:val="0"/>
    <w:pPr>
      <w:spacing w:line="260" w:lineRule="exact"/>
      <w:jc w:val="center"/>
    </w:pPr>
    <w:rPr>
      <w:rFonts w:ascii="宋体" w:hAnsi="宋体"/>
      <w:sz w:val="18"/>
    </w:rPr>
  </w:style>
  <w:style w:type="paragraph" w:customStyle="1" w:styleId="48">
    <w:name w:val="标题4"/>
    <w:basedOn w:val="1"/>
    <w:qFormat/>
    <w:uiPriority w:val="0"/>
    <w:pPr>
      <w:spacing w:after="120" w:line="360" w:lineRule="auto"/>
    </w:pPr>
    <w:rPr>
      <w:b/>
      <w:sz w:val="24"/>
    </w:rPr>
  </w:style>
  <w:style w:type="paragraph" w:customStyle="1" w:styleId="49">
    <w:name w:val="表单1"/>
    <w:basedOn w:val="1"/>
    <w:qFormat/>
    <w:uiPriority w:val="0"/>
    <w:pPr>
      <w:spacing w:line="360" w:lineRule="auto"/>
      <w:jc w:val="center"/>
    </w:pPr>
    <w:rPr>
      <w:b/>
      <w:sz w:val="24"/>
    </w:rPr>
  </w:style>
  <w:style w:type="character" w:customStyle="1" w:styleId="50">
    <w:name w:val="批注框文本 字符"/>
    <w:basedOn w:val="28"/>
    <w:link w:val="18"/>
    <w:qFormat/>
    <w:uiPriority w:val="0"/>
    <w:rPr>
      <w:rFonts w:ascii="Times New Roman" w:hAnsi="Times New Roman" w:eastAsia="宋体" w:cs="Times New Roman"/>
      <w:sz w:val="18"/>
      <w:szCs w:val="18"/>
    </w:rPr>
  </w:style>
  <w:style w:type="character" w:customStyle="1" w:styleId="51">
    <w:name w:val="正文文本 字符"/>
    <w:basedOn w:val="28"/>
    <w:link w:val="2"/>
    <w:qFormat/>
    <w:uiPriority w:val="0"/>
    <w:rPr>
      <w:rFonts w:ascii="宋体" w:hAnsi="宋体" w:eastAsia="宋体" w:cs="Times New Roman"/>
      <w:b/>
      <w:bCs/>
      <w:color w:val="000000"/>
      <w:kern w:val="0"/>
      <w:sz w:val="24"/>
      <w:szCs w:val="24"/>
    </w:rPr>
  </w:style>
  <w:style w:type="paragraph" w:customStyle="1" w:styleId="52">
    <w:name w:val="表格式"/>
    <w:basedOn w:val="22"/>
    <w:qFormat/>
    <w:uiPriority w:val="0"/>
    <w:pPr>
      <w:spacing w:line="400" w:lineRule="exact"/>
      <w:ind w:left="0" w:firstLine="0" w:firstLineChars="0"/>
      <w:contextualSpacing w:val="0"/>
      <w:jc w:val="center"/>
    </w:pPr>
    <w:rPr>
      <w:rFonts w:ascii="宋体"/>
      <w:szCs w:val="20"/>
    </w:rPr>
  </w:style>
  <w:style w:type="character" w:customStyle="1" w:styleId="53">
    <w:name w:val="正文-蓝色 Char"/>
    <w:link w:val="54"/>
    <w:qFormat/>
    <w:locked/>
    <w:uiPriority w:val="0"/>
    <w:rPr>
      <w:rFonts w:eastAsia="宋体"/>
      <w:color w:val="0000FF"/>
      <w:sz w:val="24"/>
      <w:szCs w:val="24"/>
    </w:rPr>
  </w:style>
  <w:style w:type="paragraph" w:customStyle="1" w:styleId="54">
    <w:name w:val="正文-蓝色"/>
    <w:basedOn w:val="1"/>
    <w:next w:val="1"/>
    <w:link w:val="53"/>
    <w:qFormat/>
    <w:uiPriority w:val="0"/>
    <w:pPr>
      <w:spacing w:line="360" w:lineRule="auto"/>
      <w:ind w:firstLine="200" w:firstLineChars="200"/>
    </w:pPr>
    <w:rPr>
      <w:rFonts w:asciiTheme="minorHAnsi" w:hAnsiTheme="minorHAnsi" w:cstheme="minorBidi"/>
      <w:color w:val="0000FF"/>
      <w:sz w:val="24"/>
    </w:rPr>
  </w:style>
  <w:style w:type="character" w:customStyle="1" w:styleId="55">
    <w:name w:val="正文文本缩进 字符"/>
    <w:basedOn w:val="28"/>
    <w:link w:val="11"/>
    <w:qFormat/>
    <w:uiPriority w:val="0"/>
    <w:rPr>
      <w:rFonts w:ascii="Times New Roman" w:hAnsi="Times New Roman" w:eastAsia="宋体" w:cs="Times New Roman"/>
      <w:szCs w:val="24"/>
    </w:rPr>
  </w:style>
  <w:style w:type="paragraph" w:styleId="56">
    <w:name w:val="List Paragraph"/>
    <w:basedOn w:val="1"/>
    <w:qFormat/>
    <w:uiPriority w:val="34"/>
    <w:pPr>
      <w:ind w:firstLine="420" w:firstLineChars="200"/>
    </w:pPr>
  </w:style>
  <w:style w:type="paragraph" w:customStyle="1" w:styleId="57">
    <w:name w:val="Char Char Char"/>
    <w:basedOn w:val="1"/>
    <w:next w:val="1"/>
    <w:qFormat/>
    <w:uiPriority w:val="0"/>
    <w:pPr>
      <w:spacing w:line="360" w:lineRule="auto"/>
      <w:ind w:firstLine="200" w:firstLineChars="200"/>
    </w:pPr>
    <w:rPr>
      <w:rFonts w:ascii="宋体" w:hAnsi="宋体" w:cs="宋体"/>
      <w:sz w:val="24"/>
    </w:rPr>
  </w:style>
  <w:style w:type="paragraph" w:customStyle="1" w:styleId="58">
    <w:name w:val="默认段落字体 Para Char Char Char Char"/>
    <w:basedOn w:val="1"/>
    <w:qFormat/>
    <w:uiPriority w:val="0"/>
    <w:rPr>
      <w:sz w:val="24"/>
    </w:rPr>
  </w:style>
  <w:style w:type="paragraph" w:customStyle="1" w:styleId="59">
    <w:name w:val="Char"/>
    <w:basedOn w:val="1"/>
    <w:qFormat/>
    <w:uiPriority w:val="0"/>
    <w:rPr>
      <w:rFonts w:ascii="Calibri" w:hAnsi="Calibri"/>
    </w:rPr>
  </w:style>
  <w:style w:type="paragraph" w:customStyle="1" w:styleId="60">
    <w:name w:val="报告"/>
    <w:basedOn w:val="1"/>
    <w:link w:val="62"/>
    <w:qFormat/>
    <w:uiPriority w:val="0"/>
    <w:pPr>
      <w:adjustRightInd w:val="0"/>
      <w:spacing w:line="360" w:lineRule="auto"/>
      <w:ind w:firstLine="505"/>
      <w:textAlignment w:val="center"/>
    </w:pPr>
    <w:rPr>
      <w:rFonts w:ascii="TimesNewRoman" w:hAnsi="TimesNewRoman"/>
      <w:sz w:val="24"/>
    </w:rPr>
  </w:style>
  <w:style w:type="paragraph" w:customStyle="1" w:styleId="61">
    <w:name w:val="应填表格"/>
    <w:basedOn w:val="1"/>
    <w:qFormat/>
    <w:uiPriority w:val="0"/>
    <w:pPr>
      <w:adjustRightInd w:val="0"/>
      <w:spacing w:before="40" w:after="40"/>
      <w:jc w:val="left"/>
      <w:textAlignment w:val="baseline"/>
    </w:pPr>
    <w:rPr>
      <w:kern w:val="0"/>
      <w:sz w:val="24"/>
      <w:szCs w:val="20"/>
    </w:rPr>
  </w:style>
  <w:style w:type="character" w:customStyle="1" w:styleId="62">
    <w:name w:val="报告 Char"/>
    <w:link w:val="60"/>
    <w:qFormat/>
    <w:uiPriority w:val="0"/>
    <w:rPr>
      <w:rFonts w:ascii="TimesNewRoman" w:hAnsi="TimesNewRoman" w:eastAsia="宋体" w:cs="Times New Roman"/>
      <w:sz w:val="24"/>
      <w:szCs w:val="24"/>
    </w:rPr>
  </w:style>
  <w:style w:type="paragraph" w:customStyle="1" w:styleId="63">
    <w:name w:val="样式 正文文本缩进正文文字缩进正文文字缩进1 + 首行缩进:  0.98 厘米 Char"/>
    <w:basedOn w:val="11"/>
    <w:qFormat/>
    <w:uiPriority w:val="0"/>
    <w:pPr>
      <w:snapToGrid w:val="0"/>
      <w:spacing w:after="0" w:line="360" w:lineRule="auto"/>
      <w:ind w:left="0" w:leftChars="0"/>
      <w:jc w:val="center"/>
    </w:pPr>
    <w:rPr>
      <w:b/>
      <w:kern w:val="0"/>
      <w:sz w:val="24"/>
    </w:rPr>
  </w:style>
  <w:style w:type="paragraph" w:customStyle="1" w:styleId="64">
    <w:name w:val="君邦正文"/>
    <w:qFormat/>
    <w:uiPriority w:val="0"/>
    <w:pPr>
      <w:spacing w:line="360" w:lineRule="auto"/>
      <w:ind w:left="-4" w:leftChars="-2" w:firstLine="480" w:firstLineChars="200"/>
      <w:jc w:val="both"/>
    </w:pPr>
    <w:rPr>
      <w:rFonts w:ascii="宋体" w:hAnsi="宋体" w:eastAsia="宋体" w:cs="Times New Roman"/>
      <w:kern w:val="2"/>
      <w:sz w:val="24"/>
      <w:lang w:val="en-US" w:eastAsia="zh-CN" w:bidi="ar-SA"/>
    </w:rPr>
  </w:style>
  <w:style w:type="paragraph" w:customStyle="1" w:styleId="65">
    <w:name w:val="Char Char Char Char"/>
    <w:basedOn w:val="1"/>
    <w:semiHidden/>
    <w:qFormat/>
    <w:uiPriority w:val="0"/>
    <w:pPr>
      <w:tabs>
        <w:tab w:val="left" w:pos="360"/>
      </w:tabs>
    </w:pPr>
    <w:rPr>
      <w:sz w:val="24"/>
    </w:rPr>
  </w:style>
  <w:style w:type="character" w:customStyle="1" w:styleId="66">
    <w:name w:val="样式 Calibri"/>
    <w:qFormat/>
    <w:uiPriority w:val="0"/>
    <w:rPr>
      <w:rFonts w:ascii="Times New Roman" w:hAnsi="Times New Roman" w:eastAsia="Times New Roman"/>
      <w:kern w:val="0"/>
      <w:sz w:val="21"/>
    </w:rPr>
  </w:style>
  <w:style w:type="paragraph" w:customStyle="1" w:styleId="67">
    <w:name w:val="列出段落1"/>
    <w:basedOn w:val="1"/>
    <w:qFormat/>
    <w:uiPriority w:val="0"/>
    <w:pPr>
      <w:ind w:firstLine="420" w:firstLineChars="200"/>
    </w:pPr>
    <w:rPr>
      <w:szCs w:val="20"/>
    </w:rPr>
  </w:style>
  <w:style w:type="character" w:customStyle="1" w:styleId="68">
    <w:name w:val="页码1"/>
    <w:basedOn w:val="28"/>
    <w:qFormat/>
    <w:uiPriority w:val="0"/>
  </w:style>
  <w:style w:type="paragraph" w:customStyle="1" w:styleId="69">
    <w:name w:val="报告表格"/>
    <w:basedOn w:val="1"/>
    <w:qFormat/>
    <w:uiPriority w:val="0"/>
    <w:pPr>
      <w:autoSpaceDE w:val="0"/>
      <w:autoSpaceDN w:val="0"/>
      <w:adjustRightInd w:val="0"/>
      <w:spacing w:before="40" w:after="40"/>
      <w:jc w:val="center"/>
      <w:textAlignment w:val="baseline"/>
    </w:pPr>
    <w:rPr>
      <w:kern w:val="0"/>
    </w:rPr>
  </w:style>
  <w:style w:type="character" w:customStyle="1" w:styleId="70">
    <w:name w:val="font11"/>
    <w:basedOn w:val="28"/>
    <w:qFormat/>
    <w:uiPriority w:val="0"/>
    <w:rPr>
      <w:rFonts w:ascii="Arial" w:hAnsi="Arial" w:cs="Arial"/>
      <w:color w:val="000000"/>
      <w:sz w:val="24"/>
      <w:szCs w:val="24"/>
      <w:u w:val="none"/>
    </w:rPr>
  </w:style>
  <w:style w:type="character" w:customStyle="1" w:styleId="71">
    <w:name w:val="font01"/>
    <w:basedOn w:val="28"/>
    <w:qFormat/>
    <w:uiPriority w:val="0"/>
    <w:rPr>
      <w:rFonts w:hint="eastAsia" w:ascii="宋体" w:hAnsi="宋体" w:eastAsia="宋体" w:cs="宋体"/>
      <w:color w:val="000000"/>
      <w:sz w:val="24"/>
      <w:szCs w:val="24"/>
      <w:u w:val="none"/>
    </w:rPr>
  </w:style>
  <w:style w:type="character" w:customStyle="1" w:styleId="72">
    <w:name w:val="font21"/>
    <w:basedOn w:val="28"/>
    <w:qFormat/>
    <w:uiPriority w:val="0"/>
    <w:rPr>
      <w:rFonts w:hint="default" w:ascii="Times New Roman" w:hAnsi="Times New Roman" w:cs="Times New Roman"/>
      <w:color w:val="000000"/>
      <w:sz w:val="17"/>
      <w:szCs w:val="17"/>
      <w:u w:val="none"/>
    </w:rPr>
  </w:style>
  <w:style w:type="paragraph" w:customStyle="1" w:styleId="73">
    <w:name w:val="Table Paragraph"/>
    <w:basedOn w:val="1"/>
    <w:qFormat/>
    <w:uiPriority w:val="1"/>
  </w:style>
  <w:style w:type="character" w:customStyle="1" w:styleId="74">
    <w:name w:val="sugg-loading"/>
    <w:basedOn w:val="28"/>
    <w:qFormat/>
    <w:uiPriority w:val="0"/>
  </w:style>
  <w:style w:type="character" w:customStyle="1" w:styleId="75">
    <w:name w:val="page-cur"/>
    <w:basedOn w:val="28"/>
    <w:qFormat/>
    <w:uiPriority w:val="0"/>
    <w:rPr>
      <w:b/>
      <w:color w:val="333333"/>
      <w:bdr w:val="single" w:color="E5E5E5" w:sz="6" w:space="0"/>
      <w:shd w:val="clear" w:color="auto" w:fill="F2F2F2"/>
    </w:rPr>
  </w:style>
  <w:style w:type="paragraph" w:customStyle="1" w:styleId="76">
    <w:name w:val="正文00"/>
    <w:link w:val="77"/>
    <w:qFormat/>
    <w:uiPriority w:val="0"/>
    <w:pPr>
      <w:overflowPunct w:val="0"/>
      <w:topLinePunct/>
      <w:adjustRightInd w:val="0"/>
      <w:snapToGrid w:val="0"/>
      <w:spacing w:line="460" w:lineRule="exact"/>
      <w:ind w:firstLine="200" w:firstLineChars="200"/>
      <w:jc w:val="both"/>
    </w:pPr>
    <w:rPr>
      <w:rFonts w:ascii="Times New Roman" w:hAnsi="Times New Roman" w:eastAsia="宋体" w:cs="Times New Roman"/>
      <w:color w:val="0000FF"/>
      <w:kern w:val="2"/>
      <w:sz w:val="24"/>
      <w:szCs w:val="24"/>
      <w:lang w:val="en-US" w:eastAsia="zh-CN" w:bidi="ar-SA"/>
    </w:rPr>
  </w:style>
  <w:style w:type="character" w:customStyle="1" w:styleId="77">
    <w:name w:val="正文00 Char"/>
    <w:link w:val="76"/>
    <w:qFormat/>
    <w:uiPriority w:val="0"/>
    <w:rPr>
      <w:color w:val="0000FF"/>
      <w:kern w:val="2"/>
      <w:sz w:val="24"/>
      <w:szCs w:val="24"/>
    </w:rPr>
  </w:style>
  <w:style w:type="paragraph" w:customStyle="1" w:styleId="78">
    <w:name w:val="样式2"/>
    <w:basedOn w:val="1"/>
    <w:qFormat/>
    <w:uiPriority w:val="99"/>
    <w:pPr>
      <w:adjustRightInd w:val="0"/>
      <w:ind w:left="170"/>
      <w:jc w:val="left"/>
      <w:textAlignment w:val="baseline"/>
    </w:pPr>
    <w:rPr>
      <w:b/>
      <w:kern w:val="0"/>
      <w:sz w:val="24"/>
      <w:szCs w:val="20"/>
    </w:rPr>
  </w:style>
  <w:style w:type="paragraph" w:customStyle="1" w:styleId="79">
    <w:name w:val="报告表正文"/>
    <w:basedOn w:val="1"/>
    <w:qFormat/>
    <w:uiPriority w:val="99"/>
    <w:pPr>
      <w:adjustRightInd w:val="0"/>
      <w:spacing w:line="312" w:lineRule="auto"/>
      <w:ind w:left="113" w:right="113" w:firstLine="482"/>
      <w:jc w:val="left"/>
      <w:textAlignment w:val="baseline"/>
    </w:pPr>
    <w:rPr>
      <w:kern w:val="0"/>
      <w:sz w:val="24"/>
      <w:szCs w:val="20"/>
    </w:rPr>
  </w:style>
  <w:style w:type="paragraph" w:styleId="80">
    <w:name w:val="No Spacing"/>
    <w:qFormat/>
    <w:uiPriority w:val="1"/>
    <w:pPr>
      <w:widowControl w:val="0"/>
    </w:pPr>
    <w:rPr>
      <w:rFonts w:ascii="宋体" w:hAnsi="等线" w:eastAsia="宋体" w:cs="Times New Roman"/>
      <w:kern w:val="2"/>
      <w:sz w:val="24"/>
      <w:szCs w:val="22"/>
      <w:lang w:val="en-US" w:eastAsia="zh-CN" w:bidi="ar-SA"/>
    </w:rPr>
  </w:style>
  <w:style w:type="paragraph" w:customStyle="1" w:styleId="81">
    <w:name w:val="首行缩进"/>
    <w:basedOn w:val="1"/>
    <w:qFormat/>
    <w:uiPriority w:val="0"/>
    <w:pPr>
      <w:spacing w:line="360" w:lineRule="auto"/>
      <w:ind w:firstLine="480" w:firstLineChars="200"/>
    </w:pPr>
    <w:rPr>
      <w:sz w:val="24"/>
    </w:rPr>
  </w:style>
  <w:style w:type="paragraph" w:customStyle="1" w:styleId="82">
    <w:name w:val="表头"/>
    <w:basedOn w:val="83"/>
    <w:next w:val="1"/>
    <w:qFormat/>
    <w:uiPriority w:val="0"/>
    <w:pPr>
      <w:spacing w:beforeLines="50" w:line="440" w:lineRule="exact"/>
    </w:pPr>
    <w:rPr>
      <w:rFonts w:eastAsia="黑体"/>
      <w:sz w:val="24"/>
    </w:rPr>
  </w:style>
  <w:style w:type="paragraph" w:customStyle="1" w:styleId="83">
    <w:name w:val="表格样式"/>
    <w:basedOn w:val="1"/>
    <w:qFormat/>
    <w:uiPriority w:val="0"/>
    <w:pPr>
      <w:adjustRightInd w:val="0"/>
      <w:snapToGrid w:val="0"/>
      <w:jc w:val="center"/>
      <w:textAlignment w:val="center"/>
    </w:pPr>
    <w:rPr>
      <w:sz w:val="28"/>
    </w:rPr>
  </w:style>
  <w:style w:type="paragraph" w:customStyle="1" w:styleId="84">
    <w:name w:val="中文报告书样式"/>
    <w:basedOn w:val="1"/>
    <w:link w:val="85"/>
    <w:qFormat/>
    <w:uiPriority w:val="0"/>
    <w:pPr>
      <w:adjustRightInd w:val="0"/>
      <w:spacing w:line="480" w:lineRule="atLeast"/>
      <w:ind w:firstLine="482"/>
      <w:textAlignment w:val="baseline"/>
    </w:pPr>
    <w:rPr>
      <w:kern w:val="24"/>
      <w:sz w:val="24"/>
      <w:szCs w:val="20"/>
    </w:rPr>
  </w:style>
  <w:style w:type="character" w:customStyle="1" w:styleId="85">
    <w:name w:val="中文报告书样式 Char Char"/>
    <w:basedOn w:val="28"/>
    <w:link w:val="84"/>
    <w:qFormat/>
    <w:uiPriority w:val="0"/>
    <w:rPr>
      <w:rFonts w:ascii="Times New Roman" w:hAnsi="Times New Roman"/>
      <w:kern w:val="24"/>
      <w:sz w:val="24"/>
    </w:rPr>
  </w:style>
  <w:style w:type="paragraph" w:customStyle="1" w:styleId="86">
    <w:name w:val="图表"/>
    <w:basedOn w:val="1"/>
    <w:qFormat/>
    <w:uiPriority w:val="0"/>
    <w:pPr>
      <w:spacing w:line="400" w:lineRule="exact"/>
      <w:jc w:val="center"/>
    </w:pPr>
    <w:rPr>
      <w:rFonts w:ascii="宋体" w:hAnsi="宋体"/>
      <w:spacing w:val="4"/>
    </w:rPr>
  </w:style>
  <w:style w:type="character" w:customStyle="1" w:styleId="87">
    <w:name w:val="正文缩进 字符"/>
    <w:link w:val="9"/>
    <w:qFormat/>
    <w:uiPriority w:val="0"/>
    <w:rPr>
      <w:rFonts w:ascii="Times New Roman" w:hAnsi="Times New Roman" w:eastAsia="仿宋_GB2312"/>
      <w:kern w:val="2"/>
      <w:sz w:val="28"/>
    </w:rPr>
  </w:style>
  <w:style w:type="paragraph" w:customStyle="1" w:styleId="88">
    <w:name w:val="标题1"/>
    <w:basedOn w:val="1"/>
    <w:next w:val="1"/>
    <w:qFormat/>
    <w:uiPriority w:val="0"/>
    <w:pPr>
      <w:spacing w:line="440" w:lineRule="exact"/>
    </w:pPr>
    <w:rPr>
      <w:sz w:val="24"/>
      <w:szCs w:val="20"/>
    </w:rPr>
  </w:style>
  <w:style w:type="character" w:customStyle="1" w:styleId="89">
    <w:name w:val="表中文字 Char"/>
    <w:qFormat/>
    <w:uiPriority w:val="0"/>
    <w:rPr>
      <w:rFonts w:ascii="Plotter" w:hAnsi="Plotter" w:eastAsia="宋体"/>
      <w:b/>
      <w:color w:val="000000"/>
      <w:kern w:val="2"/>
      <w:sz w:val="21"/>
      <w:lang w:val="en-US" w:eastAsia="zh-CN" w:bidi="ar-SA"/>
    </w:rPr>
  </w:style>
  <w:style w:type="paragraph" w:customStyle="1" w:styleId="90">
    <w:name w:val="p0"/>
    <w:basedOn w:val="1"/>
    <w:qFormat/>
    <w:uiPriority w:val="0"/>
    <w:pPr>
      <w:widowControl/>
    </w:pPr>
    <w:rPr>
      <w:kern w:val="0"/>
      <w:szCs w:val="21"/>
    </w:rPr>
  </w:style>
  <w:style w:type="character" w:customStyle="1" w:styleId="91">
    <w:name w:val="常用正文样式 Char1"/>
    <w:link w:val="92"/>
    <w:qFormat/>
    <w:uiPriority w:val="0"/>
    <w:rPr>
      <w:rFonts w:ascii="宋体" w:hAnsi="宋体" w:eastAsia="仿宋_GB2312" w:cs="宋体"/>
      <w:bCs/>
      <w:kern w:val="28"/>
      <w:sz w:val="24"/>
      <w:szCs w:val="24"/>
    </w:rPr>
  </w:style>
  <w:style w:type="paragraph" w:customStyle="1" w:styleId="92">
    <w:name w:val="常用正文样式"/>
    <w:basedOn w:val="1"/>
    <w:link w:val="91"/>
    <w:qFormat/>
    <w:uiPriority w:val="0"/>
    <w:pPr>
      <w:spacing w:line="360" w:lineRule="auto"/>
      <w:ind w:firstLine="480" w:firstLineChars="200"/>
    </w:pPr>
    <w:rPr>
      <w:rFonts w:ascii="宋体" w:hAnsi="宋体" w:eastAsia="仿宋_GB2312" w:cs="宋体"/>
      <w:bCs/>
      <w:kern w:val="28"/>
      <w:sz w:val="24"/>
    </w:rPr>
  </w:style>
  <w:style w:type="paragraph" w:customStyle="1" w:styleId="93">
    <w:name w:val="表格标题"/>
    <w:basedOn w:val="1"/>
    <w:qFormat/>
    <w:uiPriority w:val="0"/>
    <w:pPr>
      <w:spacing w:line="360" w:lineRule="auto"/>
      <w:jc w:val="center"/>
    </w:pPr>
    <w:rPr>
      <w:rFonts w:eastAsia="黑体"/>
      <w:sz w:val="24"/>
    </w:rPr>
  </w:style>
  <w:style w:type="paragraph" w:customStyle="1" w:styleId="94">
    <w:name w:val="表格文字"/>
    <w:basedOn w:val="1"/>
    <w:qFormat/>
    <w:uiPriority w:val="0"/>
    <w:pPr>
      <w:autoSpaceDE w:val="0"/>
      <w:autoSpaceDN w:val="0"/>
      <w:adjustRightInd w:val="0"/>
      <w:spacing w:before="60" w:after="60"/>
      <w:jc w:val="left"/>
      <w:textAlignment w:val="bottom"/>
    </w:pPr>
    <w:rPr>
      <w:kern w:val="0"/>
      <w:szCs w:val="20"/>
    </w:rPr>
  </w:style>
  <w:style w:type="character" w:customStyle="1" w:styleId="95">
    <w:name w:val="标题 5 字符"/>
    <w:basedOn w:val="28"/>
    <w:link w:val="7"/>
    <w:semiHidden/>
    <w:qFormat/>
    <w:uiPriority w:val="9"/>
    <w:rPr>
      <w:rFonts w:ascii="Times New Roman" w:hAnsi="Times New Roman"/>
      <w:b/>
      <w:bCs/>
      <w:kern w:val="2"/>
      <w:sz w:val="28"/>
      <w:szCs w:val="28"/>
    </w:rPr>
  </w:style>
  <w:style w:type="paragraph" w:customStyle="1" w:styleId="96">
    <w:name w:val="忠庆正文"/>
    <w:basedOn w:val="1"/>
    <w:qFormat/>
    <w:uiPriority w:val="0"/>
    <w:pPr>
      <w:spacing w:line="460" w:lineRule="exact"/>
      <w:ind w:firstLine="420" w:firstLineChars="200"/>
    </w:pPr>
    <w:rPr>
      <w:kern w:val="0"/>
      <w:sz w:val="26"/>
    </w:rPr>
  </w:style>
  <w:style w:type="character" w:customStyle="1" w:styleId="97">
    <w:name w:val="正文文本缩进 2 字符"/>
    <w:basedOn w:val="28"/>
    <w:link w:val="16"/>
    <w:qFormat/>
    <w:uiPriority w:val="0"/>
    <w:rPr>
      <w:rFonts w:ascii="Times New Roman" w:hAnsi="Times New Roman"/>
      <w:kern w:val="2"/>
      <w:sz w:val="21"/>
      <w:szCs w:val="24"/>
    </w:rPr>
  </w:style>
  <w:style w:type="paragraph" w:customStyle="1" w:styleId="98">
    <w:name w:val="表内容"/>
    <w:basedOn w:val="1"/>
    <w:qFormat/>
    <w:uiPriority w:val="0"/>
    <w:pPr>
      <w:spacing w:line="240" w:lineRule="auto"/>
      <w:ind w:firstLine="0" w:firstLineChars="0"/>
      <w:jc w:val="center"/>
    </w:pPr>
    <w:rPr>
      <w:kern w:val="0"/>
      <w:sz w:val="21"/>
      <w:szCs w:val="20"/>
    </w:rPr>
  </w:style>
  <w:style w:type="paragraph" w:customStyle="1" w:styleId="99">
    <w:name w:val="表标题"/>
    <w:basedOn w:val="1"/>
    <w:qFormat/>
    <w:uiPriority w:val="0"/>
    <w:pPr>
      <w:snapToGrid w:val="0"/>
      <w:spacing w:before="50" w:beforeLines="50" w:line="240" w:lineRule="auto"/>
      <w:ind w:firstLine="0"/>
      <w:jc w:val="center"/>
    </w:pPr>
    <w:rPr>
      <w:rFonts w:ascii="黑体" w:hAnsi="黑体"/>
      <w:b/>
      <w:bCs/>
      <w:kern w:val="0"/>
      <w:sz w:val="21"/>
      <w:szCs w:val="20"/>
    </w:rPr>
  </w:style>
  <w:style w:type="paragraph" w:customStyle="1" w:styleId="100">
    <w:name w:val="简单回函地址"/>
    <w:basedOn w:val="1"/>
    <w:next w:val="101"/>
    <w:qFormat/>
    <w:uiPriority w:val="0"/>
    <w:rPr>
      <w:szCs w:val="24"/>
    </w:rPr>
  </w:style>
  <w:style w:type="paragraph" w:customStyle="1" w:styleId="101">
    <w:name w:val="正文2"/>
    <w:basedOn w:val="1"/>
    <w:qFormat/>
    <w:uiPriority w:val="0"/>
    <w:pPr>
      <w:spacing w:line="360" w:lineRule="auto"/>
      <w:ind w:firstLine="200" w:firstLineChars="200"/>
    </w:pPr>
    <w:rPr>
      <w:sz w:val="24"/>
      <w:szCs w:val="24"/>
    </w:rPr>
  </w:style>
  <w:style w:type="paragraph" w:customStyle="1" w:styleId="102">
    <w:name w:val="样式 宋体 小四 行距: 1.5 倍行距"/>
    <w:basedOn w:val="1"/>
    <w:qFormat/>
    <w:uiPriority w:val="0"/>
    <w:pPr>
      <w:spacing w:line="360" w:lineRule="auto"/>
      <w:ind w:firstLine="200" w:firstLineChars="200"/>
    </w:pPr>
    <w:rPr>
      <w:rFonts w:cs="宋体"/>
      <w:sz w:val="24"/>
    </w:rPr>
  </w:style>
  <w:style w:type="paragraph" w:customStyle="1" w:styleId="103">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843115-7EF1-4CCE-8812-0F4819BE9E8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16032</Words>
  <Characters>19211</Characters>
  <Lines>179</Lines>
  <Paragraphs>50</Paragraphs>
  <TotalTime>12</TotalTime>
  <ScaleCrop>false</ScaleCrop>
  <LinksUpToDate>false</LinksUpToDate>
  <CharactersWithSpaces>19809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2017-08-01T12:08:00Z</dcterms:created>
  <dc:creator>dell</dc:creator>
  <cp:lastModifiedBy>张旭</cp:lastModifiedBy>
  <cp:lastPrinted>2017-08-01T11:44:00Z</cp:lastPrinted>
  <dcterms:modified xsi:type="dcterms:W3CDTF">2022-11-14T14:39:16Z</dcterms:modified>
  <cp:revision>1171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F19BE96164BB4F87AD24EC35574F2954</vt:lpwstr>
  </property>
</Properties>
</file>